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12" w:rsidRPr="00BB4A12" w:rsidRDefault="00BB4A12" w:rsidP="00BB4A12">
      <w:pPr>
        <w:spacing w:before="58"/>
        <w:ind w:left="1557" w:right="101" w:firstLine="603"/>
        <w:jc w:val="right"/>
        <w:rPr>
          <w:sz w:val="26"/>
          <w:szCs w:val="26"/>
          <w:lang w:val="ru-RU"/>
        </w:rPr>
      </w:pPr>
      <w:bookmarkStart w:id="0" w:name="_GoBack"/>
      <w:bookmarkEnd w:id="0"/>
      <w:r>
        <w:rPr>
          <w:sz w:val="26"/>
          <w:szCs w:val="26"/>
          <w:lang w:val="ru-RU"/>
        </w:rPr>
        <w:t>УТВЕРЖДЕН</w:t>
      </w:r>
      <w:r w:rsidR="00651E36">
        <w:rPr>
          <w:sz w:val="26"/>
          <w:szCs w:val="26"/>
          <w:lang w:val="ru-RU"/>
        </w:rPr>
        <w:t>А</w:t>
      </w:r>
    </w:p>
    <w:p w:rsidR="00BB4A12" w:rsidRPr="00BB4A12" w:rsidRDefault="00BB4A12" w:rsidP="00BB4A12">
      <w:pPr>
        <w:spacing w:before="58"/>
        <w:ind w:left="1557" w:right="101" w:firstLine="603"/>
        <w:jc w:val="right"/>
        <w:rPr>
          <w:sz w:val="26"/>
          <w:szCs w:val="26"/>
          <w:lang w:val="ru-RU"/>
        </w:rPr>
      </w:pPr>
      <w:r w:rsidRPr="00BB4A12">
        <w:rPr>
          <w:sz w:val="26"/>
          <w:szCs w:val="26"/>
          <w:lang w:val="ru-RU"/>
        </w:rPr>
        <w:t>Решением Совета депутатов</w:t>
      </w:r>
    </w:p>
    <w:p w:rsidR="00BB4A12" w:rsidRPr="00BB4A12" w:rsidRDefault="00BB4A12" w:rsidP="00BB4A12">
      <w:pPr>
        <w:spacing w:before="58"/>
        <w:ind w:left="1557" w:right="101" w:firstLine="603"/>
        <w:jc w:val="right"/>
        <w:rPr>
          <w:sz w:val="26"/>
          <w:szCs w:val="26"/>
          <w:lang w:val="ru-RU"/>
        </w:rPr>
      </w:pPr>
      <w:r w:rsidRPr="00BB4A12">
        <w:rPr>
          <w:sz w:val="26"/>
          <w:szCs w:val="26"/>
          <w:lang w:val="ru-RU"/>
        </w:rPr>
        <w:t>МО «Котельское сельское поселение»</w:t>
      </w:r>
    </w:p>
    <w:p w:rsidR="00BB4A12" w:rsidRPr="00BB4A12" w:rsidRDefault="00651E36" w:rsidP="00BB4A12">
      <w:pPr>
        <w:spacing w:before="58"/>
        <w:ind w:left="1557" w:right="101" w:firstLine="603"/>
        <w:jc w:val="right"/>
        <w:rPr>
          <w:sz w:val="26"/>
          <w:szCs w:val="26"/>
          <w:lang w:val="ru-RU"/>
        </w:rPr>
      </w:pPr>
      <w:r w:rsidRPr="00BB4A12">
        <w:rPr>
          <w:sz w:val="26"/>
          <w:szCs w:val="26"/>
          <w:lang w:val="ru-RU"/>
        </w:rPr>
        <w:t>О</w:t>
      </w:r>
      <w:r w:rsidR="00BB4A12" w:rsidRPr="00BB4A12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03 ноября 2017 года</w:t>
      </w:r>
      <w:r w:rsidR="00BB4A12" w:rsidRPr="00BB4A12">
        <w:rPr>
          <w:sz w:val="26"/>
          <w:szCs w:val="26"/>
          <w:lang w:val="ru-RU"/>
        </w:rPr>
        <w:t xml:space="preserve"> №</w:t>
      </w:r>
      <w:r>
        <w:rPr>
          <w:sz w:val="26"/>
          <w:szCs w:val="26"/>
          <w:lang w:val="ru-RU"/>
        </w:rPr>
        <w:t xml:space="preserve"> 182</w:t>
      </w:r>
    </w:p>
    <w:p w:rsidR="003305FB" w:rsidRPr="00BB4A12" w:rsidRDefault="003305FB" w:rsidP="003305FB">
      <w:pPr>
        <w:spacing w:before="58"/>
        <w:ind w:left="117" w:right="101" w:firstLine="1"/>
        <w:jc w:val="center"/>
        <w:rPr>
          <w:sz w:val="26"/>
          <w:szCs w:val="26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BB4A12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  <w:r w:rsidRPr="00FB31E0">
        <w:rPr>
          <w:b/>
          <w:sz w:val="32"/>
          <w:lang w:val="ru-RU"/>
        </w:rPr>
        <w:t xml:space="preserve">ПРОГРАММА </w:t>
      </w:r>
    </w:p>
    <w:p w:rsidR="003305FB" w:rsidRPr="00FB31E0" w:rsidRDefault="003305FB" w:rsidP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  <w:r w:rsidRPr="00FB31E0">
        <w:rPr>
          <w:b/>
          <w:sz w:val="32"/>
          <w:lang w:val="ru-RU"/>
        </w:rPr>
        <w:t>КОМПЛЕКСНОГО РАЗВИТИЯ ТРАНСПОРТНОЙ ИНФРАСТРУКТУРЫ МУНИЦИПАЛЬНОГО ОБРАЗОВАНИЯ «</w:t>
      </w:r>
      <w:r w:rsidR="00864DDF">
        <w:rPr>
          <w:b/>
          <w:sz w:val="32"/>
          <w:lang w:val="ru-RU"/>
        </w:rPr>
        <w:t>КОТЕЛЬСКОЕ</w:t>
      </w:r>
      <w:r w:rsidRPr="00FB31E0">
        <w:rPr>
          <w:b/>
          <w:sz w:val="32"/>
          <w:lang w:val="ru-RU"/>
        </w:rPr>
        <w:t xml:space="preserve"> СЕЛЬСКОЕ ПОСЕЛЕНИЕ» КИНГИСЕППСКОГО МУНИЦИПАЛЬНОГО РАЙОНА ЛЕНИ</w:t>
      </w:r>
      <w:r>
        <w:rPr>
          <w:b/>
          <w:sz w:val="32"/>
          <w:lang w:val="ru-RU"/>
        </w:rPr>
        <w:t>НГРАДСКОЙ ОБЛАСТИ НА ПЕРИОД 201</w:t>
      </w:r>
      <w:r w:rsidR="00864DDF">
        <w:rPr>
          <w:b/>
          <w:sz w:val="32"/>
          <w:lang w:val="ru-RU"/>
        </w:rPr>
        <w:t>8-2027</w:t>
      </w:r>
      <w:r w:rsidRPr="00FB31E0">
        <w:rPr>
          <w:b/>
          <w:sz w:val="32"/>
          <w:lang w:val="ru-RU"/>
        </w:rPr>
        <w:t xml:space="preserve"> ГОДЫ </w:t>
      </w: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 w:rsidP="003305FB">
      <w:pPr>
        <w:jc w:val="center"/>
        <w:rPr>
          <w:sz w:val="32"/>
          <w:lang w:val="ru-RU"/>
        </w:rPr>
      </w:pPr>
    </w:p>
    <w:p w:rsidR="003305FB" w:rsidRDefault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3305FB" w:rsidRDefault="003305FB">
      <w:pPr>
        <w:spacing w:before="58"/>
        <w:ind w:left="117" w:right="101" w:firstLine="1"/>
        <w:jc w:val="center"/>
        <w:rPr>
          <w:b/>
          <w:sz w:val="32"/>
          <w:lang w:val="ru-RU"/>
        </w:rPr>
      </w:pPr>
    </w:p>
    <w:p w:rsidR="00CE38B0" w:rsidRPr="00FB31E0" w:rsidRDefault="006734FD" w:rsidP="006734FD">
      <w:pPr>
        <w:pStyle w:val="a3"/>
        <w:tabs>
          <w:tab w:val="left" w:pos="7402"/>
          <w:tab w:val="left" w:pos="8848"/>
        </w:tabs>
        <w:spacing w:before="69"/>
        <w:jc w:val="center"/>
        <w:rPr>
          <w:lang w:val="ru-RU"/>
        </w:rPr>
      </w:pPr>
      <w:r>
        <w:rPr>
          <w:lang w:val="ru-RU"/>
        </w:rPr>
        <w:t>2017 год</w:t>
      </w:r>
    </w:p>
    <w:p w:rsidR="00CE38B0" w:rsidRPr="00FB31E0" w:rsidRDefault="00CE38B0" w:rsidP="00CE38B0">
      <w:pPr>
        <w:rPr>
          <w:sz w:val="32"/>
          <w:lang w:val="ru-RU"/>
        </w:rPr>
        <w:sectPr w:rsidR="00CE38B0" w:rsidRPr="00FB31E0" w:rsidSect="00F36FBB">
          <w:footerReference w:type="default" r:id="rId9"/>
          <w:pgSz w:w="11910" w:h="16840"/>
          <w:pgMar w:top="780" w:right="680" w:bottom="1320" w:left="1400" w:header="0" w:footer="1134" w:gutter="0"/>
          <w:cols w:space="720"/>
        </w:sectPr>
      </w:pPr>
    </w:p>
    <w:p w:rsidR="002D342F" w:rsidRPr="00FB31E0" w:rsidRDefault="002D342F">
      <w:pPr>
        <w:pStyle w:val="a3"/>
        <w:spacing w:before="3"/>
        <w:rPr>
          <w:b/>
          <w:sz w:val="9"/>
          <w:lang w:val="ru-RU"/>
        </w:rPr>
      </w:pPr>
    </w:p>
    <w:p w:rsidR="00864DDF" w:rsidRPr="00864DDF" w:rsidRDefault="00BB4A12" w:rsidP="00864DDF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ПАСПОРТ</w:t>
      </w:r>
      <w:r w:rsidR="00864DDF" w:rsidRPr="00864DDF">
        <w:rPr>
          <w:b/>
          <w:sz w:val="26"/>
          <w:szCs w:val="26"/>
          <w:lang w:val="ru-RU"/>
        </w:rPr>
        <w:t xml:space="preserve"> </w:t>
      </w:r>
    </w:p>
    <w:p w:rsidR="00864DDF" w:rsidRDefault="00864DDF" w:rsidP="00864DDF">
      <w:pPr>
        <w:jc w:val="center"/>
        <w:rPr>
          <w:b/>
          <w:sz w:val="26"/>
          <w:szCs w:val="26"/>
          <w:lang w:val="ru-RU"/>
        </w:rPr>
      </w:pPr>
      <w:r w:rsidRPr="00864DDF">
        <w:rPr>
          <w:b/>
          <w:sz w:val="26"/>
          <w:szCs w:val="26"/>
          <w:lang w:val="ru-RU"/>
        </w:rPr>
        <w:t xml:space="preserve">Программы комплексного развития </w:t>
      </w:r>
      <w:r>
        <w:rPr>
          <w:b/>
          <w:sz w:val="26"/>
          <w:szCs w:val="26"/>
          <w:lang w:val="ru-RU"/>
        </w:rPr>
        <w:t>транспортной</w:t>
      </w:r>
      <w:r w:rsidRPr="00864DDF">
        <w:rPr>
          <w:b/>
          <w:sz w:val="26"/>
          <w:szCs w:val="26"/>
          <w:lang w:val="ru-RU"/>
        </w:rPr>
        <w:t xml:space="preserve"> инфраструктуры муниципального образования «Котельское сельское поселение» Кингисеппского муниципального района Ленинградской области на 2018-2027 годы</w:t>
      </w:r>
    </w:p>
    <w:p w:rsidR="002770B4" w:rsidRPr="00864DDF" w:rsidRDefault="002770B4" w:rsidP="00864DDF">
      <w:pPr>
        <w:jc w:val="center"/>
        <w:rPr>
          <w:b/>
          <w:sz w:val="26"/>
          <w:szCs w:val="26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909"/>
      </w:tblGrid>
      <w:tr w:rsidR="002770B4" w:rsidRPr="00651E36" w:rsidTr="00361D6B">
        <w:tc>
          <w:tcPr>
            <w:tcW w:w="2405" w:type="dxa"/>
            <w:vAlign w:val="center"/>
          </w:tcPr>
          <w:p w:rsidR="002770B4" w:rsidRPr="002770B4" w:rsidRDefault="002770B4" w:rsidP="002770B4">
            <w:pPr>
              <w:rPr>
                <w:sz w:val="24"/>
                <w:szCs w:val="24"/>
              </w:rPr>
            </w:pPr>
            <w:r w:rsidRPr="002770B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09" w:type="dxa"/>
          </w:tcPr>
          <w:p w:rsidR="002770B4" w:rsidRPr="002770B4" w:rsidRDefault="002770B4" w:rsidP="002770B4">
            <w:pPr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«Котельское сельское поселение» Кингисеппского муниципального района Ленинградской области на 2018-2027 годы (далее – Программа)</w:t>
            </w:r>
          </w:p>
        </w:tc>
      </w:tr>
      <w:tr w:rsidR="002770B4" w:rsidRPr="00651E36" w:rsidTr="00361D6B">
        <w:tc>
          <w:tcPr>
            <w:tcW w:w="2405" w:type="dxa"/>
            <w:vAlign w:val="center"/>
          </w:tcPr>
          <w:p w:rsidR="002770B4" w:rsidRPr="002770B4" w:rsidRDefault="002770B4" w:rsidP="002770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</w:tcPr>
          <w:p w:rsidR="002770B4" w:rsidRPr="002770B4" w:rsidRDefault="002770B4" w:rsidP="00620BCA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left="317" w:hanging="283"/>
              <w:jc w:val="left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Градостроительный кодекс Российской Федерации от 29.12.2004</w:t>
            </w:r>
            <w:r w:rsidRPr="002770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№ 190-ФЗ;</w:t>
            </w:r>
          </w:p>
          <w:p w:rsidR="002770B4" w:rsidRPr="002770B4" w:rsidRDefault="002770B4" w:rsidP="00620BCA">
            <w:pPr>
              <w:pStyle w:val="ab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770B4">
              <w:rPr>
                <w:rFonts w:ascii="Times New Roman" w:hAnsi="Times New Roman" w:cs="Times New Roman"/>
              </w:rPr>
              <w:t>Постановление Правительства РФ от 25 декабря 2015 г. № 1440 «Об утверждении требований к программам комплексного развития транспортной инфраструктуры поселений, городских</w:t>
            </w:r>
            <w:r w:rsidRPr="002770B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2770B4">
              <w:rPr>
                <w:rFonts w:ascii="Times New Roman" w:hAnsi="Times New Roman" w:cs="Times New Roman"/>
              </w:rPr>
              <w:t>округов»;</w:t>
            </w:r>
          </w:p>
          <w:p w:rsidR="002770B4" w:rsidRPr="002770B4" w:rsidRDefault="002770B4" w:rsidP="00620BCA">
            <w:pPr>
              <w:pStyle w:val="ab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770B4">
              <w:rPr>
                <w:rFonts w:ascii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 Российской Федерации»;</w:t>
            </w:r>
          </w:p>
          <w:p w:rsidR="002770B4" w:rsidRPr="002770B4" w:rsidRDefault="00EF1AC8" w:rsidP="00620BCA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2770B4" w:rsidRPr="002770B4">
                <w:rPr>
                  <w:rStyle w:val="aa"/>
                  <w:color w:val="auto"/>
                  <w:sz w:val="24"/>
                  <w:szCs w:val="24"/>
                  <w:lang w:val="ru-RU"/>
                </w:rPr>
                <w:t>Постановление</w:t>
              </w:r>
            </w:hyperlink>
            <w:r w:rsidR="002770B4" w:rsidRPr="002770B4">
              <w:rPr>
                <w:sz w:val="24"/>
                <w:szCs w:val="24"/>
                <w:lang w:val="ru-RU"/>
              </w:rPr>
              <w:t xml:space="preserve"> Правительства Российской Федерации от</w:t>
            </w:r>
            <w:r w:rsidR="002770B4" w:rsidRPr="002770B4">
              <w:rPr>
                <w:sz w:val="24"/>
                <w:szCs w:val="24"/>
              </w:rPr>
              <w:t> </w:t>
            </w:r>
            <w:r w:rsidR="002770B4" w:rsidRPr="002770B4">
              <w:rPr>
                <w:sz w:val="24"/>
                <w:szCs w:val="24"/>
                <w:lang w:val="ru-RU"/>
              </w:rPr>
              <w:t>1</w:t>
            </w:r>
            <w:r w:rsidR="002770B4" w:rsidRPr="002770B4">
              <w:rPr>
                <w:sz w:val="24"/>
                <w:szCs w:val="24"/>
              </w:rPr>
              <w:t> </w:t>
            </w:r>
            <w:r w:rsidR="002770B4" w:rsidRPr="002770B4">
              <w:rPr>
                <w:sz w:val="24"/>
                <w:szCs w:val="24"/>
                <w:lang w:val="ru-RU"/>
              </w:rPr>
              <w:t>октября 2015</w:t>
            </w:r>
            <w:r w:rsidR="002770B4" w:rsidRPr="002770B4">
              <w:rPr>
                <w:sz w:val="24"/>
                <w:szCs w:val="24"/>
              </w:rPr>
              <w:t> </w:t>
            </w:r>
            <w:r w:rsidR="002770B4" w:rsidRPr="002770B4">
              <w:rPr>
                <w:sz w:val="24"/>
                <w:szCs w:val="24"/>
                <w:lang w:val="ru-RU"/>
              </w:rPr>
              <w:t>г. №</w:t>
            </w:r>
            <w:r w:rsidR="002770B4" w:rsidRPr="002770B4">
              <w:rPr>
                <w:sz w:val="24"/>
                <w:szCs w:val="24"/>
              </w:rPr>
              <w:t> </w:t>
            </w:r>
            <w:r w:rsidR="002770B4" w:rsidRPr="002770B4">
              <w:rPr>
                <w:sz w:val="24"/>
                <w:szCs w:val="24"/>
                <w:lang w:val="ru-RU"/>
              </w:rPr>
              <w:t>1050 «Об утверждении требований к</w:t>
            </w:r>
            <w:r w:rsidR="002770B4" w:rsidRPr="002770B4">
              <w:rPr>
                <w:sz w:val="24"/>
                <w:szCs w:val="24"/>
              </w:rPr>
              <w:t> </w:t>
            </w:r>
            <w:r w:rsidR="002770B4" w:rsidRPr="002770B4">
              <w:rPr>
                <w:sz w:val="24"/>
                <w:szCs w:val="24"/>
                <w:lang w:val="ru-RU"/>
              </w:rPr>
              <w:t>программам комплексного развития социальной инфраструктуры поселений, городских округов»;</w:t>
            </w:r>
          </w:p>
          <w:p w:rsidR="002770B4" w:rsidRPr="002770B4" w:rsidRDefault="002770B4" w:rsidP="00620BCA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Генеральный план МО «Котельское сельское поселение».</w:t>
            </w:r>
          </w:p>
        </w:tc>
      </w:tr>
      <w:tr w:rsidR="002770B4" w:rsidRPr="00651E36" w:rsidTr="00361D6B">
        <w:tc>
          <w:tcPr>
            <w:tcW w:w="2405" w:type="dxa"/>
            <w:vAlign w:val="center"/>
          </w:tcPr>
          <w:p w:rsidR="002770B4" w:rsidRPr="002770B4" w:rsidRDefault="002770B4" w:rsidP="002770B4">
            <w:pPr>
              <w:rPr>
                <w:sz w:val="24"/>
                <w:szCs w:val="24"/>
              </w:rPr>
            </w:pPr>
            <w:r w:rsidRPr="002770B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09" w:type="dxa"/>
          </w:tcPr>
          <w:p w:rsidR="002770B4" w:rsidRPr="002770B4" w:rsidRDefault="002770B4" w:rsidP="002770B4">
            <w:pPr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Администрация муниципального образования «Котельское сельское поселение» Кингисеппского муниципального района Ленинградской области (далее – Администрация)</w:t>
            </w:r>
          </w:p>
        </w:tc>
      </w:tr>
      <w:tr w:rsidR="002770B4" w:rsidRPr="00651E36" w:rsidTr="00361D6B">
        <w:tc>
          <w:tcPr>
            <w:tcW w:w="2405" w:type="dxa"/>
            <w:vAlign w:val="center"/>
          </w:tcPr>
          <w:p w:rsidR="002770B4" w:rsidRPr="002770B4" w:rsidRDefault="002770B4" w:rsidP="002770B4">
            <w:pPr>
              <w:rPr>
                <w:sz w:val="24"/>
                <w:szCs w:val="24"/>
              </w:rPr>
            </w:pPr>
            <w:r w:rsidRPr="002770B4">
              <w:rPr>
                <w:sz w:val="24"/>
                <w:szCs w:val="24"/>
              </w:rPr>
              <w:t xml:space="preserve">Цели </w:t>
            </w:r>
            <w:r w:rsidR="00EF42F4">
              <w:rPr>
                <w:sz w:val="24"/>
                <w:szCs w:val="24"/>
                <w:lang w:val="ru-RU"/>
              </w:rPr>
              <w:t xml:space="preserve">и задачи </w:t>
            </w:r>
            <w:r w:rsidRPr="002770B4">
              <w:rPr>
                <w:sz w:val="24"/>
                <w:szCs w:val="24"/>
              </w:rPr>
              <w:t>Программы</w:t>
            </w:r>
          </w:p>
        </w:tc>
        <w:tc>
          <w:tcPr>
            <w:tcW w:w="7909" w:type="dxa"/>
          </w:tcPr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3003"/>
                <w:tab w:val="left" w:pos="5843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</w:t>
            </w:r>
            <w:r w:rsidRPr="002770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поселения;</w:t>
            </w:r>
          </w:p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</w:t>
            </w:r>
            <w:r w:rsidRPr="002770B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поселения;</w:t>
            </w:r>
          </w:p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 (далее - транспортный</w:t>
            </w:r>
            <w:r w:rsidRPr="002770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спрос);</w:t>
            </w:r>
          </w:p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развитие транспортной инфраструктуры, сбалансированное с градостроительной деятельностью в</w:t>
            </w:r>
            <w:r w:rsidRPr="002770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поселении;</w:t>
            </w:r>
          </w:p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jc w:val="left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условия для управления транспортным</w:t>
            </w:r>
            <w:r w:rsidRPr="002770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спросом;</w:t>
            </w:r>
          </w:p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создание приоритетных условий для обеспечения безопасности  жизни и здоровья участников дорожного движения по отношению к экономическим результатам хозяйственной</w:t>
            </w:r>
            <w:r w:rsidRPr="002770B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деятельности;</w:t>
            </w:r>
          </w:p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создание приоритетных условий движения транспортных средств общего пользования по отношению к иным транспортным</w:t>
            </w:r>
            <w:r w:rsidRPr="002770B4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средствам;</w:t>
            </w:r>
          </w:p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jc w:val="left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условия для пешеходного и велосипедного передвижения</w:t>
            </w:r>
            <w:r w:rsidRPr="002770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770B4">
              <w:rPr>
                <w:sz w:val="24"/>
                <w:szCs w:val="24"/>
                <w:lang w:val="ru-RU"/>
              </w:rPr>
              <w:t>населения;</w:t>
            </w:r>
          </w:p>
          <w:p w:rsidR="002770B4" w:rsidRPr="002770B4" w:rsidRDefault="002770B4" w:rsidP="00620BC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jc w:val="left"/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>эффективность функционирования действующей транспортной инфраструктуры.</w:t>
            </w:r>
          </w:p>
        </w:tc>
      </w:tr>
      <w:tr w:rsidR="002770B4" w:rsidRPr="00651E36" w:rsidTr="00361D6B">
        <w:tc>
          <w:tcPr>
            <w:tcW w:w="2405" w:type="dxa"/>
            <w:vAlign w:val="center"/>
          </w:tcPr>
          <w:p w:rsidR="002770B4" w:rsidRPr="002770B4" w:rsidRDefault="002770B4" w:rsidP="002770B4">
            <w:pPr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t xml:space="preserve">Целевые показатели перспективной обеспеченности и </w:t>
            </w:r>
            <w:r w:rsidRPr="002770B4">
              <w:rPr>
                <w:sz w:val="24"/>
                <w:szCs w:val="24"/>
                <w:lang w:val="ru-RU"/>
              </w:rPr>
              <w:lastRenderedPageBreak/>
              <w:t>потребности застройки территории</w:t>
            </w:r>
          </w:p>
        </w:tc>
        <w:tc>
          <w:tcPr>
            <w:tcW w:w="7909" w:type="dxa"/>
          </w:tcPr>
          <w:p w:rsidR="00EF42F4" w:rsidRPr="00FB31E0" w:rsidRDefault="00EF42F4" w:rsidP="00620BCA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1626"/>
                <w:tab w:val="left" w:pos="2866"/>
                <w:tab w:val="left" w:pos="3497"/>
                <w:tab w:val="left" w:pos="4339"/>
                <w:tab w:val="left" w:pos="6016"/>
              </w:tabs>
              <w:spacing w:line="276" w:lineRule="auto"/>
              <w:ind w:right="104"/>
              <w:jc w:val="left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lastRenderedPageBreak/>
              <w:t>снижение</w:t>
            </w:r>
            <w:r w:rsidRPr="00FB31E0">
              <w:rPr>
                <w:sz w:val="24"/>
                <w:lang w:val="ru-RU"/>
              </w:rPr>
              <w:tab/>
              <w:t>удельного</w:t>
            </w:r>
            <w:r w:rsidRPr="00FB31E0">
              <w:rPr>
                <w:sz w:val="24"/>
                <w:lang w:val="ru-RU"/>
              </w:rPr>
              <w:tab/>
              <w:t>веса</w:t>
            </w:r>
            <w:r w:rsidRPr="00FB31E0">
              <w:rPr>
                <w:sz w:val="24"/>
                <w:lang w:val="ru-RU"/>
              </w:rPr>
              <w:tab/>
              <w:t>дорог,</w:t>
            </w:r>
            <w:r w:rsidRPr="00FB31E0">
              <w:rPr>
                <w:sz w:val="24"/>
                <w:lang w:val="ru-RU"/>
              </w:rPr>
              <w:tab/>
              <w:t>нуждающихся</w:t>
            </w:r>
            <w:r w:rsidRPr="00FB31E0">
              <w:rPr>
                <w:sz w:val="24"/>
                <w:lang w:val="ru-RU"/>
              </w:rPr>
              <w:tab/>
              <w:t xml:space="preserve">в  </w:t>
            </w:r>
            <w:r w:rsidRPr="00FB31E0">
              <w:rPr>
                <w:spacing w:val="12"/>
                <w:sz w:val="24"/>
                <w:lang w:val="ru-RU"/>
              </w:rPr>
              <w:t xml:space="preserve"> </w:t>
            </w:r>
            <w:r w:rsidRPr="00FB31E0">
              <w:rPr>
                <w:sz w:val="24"/>
                <w:lang w:val="ru-RU"/>
              </w:rPr>
              <w:t>капитальном ремонте (реконструкции), со 100% в 201</w:t>
            </w:r>
            <w:r>
              <w:rPr>
                <w:sz w:val="24"/>
                <w:lang w:val="ru-RU"/>
              </w:rPr>
              <w:t>7</w:t>
            </w:r>
            <w:r w:rsidRPr="00FB31E0">
              <w:rPr>
                <w:sz w:val="24"/>
                <w:lang w:val="ru-RU"/>
              </w:rPr>
              <w:t xml:space="preserve"> году до 10% в 20</w:t>
            </w:r>
            <w:r>
              <w:rPr>
                <w:sz w:val="24"/>
                <w:lang w:val="ru-RU"/>
              </w:rPr>
              <w:t>27</w:t>
            </w:r>
            <w:r w:rsidRPr="00FB31E0">
              <w:rPr>
                <w:spacing w:val="-12"/>
                <w:sz w:val="24"/>
                <w:lang w:val="ru-RU"/>
              </w:rPr>
              <w:t xml:space="preserve"> </w:t>
            </w:r>
            <w:r w:rsidRPr="00FB31E0">
              <w:rPr>
                <w:sz w:val="24"/>
                <w:lang w:val="ru-RU"/>
              </w:rPr>
              <w:t>году;</w:t>
            </w:r>
          </w:p>
          <w:p w:rsidR="002770B4" w:rsidRPr="00EF42F4" w:rsidRDefault="00EF42F4" w:rsidP="00620BCA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  <w:r w:rsidRPr="00EF42F4">
              <w:rPr>
                <w:sz w:val="24"/>
                <w:lang w:val="ru-RU"/>
              </w:rPr>
              <w:lastRenderedPageBreak/>
              <w:t xml:space="preserve">прирост протяженности дорог </w:t>
            </w:r>
            <w:r>
              <w:rPr>
                <w:sz w:val="24"/>
                <w:lang w:val="ru-RU"/>
              </w:rPr>
              <w:t xml:space="preserve">к </w:t>
            </w:r>
            <w:r w:rsidRPr="00EF42F4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27</w:t>
            </w:r>
            <w:r w:rsidRPr="00EF42F4">
              <w:rPr>
                <w:sz w:val="24"/>
                <w:lang w:val="ru-RU"/>
              </w:rPr>
              <w:t xml:space="preserve"> году за счет вновь выявленных</w:t>
            </w:r>
            <w:r w:rsidRPr="00EF42F4">
              <w:rPr>
                <w:spacing w:val="-2"/>
                <w:sz w:val="24"/>
                <w:lang w:val="ru-RU"/>
              </w:rPr>
              <w:t xml:space="preserve"> </w:t>
            </w:r>
            <w:r w:rsidRPr="00EF42F4">
              <w:rPr>
                <w:sz w:val="24"/>
                <w:lang w:val="ru-RU"/>
              </w:rPr>
              <w:t>дорог.</w:t>
            </w:r>
          </w:p>
        </w:tc>
      </w:tr>
      <w:tr w:rsidR="002770B4" w:rsidRPr="002770B4" w:rsidTr="00361D6B">
        <w:tc>
          <w:tcPr>
            <w:tcW w:w="2405" w:type="dxa"/>
            <w:vAlign w:val="center"/>
          </w:tcPr>
          <w:p w:rsidR="002770B4" w:rsidRPr="002770B4" w:rsidRDefault="002770B4" w:rsidP="002770B4">
            <w:pPr>
              <w:rPr>
                <w:sz w:val="24"/>
                <w:szCs w:val="24"/>
                <w:lang w:val="ru-RU"/>
              </w:rPr>
            </w:pPr>
            <w:r w:rsidRPr="002770B4">
              <w:rPr>
                <w:sz w:val="24"/>
                <w:szCs w:val="24"/>
                <w:lang w:val="ru-RU"/>
              </w:rPr>
              <w:lastRenderedPageBreak/>
              <w:t>Сроки и этапы реализации Программы</w:t>
            </w:r>
          </w:p>
        </w:tc>
        <w:tc>
          <w:tcPr>
            <w:tcW w:w="7909" w:type="dxa"/>
          </w:tcPr>
          <w:p w:rsidR="00EF42F4" w:rsidRDefault="00EF42F4" w:rsidP="002770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 разрабатывается на срок не менее 10 лет и не более чем на срок действия генерального плана поселения.</w:t>
            </w:r>
          </w:p>
          <w:p w:rsidR="00EF42F4" w:rsidRDefault="00EF42F4" w:rsidP="002770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реализации Программы: 2018-2027 годы</w:t>
            </w:r>
          </w:p>
          <w:p w:rsidR="002770B4" w:rsidRPr="002770B4" w:rsidRDefault="002770B4" w:rsidP="002770B4">
            <w:pPr>
              <w:rPr>
                <w:sz w:val="24"/>
                <w:szCs w:val="24"/>
              </w:rPr>
            </w:pPr>
          </w:p>
        </w:tc>
      </w:tr>
      <w:tr w:rsidR="002770B4" w:rsidRPr="00651E36" w:rsidTr="00361D6B">
        <w:tc>
          <w:tcPr>
            <w:tcW w:w="2405" w:type="dxa"/>
            <w:vAlign w:val="center"/>
          </w:tcPr>
          <w:p w:rsidR="002770B4" w:rsidRPr="002770B4" w:rsidRDefault="002770B4" w:rsidP="002770B4">
            <w:pPr>
              <w:rPr>
                <w:sz w:val="24"/>
                <w:szCs w:val="24"/>
              </w:rPr>
            </w:pPr>
            <w:r w:rsidRPr="002770B4">
              <w:rPr>
                <w:sz w:val="24"/>
                <w:szCs w:val="24"/>
              </w:rPr>
              <w:t>Объем требуемых капитальных вложений</w:t>
            </w:r>
          </w:p>
        </w:tc>
        <w:tc>
          <w:tcPr>
            <w:tcW w:w="7909" w:type="dxa"/>
          </w:tcPr>
          <w:p w:rsidR="00EF42F4" w:rsidRPr="00FB31E0" w:rsidRDefault="00EF42F4" w:rsidP="00EF42F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 xml:space="preserve">К источникам финансирования </w:t>
            </w:r>
            <w:r>
              <w:rPr>
                <w:sz w:val="24"/>
                <w:lang w:val="ru-RU"/>
              </w:rPr>
              <w:t>Программы</w:t>
            </w:r>
            <w:r w:rsidRPr="00FB31E0">
              <w:rPr>
                <w:sz w:val="24"/>
                <w:lang w:val="ru-RU"/>
              </w:rPr>
              <w:t xml:space="preserve"> относятся:</w:t>
            </w:r>
          </w:p>
          <w:p w:rsidR="00EF42F4" w:rsidRDefault="00EF42F4" w:rsidP="00620BCA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 xml:space="preserve">Правительства </w:t>
            </w:r>
            <w:r>
              <w:rPr>
                <w:sz w:val="24"/>
              </w:rPr>
              <w:t>Ленинградской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EF42F4" w:rsidRDefault="00EF42F4" w:rsidP="00620BCA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бюджет Кингисеппского муниципального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EF42F4" w:rsidRDefault="00EF42F4" w:rsidP="00620BCA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  <w:tab w:val="left" w:pos="1500"/>
                <w:tab w:val="left" w:pos="3490"/>
                <w:tab w:val="left" w:pos="5045"/>
                <w:tab w:val="left" w:pos="6757"/>
              </w:tabs>
              <w:ind w:right="101"/>
              <w:jc w:val="left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бю</w:t>
            </w:r>
            <w:r>
              <w:rPr>
                <w:sz w:val="24"/>
                <w:lang w:val="ru-RU"/>
              </w:rPr>
              <w:t>джет</w:t>
            </w:r>
            <w:r>
              <w:rPr>
                <w:sz w:val="24"/>
                <w:lang w:val="ru-RU"/>
              </w:rPr>
              <w:tab/>
              <w:t>муниципального</w:t>
            </w:r>
            <w:r>
              <w:rPr>
                <w:sz w:val="24"/>
                <w:lang w:val="ru-RU"/>
              </w:rPr>
              <w:tab/>
              <w:t xml:space="preserve">образования </w:t>
            </w:r>
            <w:r w:rsidRPr="00FB31E0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Котельское </w:t>
            </w:r>
            <w:r w:rsidRPr="00FB31E0">
              <w:rPr>
                <w:sz w:val="24"/>
                <w:lang w:val="ru-RU"/>
              </w:rPr>
              <w:t>сельское поселение»;</w:t>
            </w:r>
          </w:p>
          <w:p w:rsidR="00EF42F4" w:rsidRPr="00BC548F" w:rsidRDefault="00EF42F4" w:rsidP="00620BCA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  <w:tab w:val="left" w:pos="1500"/>
                <w:tab w:val="left" w:pos="3490"/>
                <w:tab w:val="left" w:pos="5045"/>
                <w:tab w:val="left" w:pos="6757"/>
              </w:tabs>
              <w:ind w:right="101"/>
              <w:jc w:val="left"/>
              <w:rPr>
                <w:sz w:val="24"/>
                <w:lang w:val="ru-RU"/>
              </w:rPr>
            </w:pPr>
            <w:r w:rsidRPr="00EF42F4">
              <w:rPr>
                <w:sz w:val="24"/>
              </w:rPr>
              <w:t>прочие источники</w:t>
            </w:r>
            <w:r w:rsidRPr="00EF42F4">
              <w:rPr>
                <w:spacing w:val="-15"/>
                <w:sz w:val="24"/>
              </w:rPr>
              <w:t xml:space="preserve"> </w:t>
            </w:r>
            <w:r w:rsidRPr="00EF42F4">
              <w:rPr>
                <w:sz w:val="24"/>
              </w:rPr>
              <w:t>финансирования.</w:t>
            </w:r>
          </w:p>
          <w:p w:rsidR="00BC548F" w:rsidRPr="00BC548F" w:rsidRDefault="00BC548F" w:rsidP="00BC548F">
            <w:pPr>
              <w:pStyle w:val="TableParagraph"/>
              <w:tabs>
                <w:tab w:val="left" w:pos="423"/>
                <w:tab w:val="left" w:pos="1500"/>
                <w:tab w:val="left" w:pos="3490"/>
                <w:tab w:val="left" w:pos="5045"/>
                <w:tab w:val="left" w:pos="6757"/>
              </w:tabs>
              <w:ind w:right="101"/>
              <w:jc w:val="left"/>
              <w:rPr>
                <w:sz w:val="24"/>
                <w:lang w:val="ru-RU"/>
              </w:rPr>
            </w:pPr>
            <w:r w:rsidRPr="00BC548F">
              <w:rPr>
                <w:sz w:val="24"/>
                <w:szCs w:val="24"/>
                <w:lang w:val="ru-RU"/>
              </w:rPr>
              <w:t xml:space="preserve">Общий объем необходимых финансовых средств составляет </w:t>
            </w:r>
            <w:r>
              <w:rPr>
                <w:b/>
                <w:sz w:val="24"/>
                <w:szCs w:val="24"/>
                <w:lang w:val="ru-RU"/>
              </w:rPr>
              <w:t>229 350</w:t>
            </w:r>
            <w:r w:rsidRPr="00BC548F">
              <w:rPr>
                <w:b/>
                <w:sz w:val="24"/>
                <w:szCs w:val="24"/>
                <w:lang w:val="ru-RU"/>
              </w:rPr>
              <w:t>,00 тыс.руб</w:t>
            </w:r>
            <w:r w:rsidRPr="00BC548F">
              <w:rPr>
                <w:sz w:val="24"/>
                <w:szCs w:val="24"/>
                <w:lang w:val="ru-RU"/>
              </w:rPr>
              <w:t>.,</w:t>
            </w:r>
          </w:p>
          <w:p w:rsidR="002770B4" w:rsidRPr="002770B4" w:rsidRDefault="00EF42F4" w:rsidP="00EF42F4">
            <w:pPr>
              <w:rPr>
                <w:sz w:val="24"/>
                <w:szCs w:val="24"/>
                <w:lang w:val="ru-RU"/>
              </w:rPr>
            </w:pPr>
            <w:r w:rsidRPr="00FB31E0">
              <w:rPr>
                <w:sz w:val="24"/>
                <w:lang w:val="ru-RU"/>
              </w:rPr>
              <w:t>Объемы финансирования по проектам Программы носят прогнозный характер и подлежат ежегодному уточнению, исходя из возможностей бюджетов различных уровней и степени реализации мероприятий.</w:t>
            </w:r>
          </w:p>
        </w:tc>
      </w:tr>
      <w:tr w:rsidR="002770B4" w:rsidRPr="00651E36" w:rsidTr="00361D6B">
        <w:tc>
          <w:tcPr>
            <w:tcW w:w="2405" w:type="dxa"/>
            <w:vAlign w:val="center"/>
          </w:tcPr>
          <w:p w:rsidR="002770B4" w:rsidRPr="002770B4" w:rsidRDefault="002770B4" w:rsidP="002770B4">
            <w:pPr>
              <w:rPr>
                <w:sz w:val="24"/>
                <w:szCs w:val="24"/>
              </w:rPr>
            </w:pPr>
            <w:r w:rsidRPr="002770B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09" w:type="dxa"/>
          </w:tcPr>
          <w:p w:rsidR="00EF42F4" w:rsidRPr="00EF42F4" w:rsidRDefault="00EF42F4" w:rsidP="00EF42F4">
            <w:pPr>
              <w:pStyle w:val="TableParagraph"/>
              <w:spacing w:line="270" w:lineRule="exact"/>
              <w:ind w:left="106" w:right="4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итогам </w:t>
            </w:r>
            <w:r w:rsidRPr="00EF42F4">
              <w:rPr>
                <w:sz w:val="24"/>
                <w:lang w:val="ru-RU"/>
              </w:rPr>
              <w:t>реализации Программы</w:t>
            </w:r>
            <w:r>
              <w:rPr>
                <w:sz w:val="24"/>
                <w:lang w:val="ru-RU"/>
              </w:rPr>
              <w:t xml:space="preserve"> ожидаются следующие результаты</w:t>
            </w:r>
            <w:r w:rsidRPr="00EF42F4">
              <w:rPr>
                <w:sz w:val="24"/>
                <w:lang w:val="ru-RU"/>
              </w:rPr>
              <w:t>:</w:t>
            </w:r>
          </w:p>
          <w:p w:rsidR="00EF42F4" w:rsidRPr="00FB31E0" w:rsidRDefault="00EF42F4" w:rsidP="00620BCA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41" w:line="276" w:lineRule="auto"/>
              <w:ind w:left="459" w:right="103" w:hanging="283"/>
              <w:jc w:val="both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 на территории</w:t>
            </w:r>
            <w:r w:rsidRPr="00FB31E0">
              <w:rPr>
                <w:spacing w:val="-6"/>
                <w:sz w:val="24"/>
                <w:lang w:val="ru-RU"/>
              </w:rPr>
              <w:t xml:space="preserve"> </w:t>
            </w:r>
            <w:r w:rsidRPr="00FB31E0">
              <w:rPr>
                <w:sz w:val="24"/>
                <w:lang w:val="ru-RU"/>
              </w:rPr>
              <w:t>поселения;</w:t>
            </w:r>
          </w:p>
          <w:p w:rsidR="00EF42F4" w:rsidRPr="00FB31E0" w:rsidRDefault="00EF42F4" w:rsidP="00620BCA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1" w:line="276" w:lineRule="auto"/>
              <w:ind w:left="459" w:right="103" w:hanging="283"/>
              <w:jc w:val="both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</w:t>
            </w:r>
            <w:r w:rsidRPr="00FB31E0">
              <w:rPr>
                <w:spacing w:val="-7"/>
                <w:sz w:val="24"/>
                <w:lang w:val="ru-RU"/>
              </w:rPr>
              <w:t xml:space="preserve"> </w:t>
            </w:r>
            <w:r w:rsidRPr="00FB31E0">
              <w:rPr>
                <w:sz w:val="24"/>
                <w:lang w:val="ru-RU"/>
              </w:rPr>
              <w:t>поселения;</w:t>
            </w:r>
          </w:p>
          <w:p w:rsidR="002770B4" w:rsidRPr="00EF42F4" w:rsidRDefault="00EF42F4" w:rsidP="00620BCA">
            <w:pPr>
              <w:pStyle w:val="a4"/>
              <w:numPr>
                <w:ilvl w:val="0"/>
                <w:numId w:val="11"/>
              </w:numPr>
              <w:ind w:left="459" w:hanging="283"/>
              <w:rPr>
                <w:sz w:val="24"/>
                <w:szCs w:val="24"/>
                <w:lang w:val="ru-RU"/>
              </w:rPr>
            </w:pPr>
            <w:r w:rsidRPr="00EF42F4">
              <w:rPr>
                <w:sz w:val="24"/>
                <w:lang w:val="ru-RU"/>
              </w:rPr>
              <w:t>повышение надежности системы транспортной инфраструктуры поселения.</w:t>
            </w:r>
          </w:p>
        </w:tc>
      </w:tr>
    </w:tbl>
    <w:p w:rsidR="002D342F" w:rsidRDefault="002D342F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20D66" w:rsidRDefault="00320D66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BB4A12" w:rsidRDefault="00BB4A12">
      <w:pPr>
        <w:pStyle w:val="a3"/>
        <w:spacing w:before="10"/>
        <w:rPr>
          <w:sz w:val="16"/>
          <w:lang w:val="ru-RU"/>
        </w:rPr>
      </w:pPr>
    </w:p>
    <w:p w:rsidR="00BB4A12" w:rsidRDefault="00BB4A12">
      <w:pPr>
        <w:pStyle w:val="a3"/>
        <w:spacing w:before="10"/>
        <w:rPr>
          <w:sz w:val="16"/>
          <w:lang w:val="ru-RU"/>
        </w:rPr>
      </w:pPr>
    </w:p>
    <w:p w:rsidR="00BB4A12" w:rsidRDefault="00BB4A12">
      <w:pPr>
        <w:pStyle w:val="a3"/>
        <w:spacing w:before="10"/>
        <w:rPr>
          <w:sz w:val="16"/>
          <w:lang w:val="ru-RU"/>
        </w:rPr>
      </w:pPr>
    </w:p>
    <w:p w:rsidR="00BB4A12" w:rsidRDefault="00BB4A12">
      <w:pPr>
        <w:pStyle w:val="a3"/>
        <w:spacing w:before="10"/>
        <w:rPr>
          <w:sz w:val="16"/>
          <w:lang w:val="ru-RU"/>
        </w:rPr>
      </w:pPr>
    </w:p>
    <w:p w:rsidR="00BB4A12" w:rsidRDefault="00BB4A12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3508C8" w:rsidRDefault="003508C8">
      <w:pPr>
        <w:pStyle w:val="a3"/>
        <w:spacing w:before="10"/>
        <w:rPr>
          <w:sz w:val="16"/>
          <w:lang w:val="ru-RU"/>
        </w:rPr>
      </w:pPr>
    </w:p>
    <w:p w:rsidR="002D342F" w:rsidRPr="00EF42F4" w:rsidRDefault="00623891" w:rsidP="00361D6B">
      <w:pPr>
        <w:pStyle w:val="1"/>
        <w:tabs>
          <w:tab w:val="left" w:pos="680"/>
          <w:tab w:val="left" w:pos="681"/>
          <w:tab w:val="left" w:pos="3462"/>
          <w:tab w:val="left" w:pos="6360"/>
          <w:tab w:val="left" w:pos="8378"/>
        </w:tabs>
        <w:spacing w:line="278" w:lineRule="auto"/>
        <w:ind w:left="680" w:right="226"/>
        <w:jc w:val="center"/>
        <w:rPr>
          <w:lang w:val="ru-RU"/>
        </w:rPr>
      </w:pPr>
      <w:bookmarkStart w:id="1" w:name="_bookmark1"/>
      <w:bookmarkEnd w:id="1"/>
      <w:r>
        <w:rPr>
          <w:lang w:val="ru-RU"/>
        </w:rPr>
        <w:lastRenderedPageBreak/>
        <w:t xml:space="preserve">1. </w:t>
      </w:r>
      <w:r w:rsidR="00EF42F4">
        <w:rPr>
          <w:lang w:val="ru-RU"/>
        </w:rPr>
        <w:t>Характер</w:t>
      </w:r>
      <w:r w:rsidR="0099122A">
        <w:rPr>
          <w:lang w:val="ru-RU"/>
        </w:rPr>
        <w:t xml:space="preserve">истика существующего состояния </w:t>
      </w:r>
      <w:r w:rsidR="00EF42F4">
        <w:rPr>
          <w:lang w:val="ru-RU"/>
        </w:rPr>
        <w:t>транспортной инфраструктуры МО «Котельское сельское поселение»</w:t>
      </w:r>
    </w:p>
    <w:p w:rsidR="002D342F" w:rsidRPr="00FB31E0" w:rsidRDefault="00F05FC3" w:rsidP="00361D6B">
      <w:pPr>
        <w:pStyle w:val="1"/>
        <w:numPr>
          <w:ilvl w:val="1"/>
          <w:numId w:val="6"/>
        </w:numPr>
        <w:tabs>
          <w:tab w:val="left" w:pos="962"/>
        </w:tabs>
        <w:spacing w:before="118" w:line="276" w:lineRule="auto"/>
        <w:ind w:right="225" w:firstLine="0"/>
        <w:jc w:val="center"/>
        <w:rPr>
          <w:lang w:val="ru-RU"/>
        </w:rPr>
      </w:pPr>
      <w:bookmarkStart w:id="2" w:name="_bookmark2"/>
      <w:bookmarkEnd w:id="2"/>
      <w:r w:rsidRPr="00FB31E0">
        <w:rPr>
          <w:lang w:val="ru-RU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 в структуре пространственной организации субъектов Российской</w:t>
      </w:r>
      <w:r w:rsidRPr="00FB31E0">
        <w:rPr>
          <w:spacing w:val="-16"/>
          <w:lang w:val="ru-RU"/>
        </w:rPr>
        <w:t xml:space="preserve"> </w:t>
      </w:r>
      <w:r w:rsidRPr="00FB31E0">
        <w:rPr>
          <w:lang w:val="ru-RU"/>
        </w:rPr>
        <w:t>Федерации</w:t>
      </w:r>
    </w:p>
    <w:p w:rsidR="00154923" w:rsidRPr="003C75BC" w:rsidRDefault="00154923" w:rsidP="00361D6B">
      <w:pPr>
        <w:pStyle w:val="11"/>
        <w:spacing w:before="120"/>
        <w:ind w:left="0" w:right="3" w:firstLine="567"/>
      </w:pPr>
      <w:r w:rsidRPr="003C75BC">
        <w:t>Котельское сельское поселение находится в северо-восточной части муниципального обра</w:t>
      </w:r>
      <w:r w:rsidR="0099122A">
        <w:t>зования «</w:t>
      </w:r>
      <w:r w:rsidRPr="003C75BC">
        <w:t>Кингисеппский муниципальный район</w:t>
      </w:r>
      <w:r w:rsidR="0099122A">
        <w:t>»</w:t>
      </w:r>
      <w:r w:rsidRPr="003C75BC">
        <w:t xml:space="preserve"> Ленинградской области и граничит:</w:t>
      </w:r>
    </w:p>
    <w:p w:rsidR="00154923" w:rsidRPr="003C75BC" w:rsidRDefault="00154923" w:rsidP="00361D6B">
      <w:pPr>
        <w:pStyle w:val="100"/>
        <w:ind w:right="6" w:firstLine="567"/>
      </w:pPr>
      <w:r w:rsidRPr="003C75BC">
        <w:t>на севере – с Вистинским сельским поселением и Нежновским сельским поселением;</w:t>
      </w:r>
    </w:p>
    <w:p w:rsidR="00154923" w:rsidRPr="003C75BC" w:rsidRDefault="00154923" w:rsidP="00361D6B">
      <w:pPr>
        <w:pStyle w:val="100"/>
        <w:ind w:right="6" w:firstLine="567"/>
      </w:pPr>
      <w:r w:rsidRPr="003C75BC">
        <w:t>на северо-востоке – с Ломоносовским муниципальным районом Ленинградской области;</w:t>
      </w:r>
    </w:p>
    <w:p w:rsidR="00154923" w:rsidRPr="003C75BC" w:rsidRDefault="00154923" w:rsidP="00361D6B">
      <w:pPr>
        <w:pStyle w:val="100"/>
        <w:ind w:right="6" w:firstLine="567"/>
      </w:pPr>
      <w:r w:rsidRPr="003C75BC">
        <w:t>на юго-востоке – с Фалилеевским сельским поселением;</w:t>
      </w:r>
    </w:p>
    <w:p w:rsidR="00154923" w:rsidRPr="003C75BC" w:rsidRDefault="00154923" w:rsidP="00361D6B">
      <w:pPr>
        <w:pStyle w:val="100"/>
        <w:ind w:right="6" w:firstLine="567"/>
      </w:pPr>
      <w:r w:rsidRPr="003C75BC">
        <w:t>на юге – с Опольевским сельским поселением;</w:t>
      </w:r>
    </w:p>
    <w:p w:rsidR="00154923" w:rsidRPr="003C75BC" w:rsidRDefault="00154923" w:rsidP="00361D6B">
      <w:pPr>
        <w:pStyle w:val="100"/>
        <w:ind w:right="6" w:firstLine="567"/>
      </w:pPr>
      <w:r w:rsidRPr="003C75BC">
        <w:t>на юго-западе – с Большелуцким сельским поселением;</w:t>
      </w:r>
    </w:p>
    <w:p w:rsidR="00154923" w:rsidRPr="003C75BC" w:rsidRDefault="00154923" w:rsidP="00361D6B">
      <w:pPr>
        <w:pStyle w:val="100"/>
        <w:ind w:right="6" w:firstLine="567"/>
      </w:pPr>
      <w:r w:rsidRPr="003C75BC">
        <w:t>на западе – с Усть-Лужским сельским поселением.</w:t>
      </w:r>
    </w:p>
    <w:p w:rsidR="00154923" w:rsidRPr="003C75BC" w:rsidRDefault="00154923" w:rsidP="00361D6B">
      <w:pPr>
        <w:pStyle w:val="11"/>
        <w:spacing w:before="120"/>
        <w:ind w:left="0" w:right="3" w:firstLine="567"/>
      </w:pPr>
      <w:r w:rsidRPr="003C75BC">
        <w:t xml:space="preserve">Административный центр поселения – п. Котельский – расположен в </w:t>
      </w:r>
      <w:smartTag w:uri="urn:schemas-microsoft-com:office:smarttags" w:element="metricconverter">
        <w:smartTagPr>
          <w:attr w:name="ProductID" w:val="100 км"/>
        </w:smartTagPr>
        <w:r w:rsidRPr="003C75BC">
          <w:t>100 км</w:t>
        </w:r>
      </w:smartTag>
      <w:r w:rsidRPr="003C75BC">
        <w:t xml:space="preserve"> к западу от Санкт-Петербурга, в </w:t>
      </w:r>
      <w:smartTag w:uri="urn:schemas-microsoft-com:office:smarttags" w:element="metricconverter">
        <w:smartTagPr>
          <w:attr w:name="ProductID" w:val="23 км"/>
        </w:smartTagPr>
        <w:r w:rsidRPr="003C75BC">
          <w:t>23 км</w:t>
        </w:r>
      </w:smartTag>
      <w:r w:rsidRPr="003C75BC">
        <w:t xml:space="preserve"> к северу от г. Кингисепп и в </w:t>
      </w:r>
      <w:smartTag w:uri="urn:schemas-microsoft-com:office:smarttags" w:element="metricconverter">
        <w:smartTagPr>
          <w:attr w:name="ProductID" w:val="4 км"/>
        </w:smartTagPr>
        <w:r w:rsidRPr="003C75BC">
          <w:t>4 км</w:t>
        </w:r>
      </w:smartTag>
      <w:r w:rsidRPr="003C75BC">
        <w:t xml:space="preserve"> к югу от железнодорожной станции Котлы.</w:t>
      </w:r>
    </w:p>
    <w:p w:rsidR="00154923" w:rsidRDefault="00154923" w:rsidP="00361D6B">
      <w:pPr>
        <w:pStyle w:val="11"/>
        <w:spacing w:before="120"/>
        <w:ind w:left="0" w:right="3" w:firstLine="567"/>
      </w:pPr>
      <w:r w:rsidRPr="00134951">
        <w:t xml:space="preserve">Площадь территории Котельского сельского поселения – </w:t>
      </w:r>
      <w:smartTag w:uri="urn:schemas-microsoft-com:office:smarttags" w:element="metricconverter">
        <w:smartTagPr>
          <w:attr w:name="ProductID" w:val="42085,33 га"/>
        </w:smartTagPr>
        <w:r w:rsidRPr="00134951">
          <w:t>42085,33 га</w:t>
        </w:r>
      </w:smartTag>
      <w:r w:rsidRPr="00134951">
        <w:t xml:space="preserve">. </w:t>
      </w:r>
    </w:p>
    <w:p w:rsidR="00154923" w:rsidRPr="003C75BC" w:rsidRDefault="00154923" w:rsidP="00361D6B">
      <w:pPr>
        <w:pStyle w:val="11"/>
        <w:spacing w:before="120"/>
        <w:ind w:left="0" w:right="3" w:firstLine="567"/>
      </w:pPr>
      <w:r w:rsidRPr="003C75BC">
        <w:t>Согласно Региональным нормативам градостроительного проектирования Ленинградской области, территория Котельского сельского поселения относится к зоне В (зоне незначительной урбанизации) в системе рассе</w:t>
      </w:r>
      <w:r w:rsidR="00320D66">
        <w:t xml:space="preserve">ления Ленинградской области. По </w:t>
      </w:r>
      <w:r w:rsidRPr="003C75BC">
        <w:t>численности населения Котельское сельское поселение отнесено к типу больших сельских поселений.</w:t>
      </w:r>
    </w:p>
    <w:p w:rsidR="00154923" w:rsidRPr="003C75BC" w:rsidRDefault="00154923" w:rsidP="00361D6B">
      <w:pPr>
        <w:pStyle w:val="11"/>
        <w:spacing w:before="120"/>
        <w:ind w:left="0" w:right="3" w:firstLine="567"/>
      </w:pPr>
      <w:r w:rsidRPr="003C75BC">
        <w:t xml:space="preserve">В состав Котельского сельского поселения (в соответствии с законом Ленинградской области от </w:t>
      </w:r>
      <w:r w:rsidRPr="00E62CCF">
        <w:t>15.06.2010</w:t>
      </w:r>
      <w:r w:rsidRPr="003C75BC">
        <w:t xml:space="preserve"> № </w:t>
      </w:r>
      <w:r w:rsidRPr="00E62CCF">
        <w:t>32</w:t>
      </w:r>
      <w:r>
        <w:t>-оз «</w:t>
      </w:r>
      <w:r w:rsidRPr="00E62CCF">
        <w:t>Об административно-территориальном устройстве Ленинградской области и порядке его изменения</w:t>
      </w:r>
      <w:r>
        <w:t>») входят 44 населенных пункта.</w:t>
      </w:r>
    </w:p>
    <w:p w:rsidR="00154923" w:rsidRPr="003C75BC" w:rsidRDefault="00154923" w:rsidP="00361D6B">
      <w:pPr>
        <w:pStyle w:val="11"/>
        <w:spacing w:before="120"/>
        <w:ind w:left="0" w:right="3" w:firstLine="567"/>
      </w:pPr>
      <w:r w:rsidRPr="00307C10">
        <w:t>Границы муниципального образования установлены областным законом от 28.10.2004 № 81-оз (с изменениями</w:t>
      </w:r>
      <w:r>
        <w:t>) «</w:t>
      </w:r>
      <w:r w:rsidRPr="00307C10">
        <w:t>О наделении соответствующим статусом муниципального образования Кингисеппский муниципальный район и муниципальных образова</w:t>
      </w:r>
      <w:r>
        <w:t>ний в его составе»</w:t>
      </w:r>
      <w:r w:rsidRPr="00307C10">
        <w:t xml:space="preserve">. </w:t>
      </w:r>
    </w:p>
    <w:p w:rsidR="002D342F" w:rsidRPr="00FB31E0" w:rsidRDefault="002D342F">
      <w:pPr>
        <w:pStyle w:val="a3"/>
        <w:spacing w:before="10"/>
        <w:rPr>
          <w:sz w:val="16"/>
          <w:lang w:val="ru-RU"/>
        </w:rPr>
      </w:pPr>
    </w:p>
    <w:p w:rsidR="002D342F" w:rsidRDefault="008C4163">
      <w:pPr>
        <w:pStyle w:val="a3"/>
        <w:ind w:left="25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537380" cy="33051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90" cy="340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2A" w:rsidRDefault="0099122A">
      <w:pPr>
        <w:spacing w:line="227" w:lineRule="exact"/>
        <w:ind w:left="554" w:right="529"/>
        <w:jc w:val="center"/>
        <w:rPr>
          <w:sz w:val="20"/>
          <w:lang w:val="ru-RU"/>
        </w:rPr>
      </w:pPr>
    </w:p>
    <w:p w:rsidR="002D342F" w:rsidRDefault="00320D66">
      <w:pPr>
        <w:spacing w:line="227" w:lineRule="exact"/>
        <w:ind w:left="554" w:right="529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Рисунок </w:t>
      </w:r>
      <w:r w:rsidR="00F05FC3" w:rsidRPr="008C4163">
        <w:rPr>
          <w:sz w:val="20"/>
          <w:lang w:val="ru-RU"/>
        </w:rPr>
        <w:t>1 – Территориальное расположение МО «</w:t>
      </w:r>
      <w:r w:rsidR="008C4163" w:rsidRPr="008C4163">
        <w:rPr>
          <w:sz w:val="20"/>
          <w:lang w:val="ru-RU"/>
        </w:rPr>
        <w:t xml:space="preserve">Котельское </w:t>
      </w:r>
      <w:r w:rsidR="00F05FC3" w:rsidRPr="008C4163">
        <w:rPr>
          <w:sz w:val="20"/>
          <w:lang w:val="ru-RU"/>
        </w:rPr>
        <w:t>сельское поселение»</w:t>
      </w:r>
    </w:p>
    <w:p w:rsidR="002D342F" w:rsidRPr="00FB31E0" w:rsidRDefault="00F05FC3" w:rsidP="00620BCA">
      <w:pPr>
        <w:pStyle w:val="1"/>
        <w:numPr>
          <w:ilvl w:val="1"/>
          <w:numId w:val="6"/>
        </w:numPr>
        <w:tabs>
          <w:tab w:val="left" w:pos="962"/>
        </w:tabs>
        <w:spacing w:line="276" w:lineRule="auto"/>
        <w:ind w:right="228" w:firstLine="0"/>
        <w:jc w:val="center"/>
        <w:rPr>
          <w:lang w:val="ru-RU"/>
        </w:rPr>
      </w:pPr>
      <w:bookmarkStart w:id="3" w:name="_bookmark3"/>
      <w:bookmarkEnd w:id="3"/>
      <w:r w:rsidRPr="00FB31E0">
        <w:rPr>
          <w:lang w:val="ru-RU"/>
        </w:rPr>
        <w:lastRenderedPageBreak/>
        <w:t>Со</w:t>
      </w:r>
      <w:r w:rsidR="0099122A">
        <w:rPr>
          <w:lang w:val="ru-RU"/>
        </w:rPr>
        <w:t xml:space="preserve">циально-экономическая </w:t>
      </w:r>
      <w:r w:rsidRPr="00FB31E0">
        <w:rPr>
          <w:lang w:val="ru-RU"/>
        </w:rPr>
        <w:t>характеристика поселения, характеристика градостроительной деятельности на территории поселения, включая деятельность в сфере транспорта</w:t>
      </w:r>
    </w:p>
    <w:p w:rsidR="003508C8" w:rsidRDefault="003508C8" w:rsidP="0099122A">
      <w:pPr>
        <w:pStyle w:val="a3"/>
        <w:ind w:left="252"/>
        <w:rPr>
          <w:lang w:val="ru-RU"/>
        </w:rPr>
      </w:pPr>
    </w:p>
    <w:p w:rsidR="003508C8" w:rsidRPr="00320D66" w:rsidRDefault="003508C8" w:rsidP="00320D66">
      <w:pPr>
        <w:pStyle w:val="a3"/>
        <w:ind w:left="252"/>
        <w:jc w:val="center"/>
        <w:rPr>
          <w:b/>
          <w:lang w:val="ru-RU"/>
        </w:rPr>
      </w:pPr>
      <w:r w:rsidRPr="00320D66">
        <w:rPr>
          <w:b/>
          <w:lang w:val="ru-RU"/>
        </w:rPr>
        <w:t>Демографическая ситуация</w:t>
      </w:r>
    </w:p>
    <w:p w:rsidR="002D342F" w:rsidRDefault="002D342F" w:rsidP="0099122A">
      <w:pPr>
        <w:rPr>
          <w:sz w:val="24"/>
          <w:szCs w:val="24"/>
          <w:lang w:val="ru-RU"/>
        </w:rPr>
      </w:pPr>
    </w:p>
    <w:p w:rsidR="003508C8" w:rsidRDefault="00361D6B" w:rsidP="00361D6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Таблица 1. </w:t>
      </w:r>
      <w:r w:rsidR="003508C8">
        <w:rPr>
          <w:sz w:val="24"/>
          <w:szCs w:val="24"/>
          <w:lang w:val="ru-RU"/>
        </w:rPr>
        <w:t xml:space="preserve">Динамика численности населения </w:t>
      </w:r>
      <w:r w:rsidR="00BC548F">
        <w:rPr>
          <w:sz w:val="24"/>
          <w:szCs w:val="24"/>
          <w:lang w:val="ru-RU"/>
        </w:rPr>
        <w:t xml:space="preserve">(постоянно и временно зарегистрированные) </w:t>
      </w:r>
      <w:r w:rsidR="003508C8">
        <w:rPr>
          <w:sz w:val="24"/>
          <w:szCs w:val="24"/>
          <w:lang w:val="ru-RU"/>
        </w:rPr>
        <w:t>по годам</w:t>
      </w: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286"/>
        <w:gridCol w:w="762"/>
        <w:gridCol w:w="992"/>
        <w:gridCol w:w="851"/>
        <w:gridCol w:w="850"/>
        <w:gridCol w:w="851"/>
        <w:gridCol w:w="708"/>
        <w:gridCol w:w="709"/>
        <w:gridCol w:w="709"/>
        <w:gridCol w:w="709"/>
        <w:gridCol w:w="708"/>
      </w:tblGrid>
      <w:tr w:rsidR="00E54587" w:rsidRPr="003C75BC" w:rsidTr="00361D6B">
        <w:trPr>
          <w:cantSplit/>
          <w:trHeight w:val="20"/>
          <w:tblHeader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c"/>
            </w:pPr>
            <w:r w:rsidRPr="003C75BC">
              <w:t>№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c"/>
            </w:pPr>
            <w:r w:rsidRPr="003C75BC">
              <w:t>Показатели</w:t>
            </w:r>
          </w:p>
        </w:tc>
        <w:tc>
          <w:tcPr>
            <w:tcW w:w="7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c"/>
            </w:pPr>
            <w:r w:rsidRPr="003C75BC">
              <w:t>Значения показателей</w:t>
            </w:r>
          </w:p>
        </w:tc>
      </w:tr>
      <w:tr w:rsidR="00E54587" w:rsidRPr="003C75BC" w:rsidTr="00361D6B">
        <w:trPr>
          <w:cantSplit/>
          <w:trHeight w:val="20"/>
          <w:tblHeader/>
          <w:jc w:val="center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c"/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c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E54587">
            <w:pPr>
              <w:pStyle w:val="ac"/>
            </w:pPr>
            <w:r w:rsidRPr="003C75BC">
              <w:t xml:space="preserve">2008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E54587">
            <w:pPr>
              <w:pStyle w:val="ac"/>
            </w:pPr>
            <w:r w:rsidRPr="003C75BC">
              <w:t xml:space="preserve">2009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E54587">
            <w:pPr>
              <w:pStyle w:val="ac"/>
            </w:pPr>
            <w:r w:rsidRPr="003C75BC"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E54587">
            <w:pPr>
              <w:pStyle w:val="ac"/>
            </w:pPr>
            <w:r w:rsidRPr="003C75BC"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E54587">
            <w:pPr>
              <w:pStyle w:val="ac"/>
            </w:pPr>
            <w:r w:rsidRPr="003C75BC">
              <w:t xml:space="preserve">2012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7" w:rsidRPr="003C75BC" w:rsidRDefault="00E54587" w:rsidP="00E54587">
            <w:pPr>
              <w:pStyle w:val="ac"/>
            </w:pPr>
            <w:r w:rsidRPr="003C75BC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7" w:rsidRPr="003C75BC" w:rsidRDefault="00E54587" w:rsidP="00E54587">
            <w:pPr>
              <w:pStyle w:val="ac"/>
            </w:pPr>
            <w: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7" w:rsidRPr="003C75BC" w:rsidRDefault="00E54587" w:rsidP="00E54587">
            <w:pPr>
              <w:pStyle w:val="ac"/>
            </w:pPr>
            <w: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7" w:rsidRPr="003C75BC" w:rsidRDefault="00E54587" w:rsidP="00E54587">
            <w:pPr>
              <w:pStyle w:val="ac"/>
            </w:pPr>
            <w: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7" w:rsidRDefault="00E54587" w:rsidP="00E54587">
            <w:pPr>
              <w:pStyle w:val="ac"/>
            </w:pPr>
            <w:r>
              <w:t>2017</w:t>
            </w:r>
          </w:p>
        </w:tc>
      </w:tr>
      <w:tr w:rsidR="00E54587" w:rsidRPr="003C75BC" w:rsidTr="00361D6B">
        <w:trPr>
          <w:cantSplit/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 w:rsidRPr="003C75BC"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87" w:rsidRPr="003C75BC" w:rsidRDefault="00E54587" w:rsidP="004516FA">
            <w:pPr>
              <w:pStyle w:val="ad"/>
            </w:pPr>
            <w:r w:rsidRPr="003C75BC">
              <w:t>Общая численность населения, человек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 w:rsidRPr="003C75BC">
              <w:t>3427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 w:rsidRPr="003C75BC"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 w:rsidRPr="003C75BC">
              <w:t>3484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 w:rsidRPr="003C75BC">
              <w:t>3571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 w:rsidRPr="003C75BC">
              <w:t>3627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 w:rsidRPr="003C75BC">
              <w:t>3816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>
              <w:t>4096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>
              <w:t>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>
              <w:t>4024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7" w:rsidRPr="003C75BC" w:rsidRDefault="00E54587" w:rsidP="004516FA">
            <w:pPr>
              <w:pStyle w:val="af"/>
            </w:pPr>
            <w:r>
              <w:t>4051</w:t>
            </w:r>
          </w:p>
        </w:tc>
      </w:tr>
    </w:tbl>
    <w:p w:rsidR="003508C8" w:rsidRDefault="003508C8" w:rsidP="003508C8">
      <w:pPr>
        <w:jc w:val="center"/>
        <w:rPr>
          <w:sz w:val="24"/>
          <w:szCs w:val="24"/>
          <w:lang w:val="ru-RU"/>
        </w:rPr>
      </w:pPr>
    </w:p>
    <w:p w:rsidR="00936B9B" w:rsidRDefault="00936B9B" w:rsidP="00936B9B">
      <w:pPr>
        <w:rPr>
          <w:noProof/>
          <w:lang w:val="ru-RU" w:eastAsia="ru-RU"/>
        </w:rPr>
      </w:pPr>
    </w:p>
    <w:p w:rsidR="00361D6B" w:rsidRDefault="00361D6B" w:rsidP="00936B9B">
      <w:pPr>
        <w:rPr>
          <w:noProof/>
          <w:lang w:val="ru-RU" w:eastAsia="ru-RU"/>
        </w:rPr>
      </w:pPr>
    </w:p>
    <w:p w:rsidR="00361D6B" w:rsidRDefault="00361D6B" w:rsidP="00361D6B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293E83C0">
            <wp:extent cx="4304030" cy="2377440"/>
            <wp:effectExtent l="0" t="0" r="127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D6B" w:rsidRDefault="00361D6B" w:rsidP="00936B9B">
      <w:pPr>
        <w:rPr>
          <w:sz w:val="24"/>
          <w:szCs w:val="24"/>
          <w:lang w:val="ru-RU"/>
        </w:rPr>
      </w:pPr>
    </w:p>
    <w:p w:rsidR="002D342F" w:rsidRDefault="00936B9B" w:rsidP="00936B9B">
      <w:pPr>
        <w:spacing w:line="227" w:lineRule="exact"/>
        <w:ind w:left="554" w:right="529"/>
        <w:jc w:val="center"/>
        <w:rPr>
          <w:sz w:val="20"/>
          <w:lang w:val="ru-RU"/>
        </w:rPr>
      </w:pPr>
      <w:r>
        <w:rPr>
          <w:sz w:val="20"/>
          <w:lang w:val="ru-RU"/>
        </w:rPr>
        <w:t>Рисунок 2</w:t>
      </w:r>
      <w:r w:rsidRPr="008C4163">
        <w:rPr>
          <w:sz w:val="20"/>
          <w:lang w:val="ru-RU"/>
        </w:rPr>
        <w:t xml:space="preserve"> – </w:t>
      </w:r>
      <w:r>
        <w:rPr>
          <w:sz w:val="20"/>
          <w:lang w:val="ru-RU"/>
        </w:rPr>
        <w:t>Динамика численности населения</w:t>
      </w:r>
      <w:r w:rsidRPr="008C4163">
        <w:rPr>
          <w:sz w:val="20"/>
          <w:lang w:val="ru-RU"/>
        </w:rPr>
        <w:t xml:space="preserve"> МО «Котельское </w:t>
      </w:r>
      <w:r>
        <w:rPr>
          <w:sz w:val="20"/>
          <w:lang w:val="ru-RU"/>
        </w:rPr>
        <w:t>сельское поселение»</w:t>
      </w:r>
    </w:p>
    <w:p w:rsidR="00361D6B" w:rsidRDefault="00361D6B" w:rsidP="00361D6B">
      <w:pPr>
        <w:pStyle w:val="a3"/>
        <w:ind w:right="232" w:firstLine="567"/>
        <w:jc w:val="both"/>
        <w:rPr>
          <w:lang w:val="ru-RU"/>
        </w:rPr>
      </w:pPr>
    </w:p>
    <w:p w:rsidR="002D342F" w:rsidRPr="0099122A" w:rsidRDefault="00F05FC3" w:rsidP="00361D6B">
      <w:pPr>
        <w:pStyle w:val="a3"/>
        <w:ind w:right="3" w:firstLine="567"/>
        <w:jc w:val="both"/>
        <w:rPr>
          <w:lang w:val="ru-RU"/>
        </w:rPr>
      </w:pPr>
      <w:r w:rsidRPr="0099122A">
        <w:rPr>
          <w:lang w:val="ru-RU"/>
        </w:rPr>
        <w:t>Основными факторами, определяющими численность населения, является естественное движение (естественный прирост-убыль) населения, складывающееся из показателей рождаемости и смертности, а также механическое движение населения (миграция).</w:t>
      </w:r>
    </w:p>
    <w:p w:rsidR="00361D6B" w:rsidRDefault="00361D6B" w:rsidP="00361D6B">
      <w:pPr>
        <w:pStyle w:val="1"/>
        <w:spacing w:before="48" w:after="42"/>
        <w:ind w:left="0"/>
        <w:rPr>
          <w:b w:val="0"/>
          <w:lang w:val="ru-RU"/>
        </w:rPr>
      </w:pPr>
    </w:p>
    <w:p w:rsidR="003508C8" w:rsidRPr="00361D6B" w:rsidRDefault="002C495B" w:rsidP="00361D6B">
      <w:pPr>
        <w:pStyle w:val="1"/>
        <w:spacing w:before="48" w:after="42"/>
        <w:ind w:left="0"/>
        <w:rPr>
          <w:b w:val="0"/>
          <w:lang w:val="ru-RU"/>
        </w:rPr>
      </w:pPr>
      <w:r>
        <w:rPr>
          <w:b w:val="0"/>
          <w:lang w:val="ru-RU"/>
        </w:rPr>
        <w:t xml:space="preserve">Таблица </w:t>
      </w:r>
      <w:r w:rsidR="00361D6B" w:rsidRPr="00361D6B">
        <w:rPr>
          <w:b w:val="0"/>
          <w:lang w:val="ru-RU"/>
        </w:rPr>
        <w:t xml:space="preserve">2. </w:t>
      </w:r>
      <w:r w:rsidR="00F05FC3" w:rsidRPr="00361D6B">
        <w:rPr>
          <w:b w:val="0"/>
          <w:lang w:val="ru-RU"/>
        </w:rPr>
        <w:t>Численность населения в разрезе населенных пунктов на 01.01.201</w:t>
      </w:r>
      <w:r w:rsidR="003508C8" w:rsidRPr="00361D6B">
        <w:rPr>
          <w:b w:val="0"/>
          <w:lang w:val="ru-RU"/>
        </w:rPr>
        <w:t>7</w:t>
      </w:r>
      <w:r w:rsidR="00F05FC3" w:rsidRPr="00361D6B">
        <w:rPr>
          <w:b w:val="0"/>
          <w:lang w:val="ru-RU"/>
        </w:rPr>
        <w:t xml:space="preserve"> года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506"/>
        <w:gridCol w:w="1804"/>
        <w:gridCol w:w="2153"/>
        <w:gridCol w:w="2153"/>
      </w:tblGrid>
      <w:tr w:rsidR="003508C8" w:rsidRPr="00361D6B" w:rsidTr="004516FA">
        <w:tc>
          <w:tcPr>
            <w:tcW w:w="641" w:type="dxa"/>
            <w:vMerge w:val="restart"/>
          </w:tcPr>
          <w:p w:rsidR="003508C8" w:rsidRPr="00361D6B" w:rsidRDefault="003508C8" w:rsidP="003508C8">
            <w:pPr>
              <w:jc w:val="center"/>
              <w:rPr>
                <w:bCs/>
              </w:rPr>
            </w:pPr>
            <w:r w:rsidRPr="00361D6B">
              <w:rPr>
                <w:bCs/>
              </w:rPr>
              <w:t>№ пп</w:t>
            </w:r>
          </w:p>
        </w:tc>
        <w:tc>
          <w:tcPr>
            <w:tcW w:w="3921" w:type="dxa"/>
            <w:vMerge w:val="restart"/>
          </w:tcPr>
          <w:p w:rsidR="003508C8" w:rsidRPr="00361D6B" w:rsidRDefault="003508C8" w:rsidP="003508C8">
            <w:pPr>
              <w:jc w:val="center"/>
              <w:rPr>
                <w:bCs/>
              </w:rPr>
            </w:pPr>
            <w:r w:rsidRPr="00361D6B">
              <w:rPr>
                <w:bCs/>
              </w:rPr>
              <w:t>Наименование населенного пункта</w:t>
            </w:r>
          </w:p>
        </w:tc>
        <w:tc>
          <w:tcPr>
            <w:tcW w:w="1887" w:type="dxa"/>
            <w:vMerge w:val="restart"/>
          </w:tcPr>
          <w:p w:rsidR="003508C8" w:rsidRPr="00361D6B" w:rsidRDefault="003508C8" w:rsidP="003508C8">
            <w:pPr>
              <w:jc w:val="center"/>
              <w:rPr>
                <w:bCs/>
              </w:rPr>
            </w:pPr>
            <w:r w:rsidRPr="00361D6B">
              <w:rPr>
                <w:bCs/>
              </w:rPr>
              <w:t>Численность населения</w:t>
            </w:r>
          </w:p>
        </w:tc>
        <w:tc>
          <w:tcPr>
            <w:tcW w:w="3774" w:type="dxa"/>
            <w:gridSpan w:val="2"/>
          </w:tcPr>
          <w:p w:rsidR="003508C8" w:rsidRPr="00361D6B" w:rsidRDefault="003508C8" w:rsidP="004516FA">
            <w:pPr>
              <w:jc w:val="center"/>
              <w:rPr>
                <w:bCs/>
                <w:lang w:val="ru-RU"/>
              </w:rPr>
            </w:pPr>
            <w:r w:rsidRPr="00361D6B">
              <w:rPr>
                <w:bCs/>
                <w:lang w:val="ru-RU"/>
              </w:rPr>
              <w:t>В том числе</w:t>
            </w:r>
          </w:p>
        </w:tc>
      </w:tr>
      <w:tr w:rsidR="003508C8" w:rsidRPr="00361D6B" w:rsidTr="003508C8">
        <w:tc>
          <w:tcPr>
            <w:tcW w:w="641" w:type="dxa"/>
            <w:vMerge/>
          </w:tcPr>
          <w:p w:rsidR="003508C8" w:rsidRPr="00361D6B" w:rsidRDefault="003508C8" w:rsidP="003508C8">
            <w:pPr>
              <w:jc w:val="center"/>
              <w:rPr>
                <w:bCs/>
              </w:rPr>
            </w:pPr>
          </w:p>
        </w:tc>
        <w:tc>
          <w:tcPr>
            <w:tcW w:w="3921" w:type="dxa"/>
            <w:vMerge/>
          </w:tcPr>
          <w:p w:rsidR="003508C8" w:rsidRPr="00361D6B" w:rsidRDefault="003508C8" w:rsidP="003508C8">
            <w:pPr>
              <w:jc w:val="center"/>
              <w:rPr>
                <w:bCs/>
              </w:rPr>
            </w:pPr>
          </w:p>
        </w:tc>
        <w:tc>
          <w:tcPr>
            <w:tcW w:w="1887" w:type="dxa"/>
            <w:vMerge/>
          </w:tcPr>
          <w:p w:rsidR="003508C8" w:rsidRPr="00361D6B" w:rsidRDefault="003508C8" w:rsidP="003508C8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3508C8" w:rsidRPr="00361D6B" w:rsidRDefault="003508C8" w:rsidP="003508C8">
            <w:pPr>
              <w:jc w:val="center"/>
              <w:rPr>
                <w:bCs/>
                <w:lang w:val="ru-RU"/>
              </w:rPr>
            </w:pPr>
            <w:r w:rsidRPr="00361D6B">
              <w:rPr>
                <w:bCs/>
                <w:lang w:val="ru-RU"/>
              </w:rPr>
              <w:t>Постоянно зарегистрированных</w:t>
            </w:r>
          </w:p>
        </w:tc>
        <w:tc>
          <w:tcPr>
            <w:tcW w:w="1887" w:type="dxa"/>
          </w:tcPr>
          <w:p w:rsidR="003508C8" w:rsidRPr="00361D6B" w:rsidRDefault="003508C8" w:rsidP="003508C8">
            <w:pPr>
              <w:jc w:val="center"/>
              <w:rPr>
                <w:bCs/>
                <w:lang w:val="ru-RU"/>
              </w:rPr>
            </w:pPr>
            <w:r w:rsidRPr="00361D6B">
              <w:rPr>
                <w:bCs/>
                <w:lang w:val="ru-RU"/>
              </w:rPr>
              <w:t>Временно зарегистрированных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Арболово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Бабино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Березняки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14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9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4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Большие Валговицы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21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17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5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п.ст. Валговицы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6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Великино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7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Вердия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8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Велькота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62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52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9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хутор Вольный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10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Войносолово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57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44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13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11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Георгиевский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7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12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Елизаветино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21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15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13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Караваево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22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12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lastRenderedPageBreak/>
              <w:t>14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п. ст. Кихтолка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15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пос. Котельский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1934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1860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74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16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Котлы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806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653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171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17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п. ст. Котлы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54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18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Корветино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19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Крупино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9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20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п. ст. Кямиши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21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Липковицы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22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Марфицы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23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Маттия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18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24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Матовка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25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Нарядово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57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26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пос. Неппово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298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253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45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27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Перелесье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28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Пиллово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70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62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8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29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Понделово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9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30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Получье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31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Пумалицы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25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32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Раннолово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54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8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33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Большая Рассия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19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18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34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Малая Рассия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35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Большое Руддилово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49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33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16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36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Малое Руддилово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15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37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Ряттель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41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29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12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38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Савикино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11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8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39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Сашино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0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40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пос. Тарайка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51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39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12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41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Тютицы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42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Удосолово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54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48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43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Ундово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36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30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6</w:t>
            </w:r>
          </w:p>
        </w:tc>
      </w:tr>
      <w:tr w:rsidR="003508C8" w:rsidRPr="00361D6B" w:rsidTr="003508C8">
        <w:tc>
          <w:tcPr>
            <w:tcW w:w="641" w:type="dxa"/>
          </w:tcPr>
          <w:p w:rsidR="003508C8" w:rsidRPr="00361D6B" w:rsidRDefault="003508C8" w:rsidP="003508C8">
            <w:pPr>
              <w:jc w:val="center"/>
            </w:pPr>
            <w:r w:rsidRPr="00361D6B">
              <w:t>44</w:t>
            </w:r>
          </w:p>
        </w:tc>
        <w:tc>
          <w:tcPr>
            <w:tcW w:w="3921" w:type="dxa"/>
          </w:tcPr>
          <w:p w:rsidR="003508C8" w:rsidRPr="00361D6B" w:rsidRDefault="003508C8" w:rsidP="003508C8">
            <w:r w:rsidRPr="00361D6B">
              <w:t>Хаболово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80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79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lang w:val="ru-RU"/>
              </w:rPr>
            </w:pPr>
            <w:r w:rsidRPr="00361D6B">
              <w:rPr>
                <w:lang w:val="ru-RU"/>
              </w:rPr>
              <w:t>1</w:t>
            </w:r>
          </w:p>
        </w:tc>
      </w:tr>
      <w:tr w:rsidR="003508C8" w:rsidRPr="00361D6B" w:rsidTr="003508C8">
        <w:trPr>
          <w:cantSplit/>
        </w:trPr>
        <w:tc>
          <w:tcPr>
            <w:tcW w:w="4562" w:type="dxa"/>
            <w:gridSpan w:val="2"/>
          </w:tcPr>
          <w:p w:rsidR="003508C8" w:rsidRPr="00361D6B" w:rsidRDefault="003508C8" w:rsidP="003508C8">
            <w:pPr>
              <w:rPr>
                <w:b/>
                <w:bCs/>
              </w:rPr>
            </w:pPr>
            <w:r w:rsidRPr="00361D6B">
              <w:rPr>
                <w:b/>
                <w:bCs/>
              </w:rPr>
              <w:t xml:space="preserve">             ИТОГО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b/>
                <w:bCs/>
                <w:lang w:val="ru-RU"/>
              </w:rPr>
            </w:pPr>
            <w:r w:rsidRPr="00361D6B">
              <w:rPr>
                <w:b/>
                <w:bCs/>
                <w:lang w:val="ru-RU"/>
              </w:rPr>
              <w:t>4051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b/>
                <w:bCs/>
                <w:lang w:val="ru-RU"/>
              </w:rPr>
            </w:pPr>
            <w:r w:rsidRPr="00361D6B">
              <w:rPr>
                <w:b/>
                <w:bCs/>
                <w:lang w:val="ru-RU"/>
              </w:rPr>
              <w:t>3575</w:t>
            </w:r>
          </w:p>
        </w:tc>
        <w:tc>
          <w:tcPr>
            <w:tcW w:w="1887" w:type="dxa"/>
          </w:tcPr>
          <w:p w:rsidR="003508C8" w:rsidRPr="00361D6B" w:rsidRDefault="007E358E" w:rsidP="003508C8">
            <w:pPr>
              <w:jc w:val="center"/>
              <w:rPr>
                <w:b/>
                <w:bCs/>
                <w:lang w:val="ru-RU"/>
              </w:rPr>
            </w:pPr>
            <w:r w:rsidRPr="00361D6B">
              <w:rPr>
                <w:b/>
                <w:bCs/>
                <w:lang w:val="ru-RU"/>
              </w:rPr>
              <w:t>476</w:t>
            </w:r>
          </w:p>
        </w:tc>
      </w:tr>
    </w:tbl>
    <w:p w:rsidR="00361D6B" w:rsidRDefault="00361D6B" w:rsidP="004C459F">
      <w:pPr>
        <w:pStyle w:val="1"/>
        <w:jc w:val="center"/>
        <w:rPr>
          <w:lang w:val="ru-RU"/>
        </w:rPr>
      </w:pPr>
    </w:p>
    <w:p w:rsidR="002D342F" w:rsidRPr="004C459F" w:rsidRDefault="00936B9B" w:rsidP="004C459F">
      <w:pPr>
        <w:pStyle w:val="1"/>
        <w:jc w:val="center"/>
      </w:pPr>
      <w:r>
        <w:rPr>
          <w:lang w:val="ru-RU"/>
        </w:rPr>
        <w:t>С</w:t>
      </w:r>
      <w:r w:rsidR="00F05FC3" w:rsidRPr="004C459F">
        <w:t>оциальная инфраструктура</w:t>
      </w:r>
    </w:p>
    <w:p w:rsidR="002D342F" w:rsidRDefault="002D342F">
      <w:pPr>
        <w:pStyle w:val="a3"/>
        <w:spacing w:before="10"/>
        <w:rPr>
          <w:b/>
        </w:rPr>
      </w:pPr>
    </w:p>
    <w:p w:rsidR="002D342F" w:rsidRPr="00FB31E0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 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</w:t>
      </w:r>
      <w:r w:rsidRPr="00FB31E0">
        <w:rPr>
          <w:spacing w:val="-22"/>
          <w:lang w:val="ru-RU"/>
        </w:rPr>
        <w:t xml:space="preserve"> </w:t>
      </w:r>
      <w:r w:rsidRPr="00FB31E0">
        <w:rPr>
          <w:lang w:val="ru-RU"/>
        </w:rPr>
        <w:t>жизни.</w:t>
      </w:r>
    </w:p>
    <w:p w:rsidR="002D342F" w:rsidRPr="00FB31E0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На современном этапе развития сельского поселения центром социального обслуживания является </w:t>
      </w:r>
      <w:r w:rsidR="004C459F">
        <w:rPr>
          <w:lang w:val="ru-RU"/>
        </w:rPr>
        <w:t>пос. Котельский</w:t>
      </w:r>
      <w:r w:rsidRPr="00FB31E0">
        <w:rPr>
          <w:lang w:val="ru-RU"/>
        </w:rPr>
        <w:t>. Социальные объекты, сконцентрированные в этом населенном пункте, кроме собственного населения обслуживают тяготеющих к ним жителей поселения.</w:t>
      </w:r>
    </w:p>
    <w:p w:rsidR="002D342F" w:rsidRPr="00FB31E0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 целом в поселении обеспеченность объектами обслуживания выше нормативного уровня, исключение составляет только обеспеченность спортивными залами общего пользования (</w:t>
      </w:r>
      <w:r w:rsidR="004C459F">
        <w:rPr>
          <w:lang w:val="ru-RU"/>
        </w:rPr>
        <w:t>0</w:t>
      </w:r>
      <w:r w:rsidRPr="00FB31E0">
        <w:rPr>
          <w:lang w:val="ru-RU"/>
        </w:rPr>
        <w:t xml:space="preserve"> % от норматива). Высокая нормативная обеспеченность по ряду объектов социально-бытового обслуживания объясняется прежде всего неблагоприятной демографической ситуацией, которая сложилась в поселении. </w:t>
      </w:r>
    </w:p>
    <w:p w:rsidR="002D342F" w:rsidRPr="00FB31E0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Система образования в поселении представлена дошкольным учреждением в </w:t>
      </w:r>
      <w:r w:rsidR="004C459F">
        <w:rPr>
          <w:lang w:val="ru-RU"/>
        </w:rPr>
        <w:t>пос. Котельский</w:t>
      </w:r>
      <w:r w:rsidRPr="00FB31E0">
        <w:rPr>
          <w:lang w:val="ru-RU"/>
        </w:rPr>
        <w:t xml:space="preserve">. Проведенный анализ выявил, что в целом по поселению наполняемость учреждения дошкольного образования составляет </w:t>
      </w:r>
      <w:r w:rsidR="0092307B">
        <w:rPr>
          <w:lang w:val="ru-RU"/>
        </w:rPr>
        <w:t>75</w:t>
      </w:r>
      <w:r w:rsidR="004C459F">
        <w:rPr>
          <w:lang w:val="ru-RU"/>
        </w:rPr>
        <w:t xml:space="preserve"> </w:t>
      </w:r>
      <w:r w:rsidRPr="00FB31E0">
        <w:rPr>
          <w:lang w:val="ru-RU"/>
        </w:rPr>
        <w:t xml:space="preserve">%. Аналогичная ситуация сложилась и с </w:t>
      </w:r>
      <w:r w:rsidRPr="00FB31E0">
        <w:rPr>
          <w:lang w:val="ru-RU"/>
        </w:rPr>
        <w:lastRenderedPageBreak/>
        <w:t>общео</w:t>
      </w:r>
      <w:r w:rsidR="004C459F">
        <w:rPr>
          <w:lang w:val="ru-RU"/>
        </w:rPr>
        <w:t xml:space="preserve">бразовательными учреждениями. На территории Котельского сельского поселения </w:t>
      </w:r>
      <w:r w:rsidRPr="00FB31E0">
        <w:rPr>
          <w:lang w:val="ru-RU"/>
        </w:rPr>
        <w:t xml:space="preserve">действует одна школа, расположенная в </w:t>
      </w:r>
      <w:r w:rsidR="004C459F">
        <w:rPr>
          <w:lang w:val="ru-RU"/>
        </w:rPr>
        <w:t>пос. Котельский</w:t>
      </w:r>
      <w:r w:rsidRPr="00FB31E0">
        <w:rPr>
          <w:lang w:val="ru-RU"/>
        </w:rPr>
        <w:t xml:space="preserve">, наполняемость которой составляет </w:t>
      </w:r>
      <w:r w:rsidR="0092307B">
        <w:rPr>
          <w:lang w:val="ru-RU"/>
        </w:rPr>
        <w:t>248</w:t>
      </w:r>
      <w:r w:rsidRPr="00FB31E0">
        <w:rPr>
          <w:lang w:val="ru-RU"/>
        </w:rPr>
        <w:t xml:space="preserve"> % от проектной мощности.</w:t>
      </w:r>
    </w:p>
    <w:p w:rsidR="002D342F" w:rsidRPr="00FB31E0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Школу посещают дети, проживающие в </w:t>
      </w:r>
      <w:r w:rsidR="004C459F">
        <w:rPr>
          <w:lang w:val="ru-RU"/>
        </w:rPr>
        <w:t>25</w:t>
      </w:r>
      <w:r w:rsidRPr="00FB31E0">
        <w:rPr>
          <w:lang w:val="ru-RU"/>
        </w:rPr>
        <w:t xml:space="preserve"> населенных пунктах, для них организован подвоз школьным автобусом. В период летних каникул в базе школы работает оздоровительный лагерь.</w:t>
      </w:r>
    </w:p>
    <w:p w:rsidR="002D342F" w:rsidRPr="00FB31E0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Большое внимание в поселении уделяется молодежной политике. Ежегодно в летнее время года совместно с центром занятости населения создаются бригады, работающие на благоустройстве </w:t>
      </w:r>
      <w:r w:rsidR="004C459F">
        <w:rPr>
          <w:lang w:val="ru-RU"/>
        </w:rPr>
        <w:t>пос. Котельский</w:t>
      </w:r>
      <w:r w:rsidRPr="00FB31E0">
        <w:rPr>
          <w:lang w:val="ru-RU"/>
        </w:rPr>
        <w:t>, благоустройстве братских захоронений, спортивной</w:t>
      </w:r>
      <w:r w:rsidR="004C459F">
        <w:rPr>
          <w:lang w:val="ru-RU"/>
        </w:rPr>
        <w:t xml:space="preserve"> </w:t>
      </w:r>
      <w:r w:rsidRPr="00FB31E0">
        <w:rPr>
          <w:lang w:val="ru-RU"/>
        </w:rPr>
        <w:t xml:space="preserve">площадке. </w:t>
      </w:r>
    </w:p>
    <w:p w:rsidR="002D342F" w:rsidRPr="00FB31E0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На территории сельского поселения функционируют </w:t>
      </w:r>
      <w:r w:rsidR="004C459F">
        <w:rPr>
          <w:lang w:val="ru-RU"/>
        </w:rPr>
        <w:t>1 амбулатория в пос. Котельский. Её</w:t>
      </w:r>
      <w:r w:rsidRPr="00FB31E0">
        <w:rPr>
          <w:lang w:val="ru-RU"/>
        </w:rPr>
        <w:t xml:space="preserve"> работа направлена на повышение качества и доступности первичной медицинской помощи, профилактику социально-опасных заболеваний, снижение смертности. </w:t>
      </w:r>
      <w:r w:rsidR="004C459F">
        <w:rPr>
          <w:lang w:val="ru-RU"/>
        </w:rPr>
        <w:t>В пос. Котельский функционирует аптека</w:t>
      </w:r>
      <w:r w:rsidRPr="00FB31E0">
        <w:rPr>
          <w:lang w:val="ru-RU"/>
        </w:rPr>
        <w:t>. Для сельского населения налажена работа выездного флюрографа. Остро необходим в поселении стоматологический кабинет, кабинет</w:t>
      </w:r>
      <w:r w:rsidRPr="00FB31E0">
        <w:rPr>
          <w:spacing w:val="-9"/>
          <w:lang w:val="ru-RU"/>
        </w:rPr>
        <w:t xml:space="preserve"> </w:t>
      </w:r>
      <w:r w:rsidRPr="00FB31E0">
        <w:rPr>
          <w:lang w:val="ru-RU"/>
        </w:rPr>
        <w:t>физиопроцедур.</w:t>
      </w:r>
    </w:p>
    <w:p w:rsidR="002D342F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Культурное обслуживание населения в </w:t>
      </w:r>
      <w:r w:rsidR="00DD7A07">
        <w:rPr>
          <w:lang w:val="ru-RU"/>
        </w:rPr>
        <w:t>Котельском</w:t>
      </w:r>
      <w:r w:rsidRPr="00FB31E0">
        <w:rPr>
          <w:lang w:val="ru-RU"/>
        </w:rPr>
        <w:t xml:space="preserve"> сельском поселении представлено </w:t>
      </w:r>
      <w:r w:rsidR="00DD7A07">
        <w:rPr>
          <w:lang w:val="ru-RU"/>
        </w:rPr>
        <w:t>домом культуры в пос. Котельский</w:t>
      </w:r>
      <w:r w:rsidRPr="00FB31E0">
        <w:rPr>
          <w:lang w:val="ru-RU"/>
        </w:rPr>
        <w:t xml:space="preserve"> и библиотек</w:t>
      </w:r>
      <w:r w:rsidR="00DD7A07">
        <w:rPr>
          <w:lang w:val="ru-RU"/>
        </w:rPr>
        <w:t>ами</w:t>
      </w:r>
      <w:r w:rsidRPr="00FB31E0">
        <w:rPr>
          <w:lang w:val="ru-RU"/>
        </w:rPr>
        <w:t xml:space="preserve"> в д. </w:t>
      </w:r>
      <w:r w:rsidR="00DD7A07">
        <w:rPr>
          <w:lang w:val="ru-RU"/>
        </w:rPr>
        <w:t>Котлы и пос. Котельский</w:t>
      </w:r>
      <w:r w:rsidRPr="00FB31E0">
        <w:rPr>
          <w:lang w:val="ru-RU"/>
        </w:rPr>
        <w:t xml:space="preserve">. </w:t>
      </w:r>
      <w:r w:rsidR="00DD7A07">
        <w:rPr>
          <w:lang w:val="ru-RU"/>
        </w:rPr>
        <w:t>На базе Руддиловской библиотеки работают кружки по интересам.</w:t>
      </w:r>
    </w:p>
    <w:p w:rsidR="0092307B" w:rsidRPr="003C75BC" w:rsidRDefault="0092307B" w:rsidP="00361D6B">
      <w:pPr>
        <w:pStyle w:val="11"/>
        <w:spacing w:before="120"/>
        <w:ind w:left="0" w:right="3" w:firstLine="567"/>
      </w:pPr>
      <w:r w:rsidRPr="003C75BC">
        <w:t>Рядом с п. Неппово расположено Ленинградское областное государственное стационарное казенное учреждение социально</w:t>
      </w:r>
      <w:r>
        <w:t>го обслуживания «</w:t>
      </w:r>
      <w:r w:rsidRPr="003C75BC">
        <w:t>Кингисеппский психоневрологический интернат</w:t>
      </w:r>
      <w:r>
        <w:t>»</w:t>
      </w:r>
      <w:r w:rsidRPr="003C75BC">
        <w:t xml:space="preserve"> – медико-социальное учреждение психоневрологического профиля, предназначенное для постоянного проживания больных психическими заболеваниями (инвалидов 1 и 2 групп) и престарелых граждан, нуждающихся в уходе бытовом медико-со</w:t>
      </w:r>
      <w:r>
        <w:t>ц</w:t>
      </w:r>
      <w:r w:rsidRPr="003C75BC">
        <w:t>иальном обслуживании, реабилитационных услугах. Утвержденная мощность коечного фонда – 205.</w:t>
      </w:r>
    </w:p>
    <w:p w:rsidR="0092307B" w:rsidRPr="003C75BC" w:rsidRDefault="0092307B" w:rsidP="00361D6B">
      <w:pPr>
        <w:pStyle w:val="11"/>
        <w:spacing w:before="120"/>
        <w:ind w:left="0" w:right="3" w:firstLine="567"/>
      </w:pPr>
      <w:r w:rsidRPr="0092307B">
        <w:rPr>
          <w:rStyle w:val="14"/>
          <w:b w:val="0"/>
        </w:rPr>
        <w:t>Общественно-деловые учреждения и предприятия бытового обслуживания</w:t>
      </w:r>
      <w:r w:rsidRPr="003C75BC">
        <w:rPr>
          <w:rStyle w:val="14"/>
        </w:rPr>
        <w:t xml:space="preserve"> </w:t>
      </w:r>
      <w:r w:rsidRPr="003C75BC">
        <w:t>на территории Котельского сельского поселения представлены одним отделением банка (</w:t>
      </w:r>
      <w:r>
        <w:t>ПАО «</w:t>
      </w:r>
      <w:r w:rsidRPr="003C75BC">
        <w:t>Сбербанк России</w:t>
      </w:r>
      <w:r>
        <w:t>»</w:t>
      </w:r>
      <w:r w:rsidRPr="003C75BC">
        <w:t>) в п. Котельский и двумя отделениями ФГУП "Почта России" в п. Котельский и д. Котлы. Также функционирует передвижное отделение почтовой связи, обслуживающее деревни Пиллово, Удосолово, Велькота, Тютицы, Марфицы и Липковицы.</w:t>
      </w:r>
    </w:p>
    <w:p w:rsidR="0092307B" w:rsidRPr="003C75BC" w:rsidRDefault="0092307B" w:rsidP="00361D6B">
      <w:pPr>
        <w:pStyle w:val="11"/>
        <w:spacing w:before="120"/>
        <w:ind w:left="0" w:right="3" w:firstLine="567"/>
      </w:pPr>
      <w:r w:rsidRPr="003C75BC">
        <w:t>Объекты торговли и общественного питания на территории Котельского сельского поселения представлены предприятиями различных форм собственности и индивидуальными предпринимателями (20 субъектов). На территории Котельского сельского поселения функционируют:</w:t>
      </w:r>
    </w:p>
    <w:p w:rsidR="0092307B" w:rsidRPr="003C75BC" w:rsidRDefault="0092307B" w:rsidP="00361D6B">
      <w:pPr>
        <w:pStyle w:val="100"/>
        <w:ind w:left="709" w:right="6" w:hanging="283"/>
      </w:pPr>
      <w:r w:rsidRPr="003C75BC">
        <w:t>розничная сеть, состоящая из 27-и магазинов и павильонов, в том числе продовольственных – 14, смешанн</w:t>
      </w:r>
      <w:r w:rsidR="00B962B0">
        <w:t>ых – 4, непродовольственных – 9</w:t>
      </w:r>
      <w:r w:rsidRPr="003C75BC">
        <w:t>;</w:t>
      </w:r>
    </w:p>
    <w:p w:rsidR="0092307B" w:rsidRPr="003C75BC" w:rsidRDefault="0092307B" w:rsidP="00361D6B">
      <w:pPr>
        <w:pStyle w:val="100"/>
        <w:ind w:left="709" w:right="6" w:hanging="283"/>
      </w:pPr>
      <w:r w:rsidRPr="003C75BC">
        <w:t>парикмахерская;</w:t>
      </w:r>
    </w:p>
    <w:p w:rsidR="0092307B" w:rsidRPr="003C75BC" w:rsidRDefault="0092307B" w:rsidP="00361D6B">
      <w:pPr>
        <w:pStyle w:val="100"/>
        <w:ind w:left="709" w:right="6" w:hanging="283"/>
      </w:pPr>
      <w:r w:rsidRPr="003C75BC">
        <w:t>фотоателье;</w:t>
      </w:r>
    </w:p>
    <w:p w:rsidR="0092307B" w:rsidRPr="003C75BC" w:rsidRDefault="0092307B" w:rsidP="00361D6B">
      <w:pPr>
        <w:pStyle w:val="100"/>
        <w:ind w:left="709" w:right="6" w:hanging="283"/>
      </w:pPr>
      <w:r w:rsidRPr="003C75BC">
        <w:t>ателье по ремонту одежды;</w:t>
      </w:r>
    </w:p>
    <w:p w:rsidR="0092307B" w:rsidRPr="003C75BC" w:rsidRDefault="0092307B" w:rsidP="00361D6B">
      <w:pPr>
        <w:pStyle w:val="100"/>
        <w:ind w:left="709" w:right="6" w:hanging="283"/>
      </w:pPr>
      <w:r w:rsidRPr="003C75BC">
        <w:t>столовая;</w:t>
      </w:r>
    </w:p>
    <w:p w:rsidR="0092307B" w:rsidRPr="003C75BC" w:rsidRDefault="0092307B" w:rsidP="00361D6B">
      <w:pPr>
        <w:pStyle w:val="100"/>
        <w:ind w:left="709" w:right="6" w:hanging="283"/>
      </w:pPr>
      <w:r w:rsidRPr="003C75BC">
        <w:t>ярмарка выходного дня;</w:t>
      </w:r>
    </w:p>
    <w:p w:rsidR="0092307B" w:rsidRPr="003C75BC" w:rsidRDefault="0092307B" w:rsidP="00361D6B">
      <w:pPr>
        <w:pStyle w:val="100"/>
        <w:ind w:left="709" w:right="6" w:hanging="283"/>
      </w:pPr>
      <w:r w:rsidRPr="003C75BC">
        <w:t>автолавка.</w:t>
      </w:r>
    </w:p>
    <w:p w:rsidR="002D342F" w:rsidRPr="00FB31E0" w:rsidRDefault="00F05FC3" w:rsidP="00361D6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Объекты спорта в поселении представлены </w:t>
      </w:r>
      <w:r w:rsidR="00B962B0">
        <w:rPr>
          <w:lang w:val="ru-RU"/>
        </w:rPr>
        <w:t xml:space="preserve">тремя </w:t>
      </w:r>
      <w:r w:rsidRPr="00FB31E0">
        <w:rPr>
          <w:lang w:val="ru-RU"/>
        </w:rPr>
        <w:t>спортивн</w:t>
      </w:r>
      <w:r w:rsidR="00B962B0">
        <w:rPr>
          <w:lang w:val="ru-RU"/>
        </w:rPr>
        <w:t>ыми</w:t>
      </w:r>
      <w:r w:rsidRPr="00FB31E0">
        <w:rPr>
          <w:lang w:val="ru-RU"/>
        </w:rPr>
        <w:t xml:space="preserve"> площадк</w:t>
      </w:r>
      <w:r w:rsidR="00B962B0">
        <w:rPr>
          <w:lang w:val="ru-RU"/>
        </w:rPr>
        <w:t>ами</w:t>
      </w:r>
      <w:r w:rsidRPr="00FB31E0">
        <w:rPr>
          <w:lang w:val="ru-RU"/>
        </w:rPr>
        <w:t xml:space="preserve"> в </w:t>
      </w:r>
      <w:r w:rsidR="00DD7A07">
        <w:rPr>
          <w:lang w:val="ru-RU"/>
        </w:rPr>
        <w:t>пос. Котельский</w:t>
      </w:r>
      <w:r w:rsidRPr="00FB31E0">
        <w:rPr>
          <w:lang w:val="ru-RU"/>
        </w:rPr>
        <w:t>. В целях улучшения социального климата, демографического роста и предупреждения возникновения социально опасных заболеваний необходимо популяризировать спортивный образ жизни населения. Для реализации направления вовлечения населения в спортивную деятельность необходимо расширение и модернизация существующей спортивной инфраструктуры. В поселении требуетс</w:t>
      </w:r>
      <w:r w:rsidR="00DD7A07">
        <w:rPr>
          <w:lang w:val="ru-RU"/>
        </w:rPr>
        <w:t>я строительство физкультурно-оздоровительного комплекса</w:t>
      </w:r>
      <w:r w:rsidRPr="00FB31E0">
        <w:rPr>
          <w:lang w:val="ru-RU"/>
        </w:rPr>
        <w:t>.</w:t>
      </w:r>
    </w:p>
    <w:p w:rsidR="002D342F" w:rsidRPr="00FB31E0" w:rsidRDefault="002D342F">
      <w:pPr>
        <w:pStyle w:val="a3"/>
        <w:spacing w:before="3"/>
        <w:rPr>
          <w:sz w:val="28"/>
          <w:lang w:val="ru-RU"/>
        </w:rPr>
      </w:pPr>
    </w:p>
    <w:p w:rsidR="00891F9A" w:rsidRDefault="00891F9A" w:rsidP="00B962B0">
      <w:pPr>
        <w:spacing w:before="69"/>
        <w:ind w:left="252"/>
        <w:jc w:val="center"/>
        <w:rPr>
          <w:b/>
          <w:sz w:val="24"/>
          <w:lang w:val="ru-RU"/>
        </w:rPr>
      </w:pPr>
    </w:p>
    <w:p w:rsidR="00891F9A" w:rsidRDefault="00891F9A" w:rsidP="00B962B0">
      <w:pPr>
        <w:spacing w:before="69"/>
        <w:ind w:left="252"/>
        <w:jc w:val="center"/>
        <w:rPr>
          <w:b/>
          <w:sz w:val="24"/>
          <w:lang w:val="ru-RU"/>
        </w:rPr>
      </w:pPr>
    </w:p>
    <w:p w:rsidR="002D342F" w:rsidRPr="00B962B0" w:rsidRDefault="00F05FC3" w:rsidP="00B962B0">
      <w:pPr>
        <w:spacing w:before="69"/>
        <w:ind w:left="252"/>
        <w:jc w:val="center"/>
        <w:rPr>
          <w:b/>
          <w:sz w:val="24"/>
          <w:lang w:val="ru-RU"/>
        </w:rPr>
      </w:pPr>
      <w:r w:rsidRPr="00B962B0">
        <w:rPr>
          <w:b/>
          <w:sz w:val="24"/>
          <w:lang w:val="ru-RU"/>
        </w:rPr>
        <w:lastRenderedPageBreak/>
        <w:t>Жилищный фонд</w:t>
      </w:r>
    </w:p>
    <w:p w:rsidR="00B962B0" w:rsidRPr="003C75BC" w:rsidRDefault="00B962B0" w:rsidP="00361D6B">
      <w:pPr>
        <w:pStyle w:val="11"/>
        <w:spacing w:before="120"/>
        <w:ind w:left="0" w:right="3" w:firstLine="567"/>
      </w:pPr>
      <w:r w:rsidRPr="003C75BC">
        <w:t>Жилищный фонд Котельского сельского поселения почти целиком состоит из индивидуальных жилых домов. Многоквартирные малоэтажные (до трех этажей) и среднеэтажные (до пяти этажей) дома представлены в п. Котельский</w:t>
      </w:r>
      <w:r>
        <w:t>, дер. Котлы, пос. Неппово</w:t>
      </w:r>
      <w:r w:rsidRPr="003C75BC">
        <w:t>. В таблице приведена характеристика жилищного фонда, находящегося на территории Котельского сельского поселения. Таблица составлена по данным, предоставленным администрацией Котельского сельского поселения.</w:t>
      </w:r>
    </w:p>
    <w:p w:rsidR="00B962B0" w:rsidRPr="00361D6B" w:rsidRDefault="002C495B" w:rsidP="008D5902">
      <w:pPr>
        <w:pStyle w:val="af1"/>
      </w:pPr>
      <w:r>
        <w:t xml:space="preserve">Таблица </w:t>
      </w:r>
      <w:r w:rsidR="00361D6B" w:rsidRPr="00361D6B">
        <w:t xml:space="preserve">3. </w:t>
      </w:r>
      <w:r w:rsidR="00B962B0" w:rsidRPr="00361D6B">
        <w:t>Характеристика жилищного фонда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76"/>
        <w:gridCol w:w="5083"/>
        <w:gridCol w:w="1818"/>
        <w:gridCol w:w="1550"/>
      </w:tblGrid>
      <w:tr w:rsidR="00B962B0" w:rsidRPr="003C75BC" w:rsidTr="004516FA">
        <w:trPr>
          <w:tblHeader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c"/>
            </w:pPr>
            <w:r w:rsidRPr="003C75BC">
              <w:t>№</w:t>
            </w: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c"/>
            </w:pPr>
            <w:r w:rsidRPr="003C75BC">
              <w:t>Показатель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c"/>
            </w:pPr>
            <w:r w:rsidRPr="003C75BC">
              <w:t>Единицы</w:t>
            </w:r>
          </w:p>
          <w:p w:rsidR="00B962B0" w:rsidRPr="003C75BC" w:rsidRDefault="00B962B0" w:rsidP="004516FA">
            <w:pPr>
              <w:pStyle w:val="ac"/>
            </w:pPr>
            <w:r w:rsidRPr="003C75BC">
              <w:t>измерения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c"/>
            </w:pPr>
            <w:r w:rsidRPr="003C75BC">
              <w:t>Значение</w:t>
            </w:r>
          </w:p>
        </w:tc>
      </w:tr>
      <w:tr w:rsidR="00B962B0" w:rsidRPr="003C75BC" w:rsidTr="004516FA">
        <w:trPr>
          <w:trHeight w:val="263"/>
          <w:jc w:val="center"/>
        </w:trPr>
        <w:tc>
          <w:tcPr>
            <w:tcW w:w="696" w:type="dxa"/>
            <w:vMerge w:val="restart"/>
            <w:shd w:val="clear" w:color="auto" w:fill="auto"/>
          </w:tcPr>
          <w:p w:rsidR="00B962B0" w:rsidRPr="003C75BC" w:rsidRDefault="00B962B0" w:rsidP="004516FA">
            <w:pPr>
              <w:pStyle w:val="af"/>
            </w:pPr>
            <w:r w:rsidRPr="003C75BC">
              <w:t>1</w:t>
            </w:r>
          </w:p>
        </w:tc>
        <w:tc>
          <w:tcPr>
            <w:tcW w:w="5859" w:type="dxa"/>
            <w:gridSpan w:val="2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 xml:space="preserve">Жилищный фонд, </w:t>
            </w:r>
          </w:p>
          <w:p w:rsidR="00B962B0" w:rsidRPr="003C75BC" w:rsidRDefault="00B962B0" w:rsidP="004516FA">
            <w:pPr>
              <w:pStyle w:val="ad"/>
            </w:pPr>
            <w:r w:rsidRPr="003C75BC">
              <w:t>в том числе: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2019</w:t>
            </w:r>
          </w:p>
        </w:tc>
      </w:tr>
      <w:tr w:rsidR="00B962B0" w:rsidRPr="003C75BC" w:rsidTr="004516FA">
        <w:trPr>
          <w:trHeight w:val="262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859" w:type="dxa"/>
            <w:gridSpan w:val="2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122,0</w:t>
            </w:r>
          </w:p>
        </w:tc>
      </w:tr>
      <w:tr w:rsidR="00B962B0" w:rsidRPr="003C75BC" w:rsidTr="004516FA">
        <w:trPr>
          <w:trHeight w:val="255"/>
          <w:jc w:val="center"/>
        </w:trPr>
        <w:tc>
          <w:tcPr>
            <w:tcW w:w="696" w:type="dxa"/>
            <w:vMerge w:val="restart"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 w:val="restart"/>
            <w:shd w:val="clear" w:color="auto" w:fill="auto"/>
            <w:textDirection w:val="btLr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по типу</w:t>
            </w: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1. жилые дома (индивидуально-определённые здания)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1993</w:t>
            </w:r>
          </w:p>
        </w:tc>
      </w:tr>
      <w:tr w:rsidR="00B962B0" w:rsidRPr="003C75BC" w:rsidTr="004516FA">
        <w:trPr>
          <w:trHeight w:val="255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72,5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2. многоквартирные дома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26</w:t>
            </w:r>
          </w:p>
        </w:tc>
      </w:tr>
      <w:tr w:rsidR="00B962B0" w:rsidRPr="003C75BC" w:rsidTr="004516FA">
        <w:trPr>
          <w:trHeight w:val="127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49,5</w:t>
            </w:r>
          </w:p>
        </w:tc>
      </w:tr>
      <w:tr w:rsidR="00B962B0" w:rsidRPr="003C75BC" w:rsidTr="004516FA">
        <w:trPr>
          <w:trHeight w:val="70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  <w:textDirection w:val="btLr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3. квартиры в многоквартирных домах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989</w:t>
            </w:r>
          </w:p>
        </w:tc>
      </w:tr>
      <w:tr w:rsidR="00B962B0" w:rsidRPr="003C75BC" w:rsidTr="004516FA">
        <w:trPr>
          <w:trHeight w:val="70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  <w:textDirection w:val="btLr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49,5</w:t>
            </w:r>
          </w:p>
        </w:tc>
      </w:tr>
      <w:tr w:rsidR="00B962B0" w:rsidRPr="003C75BC" w:rsidTr="004516FA">
        <w:trPr>
          <w:trHeight w:val="70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 w:val="restart"/>
            <w:shd w:val="clear" w:color="auto" w:fill="auto"/>
            <w:textDirection w:val="btLr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по формам собственности</w:t>
            </w: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1. муниципальный жилищный фонд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31</w:t>
            </w:r>
          </w:p>
        </w:tc>
      </w:tr>
      <w:tr w:rsidR="00B962B0" w:rsidRPr="003C75BC" w:rsidTr="004516FA">
        <w:trPr>
          <w:trHeight w:val="70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6,6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жилые дома (индивидуально-определённые здания), всего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5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0,3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многоквартирные дома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26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6,3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квартиры в многоквартирных домах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130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6,3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2. частный жилищный фонд, всего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1988</w:t>
            </w: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72,3</w:t>
            </w:r>
          </w:p>
        </w:tc>
      </w:tr>
      <w:tr w:rsidR="00B962B0" w:rsidRPr="003C75BC" w:rsidTr="004516FA">
        <w:trPr>
          <w:trHeight w:val="255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жилые дома (индивидуально-определённые здания)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1988</w:t>
            </w:r>
          </w:p>
        </w:tc>
      </w:tr>
      <w:tr w:rsidR="00B962B0" w:rsidRPr="003C75BC" w:rsidTr="004516FA">
        <w:trPr>
          <w:trHeight w:val="255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72,3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многоквартирные дома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0</w:t>
            </w:r>
          </w:p>
        </w:tc>
      </w:tr>
      <w:tr w:rsidR="00B962B0" w:rsidRPr="003C75BC" w:rsidTr="004516FA">
        <w:trPr>
          <w:trHeight w:val="127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0</w:t>
            </w:r>
          </w:p>
        </w:tc>
      </w:tr>
      <w:tr w:rsidR="00B962B0" w:rsidRPr="003C75BC" w:rsidTr="004516FA">
        <w:trPr>
          <w:trHeight w:val="128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квартиры в многоквартирных домах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единиц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859</w:t>
            </w:r>
          </w:p>
        </w:tc>
      </w:tr>
      <w:tr w:rsidR="00B962B0" w:rsidRPr="003C75BC" w:rsidTr="004516FA">
        <w:trPr>
          <w:trHeight w:val="127"/>
          <w:jc w:val="center"/>
        </w:trPr>
        <w:tc>
          <w:tcPr>
            <w:tcW w:w="696" w:type="dxa"/>
            <w:vMerge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776" w:type="dxa"/>
            <w:vMerge/>
            <w:shd w:val="clear" w:color="auto" w:fill="auto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43,2</w:t>
            </w: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  <w:r w:rsidRPr="003C75BC">
              <w:t>2</w:t>
            </w: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Средняя обеспеченность одного жителя общей площадью жилья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м</w:t>
            </w:r>
            <w:r w:rsidRPr="00BA5E8E">
              <w:rPr>
                <w:vertAlign w:val="superscript"/>
              </w:rPr>
              <w:t>2</w:t>
            </w:r>
            <w:r w:rsidRPr="003C75BC">
              <w:t>/чел</w:t>
            </w:r>
            <w: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32</w:t>
            </w: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  <w:r w:rsidRPr="003C75BC">
              <w:t>3</w:t>
            </w: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Средний уровень износа жилищного фонда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%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49</w:t>
            </w:r>
          </w:p>
        </w:tc>
      </w:tr>
      <w:tr w:rsidR="00B962B0" w:rsidRPr="00651E36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  <w:r w:rsidRPr="003C75BC">
              <w:t>4</w:t>
            </w: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Площадь жилищного фонда, обеспеченного основными системами инженерного обеспечения: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холодного водоснабжения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47,3</w:t>
            </w: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горячего водоснабжения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40,8</w:t>
            </w: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отопления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47,3</w:t>
            </w: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канализации.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тыс. 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47,1</w:t>
            </w: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  <w:r w:rsidRPr="003C75BC">
              <w:t>6</w:t>
            </w: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Аварийный фонд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</w:p>
        </w:tc>
      </w:tr>
      <w:tr w:rsidR="00B962B0" w:rsidRPr="003C75BC" w:rsidTr="004516FA">
        <w:trPr>
          <w:jc w:val="center"/>
        </w:trPr>
        <w:tc>
          <w:tcPr>
            <w:tcW w:w="696" w:type="dxa"/>
            <w:shd w:val="clear" w:color="auto" w:fill="auto"/>
          </w:tcPr>
          <w:p w:rsidR="00B962B0" w:rsidRPr="003C75BC" w:rsidRDefault="00B962B0" w:rsidP="004516FA">
            <w:pPr>
              <w:pStyle w:val="af"/>
            </w:pPr>
          </w:p>
        </w:tc>
        <w:tc>
          <w:tcPr>
            <w:tcW w:w="5859" w:type="dxa"/>
            <w:gridSpan w:val="2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d"/>
            </w:pPr>
            <w:r w:rsidRPr="003C75BC">
              <w:t>- площадь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 w:rsidRPr="003C75BC">
              <w:t>м</w:t>
            </w:r>
            <w:r w:rsidRPr="00BA5E8E">
              <w:rPr>
                <w:vertAlign w:val="superscript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962B0" w:rsidRPr="003C75BC" w:rsidRDefault="00B962B0" w:rsidP="004516FA">
            <w:pPr>
              <w:pStyle w:val="af"/>
            </w:pPr>
            <w:r>
              <w:t>726</w:t>
            </w:r>
          </w:p>
        </w:tc>
      </w:tr>
    </w:tbl>
    <w:p w:rsidR="00361D6B" w:rsidRDefault="00361D6B" w:rsidP="00936B9B">
      <w:pPr>
        <w:pStyle w:val="11"/>
      </w:pPr>
    </w:p>
    <w:p w:rsidR="00B962B0" w:rsidRPr="003C75BC" w:rsidRDefault="00B962B0" w:rsidP="00361D6B">
      <w:pPr>
        <w:pStyle w:val="11"/>
        <w:spacing w:before="120"/>
        <w:ind w:left="0" w:right="3" w:firstLine="567"/>
      </w:pPr>
      <w:r w:rsidRPr="003C75BC">
        <w:t>Средняя обеспеченность одного жителя общей площадью жилья превосходит средний по Кингисеппскому муниципа</w:t>
      </w:r>
      <w:r>
        <w:t>льному району показатель</w:t>
      </w:r>
      <w:r w:rsidRPr="003C75BC">
        <w:t xml:space="preserve">  более чем на 30 %. Однако, уровень износа жилищного фонда и коммунальной инфраструктуры довольно высок, что влечёт за собой необходимость реконструкции и модернизации жилых домов и коммуникаций, находящихся в муниципальной собственности.</w:t>
      </w:r>
    </w:p>
    <w:p w:rsidR="00B962B0" w:rsidRPr="003C75BC" w:rsidRDefault="00B962B0" w:rsidP="00361D6B">
      <w:pPr>
        <w:pStyle w:val="11"/>
        <w:spacing w:before="120"/>
        <w:ind w:left="0" w:right="3" w:firstLine="567"/>
      </w:pPr>
      <w:r w:rsidRPr="003C75BC">
        <w:lastRenderedPageBreak/>
        <w:t>В администрации Котельского сельского поселения состоят на учете в качестве нуждающихся в предоставлении жилой площади на середину 201</w:t>
      </w:r>
      <w:r>
        <w:t>7</w:t>
      </w:r>
      <w:r w:rsidRPr="003C75BC">
        <w:t xml:space="preserve"> года 14 семей (24 человека).</w:t>
      </w:r>
    </w:p>
    <w:p w:rsidR="00B962B0" w:rsidRPr="003C75BC" w:rsidRDefault="00B962B0" w:rsidP="00361D6B">
      <w:pPr>
        <w:pStyle w:val="11"/>
        <w:spacing w:before="120"/>
        <w:ind w:left="0" w:right="3" w:firstLine="567"/>
      </w:pPr>
      <w:r w:rsidRPr="003C75BC">
        <w:t xml:space="preserve">Во исполнение закона Ленинградской </w:t>
      </w:r>
      <w:r>
        <w:t>области от 14.10.2008 № 105-оз «</w:t>
      </w:r>
      <w:r w:rsidRPr="003C75BC">
        <w:t>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</w:t>
      </w:r>
      <w:r>
        <w:t>»</w:t>
      </w:r>
      <w:r w:rsidRPr="003C75BC">
        <w:t xml:space="preserve"> ежегодно выделяются 10-12 земельных участков в аренду под индивидуальное жилищное строительство на территории населенных пунктов. Единых массивов земельных участков, планируемых к предоставлению в соответствии с упомянутым областным законом, не организовано. Земельные участки формируются во всех населенных пунктах.</w:t>
      </w:r>
    </w:p>
    <w:p w:rsidR="002D342F" w:rsidRPr="00FB31E0" w:rsidRDefault="002D342F">
      <w:pPr>
        <w:pStyle w:val="a3"/>
        <w:spacing w:before="9"/>
        <w:rPr>
          <w:sz w:val="10"/>
          <w:lang w:val="ru-RU"/>
        </w:rPr>
      </w:pPr>
    </w:p>
    <w:p w:rsidR="002D342F" w:rsidRPr="004516FA" w:rsidRDefault="00F05FC3" w:rsidP="004516FA">
      <w:pPr>
        <w:pStyle w:val="1"/>
        <w:jc w:val="center"/>
        <w:rPr>
          <w:lang w:val="ru-RU"/>
        </w:rPr>
      </w:pPr>
      <w:r w:rsidRPr="004516FA">
        <w:rPr>
          <w:lang w:val="ru-RU"/>
        </w:rPr>
        <w:t>Транспортная инфраструктура</w:t>
      </w:r>
    </w:p>
    <w:p w:rsidR="004516FA" w:rsidRPr="003C75BC" w:rsidRDefault="004516FA" w:rsidP="00361D6B">
      <w:pPr>
        <w:pStyle w:val="11"/>
        <w:spacing w:before="120"/>
        <w:ind w:left="0" w:right="3" w:firstLine="567"/>
      </w:pPr>
      <w:r w:rsidRPr="003C75BC">
        <w:t xml:space="preserve">Основными видами транспорта на территории Котельского сельского поселения являются автомобильный и железнодорожный. В пределах поселения нет судоходных рек, выход к Финскому заливу также отсутствует. В связи с этим, водный транспорт не развит. </w:t>
      </w:r>
    </w:p>
    <w:p w:rsidR="004516FA" w:rsidRPr="003C75BC" w:rsidRDefault="004516FA" w:rsidP="00361D6B">
      <w:pPr>
        <w:pStyle w:val="11"/>
        <w:spacing w:before="120"/>
        <w:ind w:left="0" w:right="3" w:firstLine="567"/>
      </w:pPr>
      <w:r w:rsidRPr="003C75BC">
        <w:t>В целом транспортная инфраструктура Котельского сельского поселения выполняет транзитную функцию между портом Усть-Луга, Санкт-Петербургом и г. Кингисепп. Этим может быть обусловлено одно из возможных направлений развития поселения как транспортно-логистического узла.</w:t>
      </w:r>
    </w:p>
    <w:p w:rsidR="004516FA" w:rsidRPr="003C75BC" w:rsidRDefault="004516FA" w:rsidP="00361D6B">
      <w:pPr>
        <w:pStyle w:val="11"/>
        <w:spacing w:before="120"/>
        <w:ind w:left="0" w:right="3" w:firstLine="567"/>
      </w:pPr>
      <w:r w:rsidRPr="003C75BC">
        <w:t>На карте существующей транспортной инфраструктуры отображены основные объекты автомобильного и железнодорожного транспорта.</w:t>
      </w:r>
    </w:p>
    <w:p w:rsidR="002D342F" w:rsidRPr="00FB31E0" w:rsidRDefault="002D342F">
      <w:pPr>
        <w:pStyle w:val="a3"/>
        <w:rPr>
          <w:lang w:val="ru-RU"/>
        </w:rPr>
      </w:pPr>
    </w:p>
    <w:p w:rsidR="002D342F" w:rsidRPr="00F36FBB" w:rsidRDefault="00F05FC3" w:rsidP="00361D6B">
      <w:pPr>
        <w:pStyle w:val="1"/>
        <w:numPr>
          <w:ilvl w:val="1"/>
          <w:numId w:val="6"/>
        </w:numPr>
        <w:tabs>
          <w:tab w:val="left" w:pos="961"/>
          <w:tab w:val="left" w:pos="962"/>
        </w:tabs>
        <w:spacing w:before="166" w:after="18" w:line="278" w:lineRule="auto"/>
        <w:ind w:right="225" w:hanging="252"/>
        <w:jc w:val="center"/>
        <w:rPr>
          <w:lang w:val="ru-RU"/>
        </w:rPr>
      </w:pPr>
      <w:bookmarkStart w:id="4" w:name="_bookmark4"/>
      <w:bookmarkEnd w:id="4"/>
      <w:r w:rsidRPr="00FB31E0">
        <w:rPr>
          <w:lang w:val="ru-RU"/>
        </w:rPr>
        <w:t>Ха</w:t>
      </w:r>
      <w:r w:rsidR="003E3E16">
        <w:rPr>
          <w:lang w:val="ru-RU"/>
        </w:rPr>
        <w:t>рактеристика</w:t>
      </w:r>
      <w:r w:rsidR="003E3E16">
        <w:rPr>
          <w:lang w:val="ru-RU"/>
        </w:rPr>
        <w:tab/>
        <w:t>функционирования</w:t>
      </w:r>
      <w:r w:rsidR="003E3E16">
        <w:rPr>
          <w:lang w:val="ru-RU"/>
        </w:rPr>
        <w:tab/>
        <w:t>и показатели</w:t>
      </w:r>
      <w:r w:rsidR="003E3E16">
        <w:rPr>
          <w:lang w:val="ru-RU"/>
        </w:rPr>
        <w:tab/>
        <w:t xml:space="preserve">работы </w:t>
      </w:r>
      <w:r w:rsidRPr="00FB31E0">
        <w:rPr>
          <w:lang w:val="ru-RU"/>
        </w:rPr>
        <w:t>транспортной инфраструктуры по видам</w:t>
      </w:r>
      <w:r w:rsidRPr="00FB31E0">
        <w:rPr>
          <w:spacing w:val="-18"/>
          <w:lang w:val="ru-RU"/>
        </w:rPr>
        <w:t xml:space="preserve"> </w:t>
      </w:r>
      <w:r w:rsidRPr="00FB31E0">
        <w:rPr>
          <w:lang w:val="ru-RU"/>
        </w:rPr>
        <w:t>транспорта</w:t>
      </w:r>
      <w:r w:rsidR="00F36FBB">
        <w:rPr>
          <w:lang w:val="ru-RU"/>
        </w:rPr>
        <w:t>.</w:t>
      </w:r>
      <w:r w:rsidR="00F36FBB" w:rsidRPr="00F36FBB">
        <w:rPr>
          <w:lang w:val="ru-RU"/>
        </w:rPr>
        <w:t xml:space="preserve"> </w:t>
      </w:r>
      <w:r w:rsidR="00F36FBB" w:rsidRPr="00FB31E0">
        <w:rPr>
          <w:lang w:val="ru-RU"/>
        </w:rPr>
        <w:t>Характеристика сети дорог поселения, параметры дорожного движения, оценка качества содержания</w:t>
      </w:r>
      <w:r w:rsidR="00F36FBB" w:rsidRPr="00FB31E0">
        <w:rPr>
          <w:spacing w:val="-8"/>
          <w:lang w:val="ru-RU"/>
        </w:rPr>
        <w:t xml:space="preserve"> </w:t>
      </w:r>
      <w:r w:rsidR="00F36FBB" w:rsidRPr="00FB31E0">
        <w:rPr>
          <w:lang w:val="ru-RU"/>
        </w:rPr>
        <w:t>дорог</w:t>
      </w:r>
    </w:p>
    <w:p w:rsidR="002D342F" w:rsidRPr="00F36FBB" w:rsidRDefault="002D342F">
      <w:pPr>
        <w:pStyle w:val="a3"/>
        <w:spacing w:line="20" w:lineRule="exact"/>
        <w:ind w:left="219"/>
        <w:rPr>
          <w:sz w:val="2"/>
          <w:lang w:val="ru-RU"/>
        </w:rPr>
      </w:pPr>
    </w:p>
    <w:p w:rsidR="002D342F" w:rsidRPr="00F36FBB" w:rsidRDefault="002D342F">
      <w:pPr>
        <w:pStyle w:val="a3"/>
        <w:rPr>
          <w:b/>
          <w:sz w:val="20"/>
          <w:lang w:val="ru-RU"/>
        </w:rPr>
      </w:pPr>
    </w:p>
    <w:p w:rsidR="00F36FBB" w:rsidRDefault="00F36FBB" w:rsidP="003E3E16">
      <w:pPr>
        <w:pStyle w:val="11"/>
        <w:spacing w:before="120"/>
        <w:ind w:left="0" w:right="3" w:firstLine="567"/>
        <w:rPr>
          <w:rStyle w:val="14"/>
        </w:rPr>
      </w:pPr>
      <w:r>
        <w:rPr>
          <w:rStyle w:val="14"/>
        </w:rPr>
        <w:t>Автомобильный транспорт</w:t>
      </w:r>
    </w:p>
    <w:p w:rsidR="004516FA" w:rsidRPr="003C75BC" w:rsidRDefault="004516FA" w:rsidP="003E3E16">
      <w:pPr>
        <w:pStyle w:val="11"/>
        <w:spacing w:before="120"/>
        <w:ind w:left="0" w:right="3" w:firstLine="567"/>
      </w:pPr>
      <w:r>
        <w:rPr>
          <w:rStyle w:val="14"/>
        </w:rPr>
        <w:t>Улично-дорожная сеть</w:t>
      </w:r>
      <w:r w:rsidRPr="003C75BC">
        <w:rPr>
          <w:rStyle w:val="14"/>
        </w:rPr>
        <w:t>.</w:t>
      </w:r>
      <w:r w:rsidRPr="003C75BC">
        <w:t xml:space="preserve"> Значительная часть грузовых и пассажирских перевозок на территории муниципального образования осуществляется автомобильным транспортом. </w:t>
      </w:r>
    </w:p>
    <w:p w:rsidR="004516FA" w:rsidRPr="003C75BC" w:rsidRDefault="004516FA" w:rsidP="003E3E16">
      <w:pPr>
        <w:pStyle w:val="11"/>
        <w:spacing w:before="120"/>
        <w:ind w:left="0" w:right="3" w:firstLine="567"/>
      </w:pPr>
      <w:r w:rsidRPr="003C75BC">
        <w:t>Основными транспортными магистралями, проходящими по территории Котельского сельского поселения, являются федеральная автомобильная до</w:t>
      </w:r>
      <w:r>
        <w:t>рога «</w:t>
      </w:r>
      <w:r w:rsidRPr="003C75BC">
        <w:t>Подъезд к морскому торговому порту Усть-Луга</w:t>
      </w:r>
      <w:r>
        <w:t>»</w:t>
      </w:r>
      <w:r w:rsidRPr="003C75BC">
        <w:t xml:space="preserve">, являющаяся частью федеральной автомобильной дороги </w:t>
      </w:r>
      <w:r>
        <w:t>А-180 «Нарва» Санкт-Петербург – граница с Эстонской Республикой</w:t>
      </w:r>
      <w:r w:rsidRPr="003C75BC">
        <w:t>, и региональная автомобильная дорога Петродворец – Кейкино. Данные автомобильные дороги пересекают территорию Котельского сельского поселения с юга на восток и с северо-запада на юго-восток соответственно. Большинство населённых пунктов имеют выезды на данные автомобильные дороги.</w:t>
      </w:r>
    </w:p>
    <w:p w:rsidR="004516FA" w:rsidRPr="003C75BC" w:rsidRDefault="004516FA" w:rsidP="003E3E16">
      <w:pPr>
        <w:pStyle w:val="11"/>
        <w:spacing w:before="120"/>
        <w:ind w:left="0" w:right="3" w:firstLine="567"/>
      </w:pPr>
      <w:r w:rsidRPr="003C75BC">
        <w:t xml:space="preserve">Перечни автомобильных дорог общего пользования на территории поселения, а также основные характеристики дорог приведены в таблицах </w:t>
      </w:r>
      <w:r w:rsidR="002C495B">
        <w:t>5</w:t>
      </w:r>
      <w:r w:rsidRPr="003C75BC">
        <w:t xml:space="preserve"> и </w:t>
      </w:r>
      <w:r w:rsidR="002C495B">
        <w:t>6</w:t>
      </w:r>
      <w:r w:rsidRPr="003C75BC">
        <w:t>. Данные перечни составлены на основании:</w:t>
      </w:r>
    </w:p>
    <w:p w:rsidR="004516FA" w:rsidRPr="003C75BC" w:rsidRDefault="004516FA" w:rsidP="003E3E16">
      <w:pPr>
        <w:pStyle w:val="100"/>
        <w:spacing w:before="120"/>
        <w:ind w:left="567" w:right="3" w:hanging="283"/>
      </w:pPr>
      <w:r w:rsidRPr="003C75BC">
        <w:t xml:space="preserve">постановления Правительства Российской Федерации от 17.11.2010 </w:t>
      </w:r>
      <w:r w:rsidR="00A17533">
        <w:t>№ 928 (редакция от 01.03.2013) «</w:t>
      </w:r>
      <w:r w:rsidRPr="003C75BC">
        <w:t>О перечне автомобильных дорог общего пользования федерального значения</w:t>
      </w:r>
      <w:r w:rsidR="00A17533">
        <w:t>»</w:t>
      </w:r>
      <w:r w:rsidRPr="003C75BC">
        <w:t>;</w:t>
      </w:r>
    </w:p>
    <w:p w:rsidR="004516FA" w:rsidRPr="003C75BC" w:rsidRDefault="004516FA" w:rsidP="003E3E16">
      <w:pPr>
        <w:pStyle w:val="100"/>
        <w:spacing w:before="120"/>
        <w:ind w:left="567" w:right="3" w:hanging="283"/>
      </w:pPr>
      <w:r w:rsidRPr="003C75BC">
        <w:t>постановления Правительства Ленинградской области от 27.11.2007 № 294 (редак</w:t>
      </w:r>
      <w:r w:rsidR="00A17533">
        <w:t>ция от 22.04.2011) «</w:t>
      </w:r>
      <w:r w:rsidRPr="003C75BC">
        <w:t>Об утверждении Перечня автомобильных дорог общего пользования регионального значения</w:t>
      </w:r>
      <w:r w:rsidR="00A17533">
        <w:t>»</w:t>
      </w:r>
      <w:r w:rsidRPr="003C75BC">
        <w:t>;</w:t>
      </w:r>
    </w:p>
    <w:p w:rsidR="004516FA" w:rsidRPr="003C75BC" w:rsidRDefault="004516FA" w:rsidP="003E3E16">
      <w:pPr>
        <w:pStyle w:val="100"/>
        <w:spacing w:before="120"/>
        <w:ind w:left="567" w:right="3" w:hanging="283"/>
      </w:pPr>
      <w:r w:rsidRPr="003C75BC">
        <w:t>сведений, полученных в комитете по дорожному хозяйству Ленинградской области.</w:t>
      </w:r>
    </w:p>
    <w:p w:rsidR="002C495B" w:rsidRDefault="002C495B" w:rsidP="008D5902">
      <w:pPr>
        <w:pStyle w:val="af1"/>
      </w:pPr>
    </w:p>
    <w:p w:rsidR="002C495B" w:rsidRDefault="002C495B" w:rsidP="008D5902">
      <w:pPr>
        <w:pStyle w:val="af1"/>
      </w:pPr>
    </w:p>
    <w:p w:rsidR="004516FA" w:rsidRPr="003C75BC" w:rsidRDefault="002C495B" w:rsidP="008D5902">
      <w:pPr>
        <w:pStyle w:val="af1"/>
      </w:pPr>
      <w:r>
        <w:lastRenderedPageBreak/>
        <w:t xml:space="preserve">Таблица </w:t>
      </w:r>
      <w:r w:rsidR="003E3E16">
        <w:t xml:space="preserve">4. </w:t>
      </w:r>
      <w:r w:rsidR="004516FA" w:rsidRPr="003C75BC">
        <w:t>Перечень автомобильных дорог федерального и регионального значения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186"/>
        <w:gridCol w:w="1790"/>
        <w:gridCol w:w="1515"/>
        <w:gridCol w:w="1697"/>
        <w:gridCol w:w="2161"/>
      </w:tblGrid>
      <w:tr w:rsidR="004516FA" w:rsidRPr="00651E36" w:rsidTr="004516FA">
        <w:trPr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№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Наименование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Протяженность в границах поселения, км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Техническая категория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Тип покрытия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Среднегодовая приведённая интенсивность движения, автомобилей/сутки</w:t>
            </w:r>
          </w:p>
        </w:tc>
      </w:tr>
      <w:tr w:rsidR="004516FA" w:rsidRPr="003C75BC" w:rsidTr="004516F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2"/>
            </w:pPr>
            <w:r w:rsidRPr="003C75BC">
              <w:t>1</w:t>
            </w:r>
          </w:p>
        </w:tc>
        <w:tc>
          <w:tcPr>
            <w:tcW w:w="9299" w:type="dxa"/>
            <w:gridSpan w:val="5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2"/>
            </w:pPr>
            <w:r w:rsidRPr="003C75BC">
              <w:t>Автомобильные дороги федерального значения</w:t>
            </w:r>
          </w:p>
        </w:tc>
      </w:tr>
      <w:tr w:rsidR="004516FA" w:rsidRPr="003C75BC" w:rsidTr="004516F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1.1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морскому т</w:t>
            </w:r>
            <w:r w:rsidR="00A17533">
              <w:t>орговому порту Усть-Луга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II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асфальтобетон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1937</w:t>
            </w:r>
          </w:p>
        </w:tc>
      </w:tr>
      <w:tr w:rsidR="004516FA" w:rsidRPr="003C75BC" w:rsidTr="004516F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2"/>
            </w:pPr>
            <w:r w:rsidRPr="003C75BC">
              <w:t>2</w:t>
            </w:r>
          </w:p>
        </w:tc>
        <w:tc>
          <w:tcPr>
            <w:tcW w:w="9299" w:type="dxa"/>
            <w:gridSpan w:val="5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2"/>
            </w:pPr>
            <w:r w:rsidRPr="003C75BC">
              <w:t>Автомобильные дороги регионального значения</w:t>
            </w:r>
          </w:p>
        </w:tc>
      </w:tr>
      <w:tr w:rsidR="004516FA" w:rsidRPr="003C75BC" w:rsidTr="004516F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2.1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Петродворец – Кейкино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30,0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асфальтобетон, щебень/гравий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1137</w:t>
            </w:r>
          </w:p>
        </w:tc>
      </w:tr>
      <w:tr w:rsidR="004516FA" w:rsidRPr="003C75BC" w:rsidTr="004516F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2.2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Копорье – Ручьи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10,6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асфальтобетон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773</w:t>
            </w:r>
          </w:p>
        </w:tc>
      </w:tr>
      <w:tr w:rsidR="004516FA" w:rsidRPr="003C75BC" w:rsidTr="004516F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2.3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Котлы – Семейское – Урмизно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3,5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асфальтобетон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521</w:t>
            </w:r>
          </w:p>
        </w:tc>
      </w:tr>
      <w:tr w:rsidR="004516FA" w:rsidRPr="003C75BC" w:rsidTr="004516F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2.4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Перелесье – Гурлево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2,8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асфальтобетон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471</w:t>
            </w:r>
          </w:p>
        </w:tc>
      </w:tr>
      <w:tr w:rsidR="004516FA" w:rsidRPr="003C75BC" w:rsidTr="004516F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2.5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Домашово - Городище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2,5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асфальтобетон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253</w:t>
            </w:r>
          </w:p>
        </w:tc>
      </w:tr>
    </w:tbl>
    <w:p w:rsidR="003E3E16" w:rsidRDefault="003E3E16" w:rsidP="008D5902">
      <w:pPr>
        <w:pStyle w:val="af1"/>
      </w:pPr>
    </w:p>
    <w:p w:rsidR="004516FA" w:rsidRPr="003C75BC" w:rsidRDefault="002C495B" w:rsidP="008D5902">
      <w:pPr>
        <w:pStyle w:val="af1"/>
      </w:pPr>
      <w:r>
        <w:t xml:space="preserve">Таблица </w:t>
      </w:r>
      <w:r w:rsidR="003E3E16">
        <w:t xml:space="preserve">5. </w:t>
      </w:r>
      <w:r w:rsidR="004516FA" w:rsidRPr="003C75BC">
        <w:t>Перечень автомобильных дорог местного значения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553"/>
        <w:gridCol w:w="2311"/>
        <w:gridCol w:w="2490"/>
      </w:tblGrid>
      <w:tr w:rsidR="004516FA" w:rsidRPr="003E3E16" w:rsidTr="004516FA">
        <w:trPr>
          <w:tblHeader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№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Наименование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Протяженность в границах поселения, км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Техническая категория</w:t>
            </w:r>
          </w:p>
        </w:tc>
      </w:tr>
      <w:tr w:rsidR="004516FA" w:rsidRPr="003E3E16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Большая Рассия*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2,5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2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ж/д ст. Котлы № 1*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1,5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3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п. ст. Валговицы*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2,3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4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Великино – Хаболово*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6,4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5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Удосолово*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6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п. Неппово*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2,5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IV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7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ж/д ст. Котлы № 2*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0,9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8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Понделово*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9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Савикино*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4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10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Пиллово*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1,9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11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Марфицы*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3,4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12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Перелесье – Арболово*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3,1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13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Сашино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BA5E8E">
              <w:rPr>
                <w:lang w:val="en-US"/>
              </w:rPr>
              <w:t>1</w:t>
            </w:r>
            <w:r w:rsidRPr="003C75BC">
              <w:t>,4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14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Крупино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0,4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15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Котельский - Ряттель - Маттия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11,4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16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Вердия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3,8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17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Матовка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1,0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18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Савикино – Бабино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2,6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19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Получье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10,1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20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Великино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3,2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21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Большие Валговицы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1,9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651E36" w:rsidP="004516FA">
            <w:pPr>
              <w:pStyle w:val="ad"/>
            </w:pPr>
            <w:r>
              <w:t>22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озеру Хаболово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2,8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651E36" w:rsidP="004516FA">
            <w:pPr>
              <w:pStyle w:val="ad"/>
            </w:pPr>
            <w:r>
              <w:t>23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п. ст. Кямиши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1,0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651E36" w:rsidP="004516FA">
            <w:pPr>
              <w:pStyle w:val="ad"/>
            </w:pPr>
            <w:r>
              <w:t>24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Пумалицы – Раннолово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0,3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651E36" w:rsidP="004516FA">
            <w:pPr>
              <w:pStyle w:val="ad"/>
            </w:pPr>
            <w:r>
              <w:t>25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Пиллово № 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0,4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BA5E8E" w:rsidTr="004516FA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16FA" w:rsidRPr="003C75BC" w:rsidRDefault="00651E36" w:rsidP="004516FA">
            <w:pPr>
              <w:pStyle w:val="ad"/>
            </w:pPr>
            <w:r>
              <w:t>26</w:t>
            </w:r>
          </w:p>
        </w:tc>
        <w:tc>
          <w:tcPr>
            <w:tcW w:w="4553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Малое Руддилово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1,5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V</w:t>
            </w:r>
          </w:p>
        </w:tc>
      </w:tr>
      <w:tr w:rsidR="004516FA" w:rsidRPr="00651E36" w:rsidTr="004516FA">
        <w:trPr>
          <w:jc w:val="center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d"/>
            </w:pPr>
            <w:r w:rsidRPr="003C75BC">
              <w:t>Примечание:</w:t>
            </w:r>
          </w:p>
          <w:p w:rsidR="004516FA" w:rsidRPr="003C75BC" w:rsidRDefault="004516FA" w:rsidP="004516FA">
            <w:pPr>
              <w:pStyle w:val="ad"/>
            </w:pPr>
            <w:r w:rsidRPr="003C75BC">
              <w:t>* автомобильная дорога состоит на балансе ГУ ЛО "Ленавтодор"</w:t>
            </w:r>
          </w:p>
        </w:tc>
      </w:tr>
    </w:tbl>
    <w:p w:rsidR="003E3E16" w:rsidRDefault="003E3E16" w:rsidP="00936B9B">
      <w:pPr>
        <w:pStyle w:val="11"/>
      </w:pPr>
    </w:p>
    <w:p w:rsidR="008D5902" w:rsidRDefault="002C495B" w:rsidP="002C495B">
      <w:pPr>
        <w:pStyle w:val="af1"/>
      </w:pPr>
      <w:r>
        <w:lastRenderedPageBreak/>
        <w:t xml:space="preserve">Таблица </w:t>
      </w:r>
      <w:r w:rsidR="008D5902">
        <w:t xml:space="preserve">6. </w:t>
      </w:r>
      <w:r w:rsidR="008D5902" w:rsidRPr="003C75BC">
        <w:t xml:space="preserve">Перечень автомобильных дорог </w:t>
      </w:r>
      <w:r w:rsidR="008D5902">
        <w:t xml:space="preserve">общего пользования </w:t>
      </w:r>
      <w:r w:rsidR="008D5902" w:rsidRPr="003C75BC">
        <w:t>местного значения</w:t>
      </w:r>
      <w:r w:rsidR="008D5902">
        <w:t xml:space="preserve"> МО «Котельское сельское поселение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536"/>
      </w:tblGrid>
      <w:tr w:rsidR="008D5902" w:rsidRPr="00651E36" w:rsidTr="008D5902">
        <w:tc>
          <w:tcPr>
            <w:tcW w:w="1559" w:type="dxa"/>
            <w:shd w:val="clear" w:color="auto" w:fill="auto"/>
            <w:vAlign w:val="center"/>
          </w:tcPr>
          <w:p w:rsidR="008D5902" w:rsidRPr="00FC7DF0" w:rsidRDefault="008D5902" w:rsidP="008D5902">
            <w:pPr>
              <w:jc w:val="center"/>
              <w:rPr>
                <w:color w:val="000000"/>
              </w:rPr>
            </w:pPr>
            <w:r w:rsidRPr="00FC7DF0">
              <w:rPr>
                <w:color w:val="000000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5902" w:rsidRPr="008D5902" w:rsidRDefault="008D5902" w:rsidP="008D5902">
            <w:pPr>
              <w:jc w:val="center"/>
              <w:rPr>
                <w:color w:val="000000"/>
                <w:lang w:val="ru-RU"/>
              </w:rPr>
            </w:pPr>
            <w:r w:rsidRPr="008D5902">
              <w:rPr>
                <w:color w:val="000000"/>
                <w:lang w:val="ru-RU"/>
              </w:rPr>
              <w:t>Автомобильные дороги общего пользования в границах населенных пунктов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8D5902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Арболово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Бабино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Березняки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Б. Валговицы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ст. Валговицы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Великино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Вердия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Велькота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х. Вольный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Войносолово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Георгиевский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Елизаветино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Караваево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п.ст. Кихтолка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Котельский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Котлы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п. ст. Котлы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Корветино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Крупино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п.ст. Кямиши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Липковицы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Марфицы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Маттия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Матовка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Нарядово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Неппово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Перелесье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Пиллово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Понделово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Получье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Пумалицы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Раннолово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Б. Рассия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М. Рассия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Б. Руддилово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М. Руддилово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Ряттель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Савикино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Сашино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Тарайка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Тютицы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Удосолово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Ундово</w:t>
            </w:r>
          </w:p>
        </w:tc>
      </w:tr>
      <w:tr w:rsidR="008D5902" w:rsidRPr="00FC7DF0" w:rsidTr="008D5902">
        <w:tc>
          <w:tcPr>
            <w:tcW w:w="1559" w:type="dxa"/>
            <w:shd w:val="clear" w:color="auto" w:fill="auto"/>
          </w:tcPr>
          <w:p w:rsidR="008D5902" w:rsidRPr="00FC7DF0" w:rsidRDefault="008D5902" w:rsidP="008D5902">
            <w:pPr>
              <w:widowControl/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D5902" w:rsidRPr="00FC7DF0" w:rsidRDefault="008D5902" w:rsidP="008D5902">
            <w:pPr>
              <w:rPr>
                <w:szCs w:val="32"/>
              </w:rPr>
            </w:pPr>
            <w:r w:rsidRPr="00FC7DF0">
              <w:rPr>
                <w:szCs w:val="32"/>
              </w:rPr>
              <w:t>Хаболово</w:t>
            </w:r>
          </w:p>
        </w:tc>
      </w:tr>
    </w:tbl>
    <w:p w:rsidR="004516FA" w:rsidRPr="003C75BC" w:rsidRDefault="004516FA" w:rsidP="003E3E16">
      <w:pPr>
        <w:pStyle w:val="11"/>
        <w:spacing w:before="120"/>
        <w:ind w:left="0" w:right="3" w:firstLine="567"/>
      </w:pPr>
      <w:r w:rsidRPr="003C75BC">
        <w:t xml:space="preserve">Общая протяженность улиц, дорог и проездов на территории муниципального образования составляет </w:t>
      </w:r>
      <w:smartTag w:uri="urn:schemas-microsoft-com:office:smarttags" w:element="metricconverter">
        <w:smartTagPr>
          <w:attr w:name="ProductID" w:val="271,4 км"/>
        </w:smartTagPr>
        <w:r w:rsidRPr="003C75BC">
          <w:t>271,4 км</w:t>
        </w:r>
      </w:smartTag>
      <w:r w:rsidRPr="003C75BC">
        <w:t>. Плотность улично-дорожной сети составляет 0,65 км/км</w:t>
      </w:r>
      <w:r w:rsidRPr="003C75BC">
        <w:rPr>
          <w:vertAlign w:val="superscript"/>
        </w:rPr>
        <w:t>2</w:t>
      </w:r>
      <w:r w:rsidRPr="003C75BC">
        <w:t>. Большинство дорог в районах с жилой застройкой имеют твердое покрытие, состояние которого по большей части неудовлетворительно.</w:t>
      </w:r>
    </w:p>
    <w:p w:rsidR="004516FA" w:rsidRPr="003C75BC" w:rsidRDefault="004516FA" w:rsidP="003E3E16">
      <w:pPr>
        <w:pStyle w:val="11"/>
        <w:spacing w:before="120"/>
        <w:ind w:left="0" w:right="3" w:firstLine="567"/>
      </w:pPr>
      <w:r w:rsidRPr="003C75BC">
        <w:rPr>
          <w:rStyle w:val="14"/>
        </w:rPr>
        <w:lastRenderedPageBreak/>
        <w:t>Объекты транспортной инфраструктуры.</w:t>
      </w:r>
      <w:r w:rsidRPr="003C75BC">
        <w:t xml:space="preserve"> На территории Котельского сельского поселения имеется 3 автомобильных моста, месторасположение и характеристики кот</w:t>
      </w:r>
      <w:r w:rsidR="002C495B">
        <w:t xml:space="preserve">орых приведены в таблице </w:t>
      </w:r>
      <w:r w:rsidR="008D5902">
        <w:t>7</w:t>
      </w:r>
      <w:r w:rsidRPr="003C75BC">
        <w:t>.</w:t>
      </w:r>
    </w:p>
    <w:p w:rsidR="004516FA" w:rsidRPr="003C75BC" w:rsidRDefault="002C495B" w:rsidP="008D5902">
      <w:pPr>
        <w:pStyle w:val="af1"/>
      </w:pPr>
      <w:r>
        <w:t xml:space="preserve">Таблица </w:t>
      </w:r>
      <w:r w:rsidR="008D5902">
        <w:t>7</w:t>
      </w:r>
      <w:r w:rsidR="003E3E16">
        <w:t xml:space="preserve">. </w:t>
      </w:r>
      <w:r w:rsidR="004516FA" w:rsidRPr="003C75BC">
        <w:t>Перечень автомобильных мостов на территории Котельского сельского поселения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193"/>
        <w:gridCol w:w="2103"/>
        <w:gridCol w:w="2103"/>
        <w:gridCol w:w="1882"/>
      </w:tblGrid>
      <w:tr w:rsidR="004516FA" w:rsidRPr="003C75BC" w:rsidTr="004516FA">
        <w:trPr>
          <w:trHeight w:val="577"/>
          <w:tblHeader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№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Автомобильная дорога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Наименование водотока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Наименование ближайшего населённого пункта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Длина моста, м</w:t>
            </w:r>
          </w:p>
        </w:tc>
      </w:tr>
      <w:tr w:rsidR="004516FA" w:rsidRPr="003C75BC" w:rsidTr="004516FA">
        <w:trPr>
          <w:trHeight w:val="261"/>
          <w:jc w:val="center"/>
        </w:trPr>
        <w:tc>
          <w:tcPr>
            <w:tcW w:w="620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</w:p>
        </w:tc>
        <w:tc>
          <w:tcPr>
            <w:tcW w:w="3085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Регионального значения</w:t>
            </w: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</w:p>
        </w:tc>
        <w:tc>
          <w:tcPr>
            <w:tcW w:w="1818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</w:p>
        </w:tc>
      </w:tr>
      <w:tr w:rsidR="004516FA" w:rsidRPr="003C75BC" w:rsidTr="004516FA">
        <w:trPr>
          <w:trHeight w:val="261"/>
          <w:jc w:val="center"/>
        </w:trPr>
        <w:tc>
          <w:tcPr>
            <w:tcW w:w="620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1</w:t>
            </w:r>
          </w:p>
        </w:tc>
        <w:tc>
          <w:tcPr>
            <w:tcW w:w="3085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Петродворец - Кейкино</w:t>
            </w: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р. Систа</w:t>
            </w: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д. Перелесье</w:t>
            </w:r>
          </w:p>
        </w:tc>
        <w:tc>
          <w:tcPr>
            <w:tcW w:w="1818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28,40</w:t>
            </w:r>
          </w:p>
        </w:tc>
      </w:tr>
      <w:tr w:rsidR="004516FA" w:rsidRPr="003C75BC" w:rsidTr="004516FA">
        <w:trPr>
          <w:trHeight w:val="261"/>
          <w:jc w:val="center"/>
        </w:trPr>
        <w:tc>
          <w:tcPr>
            <w:tcW w:w="620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2</w:t>
            </w:r>
          </w:p>
        </w:tc>
        <w:tc>
          <w:tcPr>
            <w:tcW w:w="3085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Котлы – Семейское - Урмизно</w:t>
            </w: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р. Сума</w:t>
            </w: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п. ст. Котлы</w:t>
            </w:r>
          </w:p>
        </w:tc>
        <w:tc>
          <w:tcPr>
            <w:tcW w:w="1818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45,78</w:t>
            </w:r>
          </w:p>
        </w:tc>
      </w:tr>
      <w:tr w:rsidR="004516FA" w:rsidRPr="003C75BC" w:rsidTr="004516FA">
        <w:trPr>
          <w:trHeight w:val="261"/>
          <w:jc w:val="center"/>
        </w:trPr>
        <w:tc>
          <w:tcPr>
            <w:tcW w:w="620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</w:p>
        </w:tc>
        <w:tc>
          <w:tcPr>
            <w:tcW w:w="3085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Местного значения</w:t>
            </w: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</w:p>
        </w:tc>
        <w:tc>
          <w:tcPr>
            <w:tcW w:w="1818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</w:p>
        </w:tc>
      </w:tr>
      <w:tr w:rsidR="004516FA" w:rsidRPr="003C75BC" w:rsidTr="004516FA">
        <w:trPr>
          <w:trHeight w:val="261"/>
          <w:jc w:val="center"/>
        </w:trPr>
        <w:tc>
          <w:tcPr>
            <w:tcW w:w="620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3</w:t>
            </w:r>
          </w:p>
        </w:tc>
        <w:tc>
          <w:tcPr>
            <w:tcW w:w="3085" w:type="dxa"/>
            <w:shd w:val="clear" w:color="auto" w:fill="auto"/>
          </w:tcPr>
          <w:p w:rsidR="004516FA" w:rsidRPr="003C75BC" w:rsidRDefault="004516FA" w:rsidP="004516FA">
            <w:pPr>
              <w:pStyle w:val="ad"/>
            </w:pPr>
            <w:r w:rsidRPr="003C75BC">
              <w:t>Подъезд к д. Большая Рассия</w:t>
            </w: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р. Сума</w:t>
            </w:r>
          </w:p>
        </w:tc>
        <w:tc>
          <w:tcPr>
            <w:tcW w:w="2032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д. Ундово</w:t>
            </w:r>
          </w:p>
        </w:tc>
        <w:tc>
          <w:tcPr>
            <w:tcW w:w="1818" w:type="dxa"/>
            <w:shd w:val="clear" w:color="auto" w:fill="auto"/>
          </w:tcPr>
          <w:p w:rsidR="004516FA" w:rsidRPr="003C75BC" w:rsidRDefault="004516FA" w:rsidP="004516FA">
            <w:pPr>
              <w:pStyle w:val="af"/>
            </w:pPr>
            <w:r w:rsidRPr="003C75BC">
              <w:t>36,40</w:t>
            </w:r>
          </w:p>
        </w:tc>
      </w:tr>
    </w:tbl>
    <w:p w:rsidR="00A17533" w:rsidRDefault="00A17533" w:rsidP="00936B9B">
      <w:pPr>
        <w:pStyle w:val="11"/>
      </w:pPr>
    </w:p>
    <w:p w:rsidR="004516FA" w:rsidRPr="003C75BC" w:rsidRDefault="004516FA" w:rsidP="003E3E16">
      <w:pPr>
        <w:pStyle w:val="11"/>
        <w:spacing w:before="120"/>
        <w:ind w:left="0" w:right="3" w:firstLine="567"/>
      </w:pPr>
      <w:r w:rsidRPr="003C75BC">
        <w:t>На территории поселения расположены четыре оборудованных железнодорожных переезда через линию Октябрьской железной дороги Санкт-Петербург – Котлы - Веймарн. Первый - на пересечении с автомобильной дорогой Петродворец - Кейкино, второй и третий – на пересечении железной с автомобильной дорогой Котельский – Ряттель – Маттия, четрвертый – в поселке при железнодорожной станции Котлы.</w:t>
      </w:r>
    </w:p>
    <w:p w:rsidR="004516FA" w:rsidRPr="003C75BC" w:rsidRDefault="004516FA" w:rsidP="003E3E16">
      <w:pPr>
        <w:pStyle w:val="11"/>
        <w:spacing w:before="120"/>
        <w:ind w:left="0" w:right="3" w:firstLine="567"/>
      </w:pPr>
      <w:r w:rsidRPr="003C75BC">
        <w:t>Объекты автомобильного сервиса представлены автозаправочной станцией для заправки легкового и грузового автотранспорта жидким топливом, расположенной на въезде в п. Котельский. Там же расположен гаражный кооператив вместимостью более 300 мест. Многоуровневые, подземные и встроенные парковки на территории поселения не представлены.</w:t>
      </w:r>
    </w:p>
    <w:p w:rsidR="00F36FBB" w:rsidRDefault="003E3E16" w:rsidP="00011783">
      <w:pPr>
        <w:pStyle w:val="11"/>
        <w:spacing w:before="120"/>
        <w:ind w:left="0" w:right="6" w:firstLine="567"/>
        <w:rPr>
          <w:rStyle w:val="14"/>
        </w:rPr>
      </w:pPr>
      <w:r>
        <w:rPr>
          <w:rStyle w:val="14"/>
        </w:rPr>
        <w:t>Общественный транспорт</w:t>
      </w:r>
      <w:r w:rsidR="004516FA" w:rsidRPr="003C75BC">
        <w:rPr>
          <w:rStyle w:val="14"/>
        </w:rPr>
        <w:t xml:space="preserve"> </w:t>
      </w:r>
    </w:p>
    <w:p w:rsidR="004516FA" w:rsidRPr="003C75BC" w:rsidRDefault="004516FA" w:rsidP="00011783">
      <w:pPr>
        <w:pStyle w:val="11"/>
        <w:spacing w:before="120"/>
        <w:ind w:left="0" w:right="6" w:firstLine="567"/>
      </w:pPr>
      <w:r w:rsidRPr="003C75BC">
        <w:t>Пассажирские перевозки на территории Котельского сельск</w:t>
      </w:r>
      <w:r w:rsidR="00A17533">
        <w:t>ого поселения осуществляет ОАО «</w:t>
      </w:r>
      <w:r w:rsidRPr="003C75BC">
        <w:t>Кингисеппский автобусный парк</w:t>
      </w:r>
      <w:r w:rsidR="00A17533">
        <w:t>»</w:t>
      </w:r>
      <w:r w:rsidRPr="003C75BC">
        <w:t>. Сведения об автобусных маршрутах по состоянию на май 201</w:t>
      </w:r>
      <w:r w:rsidR="00A17533">
        <w:t>7</w:t>
      </w:r>
      <w:r w:rsidRPr="003C75BC">
        <w:t xml:space="preserve"> </w:t>
      </w:r>
      <w:r w:rsidR="002C495B">
        <w:t xml:space="preserve">года приведены в таблице </w:t>
      </w:r>
      <w:r w:rsidR="008D5902">
        <w:t>8</w:t>
      </w:r>
      <w:r w:rsidRPr="003C75BC">
        <w:t>.</w:t>
      </w:r>
    </w:p>
    <w:p w:rsidR="004516FA" w:rsidRPr="003C75BC" w:rsidRDefault="002C495B" w:rsidP="008D5902">
      <w:pPr>
        <w:pStyle w:val="af1"/>
      </w:pPr>
      <w:r>
        <w:t xml:space="preserve">Таблица </w:t>
      </w:r>
      <w:r w:rsidR="008D5902">
        <w:t>8</w:t>
      </w:r>
      <w:r w:rsidR="00011783">
        <w:t xml:space="preserve">. </w:t>
      </w:r>
      <w:r w:rsidR="004516FA" w:rsidRPr="003C75BC">
        <w:t>Перечень автобусных маршрутов проходящих по территории Котельского сельского поселения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26"/>
        <w:gridCol w:w="4644"/>
        <w:gridCol w:w="2481"/>
      </w:tblGrid>
      <w:tr w:rsidR="004516FA" w:rsidRPr="003C75BC" w:rsidTr="004516FA">
        <w:trPr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Номер маршрута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Наименование маршрута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c"/>
            </w:pPr>
            <w:r w:rsidRPr="003C75BC">
              <w:t>Количество рейсов в день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56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 xml:space="preserve">Кингисепп – ст. Котлы </w:t>
            </w:r>
            <w:r w:rsidR="009248FE">
              <w:t>–</w:t>
            </w:r>
            <w:r w:rsidRPr="003C75BC">
              <w:t xml:space="preserve"> Пейпия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4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56/60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 xml:space="preserve">Кингисепп – ст. Котлы – Пейпия - Урмизно 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4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59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Кингисепп – ст. Котлы – Городок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4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62А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Кингисепп - Перелесье – Городок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66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Кингисепп - Перелесье – Велькота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66/67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Кингисепп - Перелесье – Велькота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67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 xml:space="preserve">Кингисепп – Фалилеево </w:t>
            </w:r>
            <w:r w:rsidR="009248FE">
              <w:t>–</w:t>
            </w:r>
            <w:r w:rsidRPr="003C75BC">
              <w:t xml:space="preserve"> Велькота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4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75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Кингисепп – ст. Котлы – Косколово - ст. Гарколово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6</w:t>
            </w:r>
          </w:p>
        </w:tc>
      </w:tr>
      <w:tr w:rsidR="004516FA" w:rsidRPr="003C75BC" w:rsidTr="004516FA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75/83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Кингисепп – ст. Котлы – Косколово – ст. Гарколово - ст. Калище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16FA" w:rsidRPr="003C75BC" w:rsidRDefault="004516FA" w:rsidP="004516FA">
            <w:pPr>
              <w:pStyle w:val="af"/>
            </w:pPr>
            <w:r w:rsidRPr="003C75BC">
              <w:t>2</w:t>
            </w:r>
          </w:p>
        </w:tc>
      </w:tr>
    </w:tbl>
    <w:p w:rsidR="00A17533" w:rsidRDefault="00A17533" w:rsidP="00936B9B">
      <w:pPr>
        <w:pStyle w:val="11"/>
      </w:pPr>
    </w:p>
    <w:p w:rsidR="004516FA" w:rsidRPr="003C75BC" w:rsidRDefault="004516FA" w:rsidP="00011783">
      <w:pPr>
        <w:pStyle w:val="11"/>
        <w:spacing w:before="120"/>
        <w:ind w:left="0" w:right="3" w:firstLine="567"/>
      </w:pPr>
      <w:r w:rsidRPr="003C75BC">
        <w:t xml:space="preserve">Протяженность линий наземного общественного транспорта – </w:t>
      </w:r>
      <w:smartTag w:uri="urn:schemas-microsoft-com:office:smarttags" w:element="metricconverter">
        <w:smartTagPr>
          <w:attr w:name="ProductID" w:val="22 км"/>
        </w:smartTagPr>
        <w:r w:rsidRPr="003C75BC">
          <w:t>22 км</w:t>
        </w:r>
      </w:smartTag>
      <w:r w:rsidRPr="003C75BC">
        <w:t>, плотность – 0,5 км/км</w:t>
      </w:r>
      <w:r w:rsidRPr="003C75BC">
        <w:rPr>
          <w:vertAlign w:val="superscript"/>
        </w:rPr>
        <w:t>2</w:t>
      </w:r>
      <w:r w:rsidRPr="003C75BC">
        <w:t>. Все автобусные маршруты проходят по магистральным автодорогам.</w:t>
      </w:r>
    </w:p>
    <w:p w:rsidR="00F36FBB" w:rsidRDefault="00F36FBB" w:rsidP="00011783">
      <w:pPr>
        <w:pStyle w:val="11"/>
        <w:spacing w:before="120"/>
        <w:ind w:left="0" w:right="3" w:firstLine="567"/>
        <w:rPr>
          <w:rStyle w:val="14"/>
        </w:rPr>
      </w:pPr>
      <w:r>
        <w:rPr>
          <w:rStyle w:val="14"/>
        </w:rPr>
        <w:t>Индивидуальный транспорт</w:t>
      </w:r>
    </w:p>
    <w:p w:rsidR="004516FA" w:rsidRPr="003C75BC" w:rsidRDefault="004516FA" w:rsidP="00011783">
      <w:pPr>
        <w:pStyle w:val="11"/>
        <w:spacing w:before="120"/>
        <w:ind w:left="0" w:right="3" w:firstLine="567"/>
      </w:pPr>
      <w:r w:rsidRPr="003C75BC">
        <w:t>По данным УГИБДД ГУ МВД России по г. Санкт-Петербургу и Ленинградской области, на 1 января 201</w:t>
      </w:r>
      <w:r w:rsidR="00A17533">
        <w:t>7</w:t>
      </w:r>
      <w:r w:rsidRPr="003C75BC">
        <w:t xml:space="preserve"> г. на территории Кингисеппского муниципального района, зарегистрировано 29297 единиц транспортных средств. Исходя из доли населения Котельского сельского поселения в </w:t>
      </w:r>
      <w:r w:rsidRPr="003C75BC">
        <w:lastRenderedPageBreak/>
        <w:t xml:space="preserve">структуре населения Кингисеппского муниципального района (4,5 %) можно сделать вывод о том, что на территории Котельского сельского поселения зарегистрировано приблизительно 1318 единиц транспорта. </w:t>
      </w:r>
    </w:p>
    <w:p w:rsidR="004516FA" w:rsidRPr="003C75BC" w:rsidRDefault="004516FA" w:rsidP="00011783">
      <w:pPr>
        <w:pStyle w:val="31"/>
        <w:spacing w:before="120" w:after="0"/>
        <w:ind w:right="3" w:firstLine="567"/>
        <w:jc w:val="left"/>
      </w:pPr>
      <w:bookmarkStart w:id="5" w:name="_Toc386470159"/>
      <w:bookmarkStart w:id="6" w:name="_Toc417372984"/>
      <w:r w:rsidRPr="003C75BC">
        <w:t>Железнодорожный транспорт</w:t>
      </w:r>
      <w:bookmarkEnd w:id="5"/>
      <w:bookmarkEnd w:id="6"/>
    </w:p>
    <w:p w:rsidR="004516FA" w:rsidRPr="003C75BC" w:rsidRDefault="004516FA" w:rsidP="00011783">
      <w:pPr>
        <w:pStyle w:val="11"/>
        <w:spacing w:before="120"/>
        <w:ind w:left="0" w:right="3" w:firstLine="567"/>
      </w:pPr>
      <w:bookmarkStart w:id="7" w:name="_Toc386470160"/>
      <w:r w:rsidRPr="003C75BC">
        <w:t>По территории Котельского сельского поселения проходят следующие железнодорожные линии Санкт-Петербург–Витебского отделения Октябрьской железной дороги:</w:t>
      </w:r>
    </w:p>
    <w:p w:rsidR="004516FA" w:rsidRPr="003C75BC" w:rsidRDefault="004516FA" w:rsidP="00011783">
      <w:pPr>
        <w:pStyle w:val="100"/>
        <w:ind w:left="568" w:right="6" w:hanging="284"/>
      </w:pPr>
      <w:r w:rsidRPr="003C75BC">
        <w:t>Санкт-Петербург-Балтийский – Котлы – Веймарн;</w:t>
      </w:r>
    </w:p>
    <w:p w:rsidR="004516FA" w:rsidRPr="003C75BC" w:rsidRDefault="004516FA" w:rsidP="00011783">
      <w:pPr>
        <w:pStyle w:val="100"/>
        <w:ind w:left="568" w:right="6" w:hanging="284"/>
      </w:pPr>
      <w:r w:rsidRPr="003C75BC">
        <w:t>Котлы – Усть-Луга.</w:t>
      </w:r>
    </w:p>
    <w:p w:rsidR="004516FA" w:rsidRPr="003C75BC" w:rsidRDefault="004516FA" w:rsidP="00011783">
      <w:pPr>
        <w:pStyle w:val="11"/>
        <w:spacing w:before="120"/>
        <w:ind w:left="0" w:right="3" w:firstLine="567"/>
      </w:pPr>
      <w:r w:rsidRPr="003C75BC">
        <w:t>На территории Котельского сельского поселения расположены следующие железнодорожные станции:</w:t>
      </w:r>
    </w:p>
    <w:p w:rsidR="004516FA" w:rsidRPr="003C75BC" w:rsidRDefault="004516FA" w:rsidP="00011783">
      <w:pPr>
        <w:pStyle w:val="100"/>
        <w:ind w:left="567" w:right="6" w:hanging="283"/>
      </w:pPr>
      <w:r w:rsidRPr="003C75BC">
        <w:t>Валговицы;</w:t>
      </w:r>
    </w:p>
    <w:p w:rsidR="004516FA" w:rsidRPr="003C75BC" w:rsidRDefault="004516FA" w:rsidP="00011783">
      <w:pPr>
        <w:pStyle w:val="100"/>
        <w:ind w:left="567" w:right="6" w:hanging="283"/>
      </w:pPr>
      <w:r w:rsidRPr="003C75BC">
        <w:t>Кихтолка;</w:t>
      </w:r>
    </w:p>
    <w:p w:rsidR="004516FA" w:rsidRPr="003C75BC" w:rsidRDefault="004516FA" w:rsidP="00011783">
      <w:pPr>
        <w:pStyle w:val="100"/>
        <w:ind w:left="567" w:right="6" w:hanging="283"/>
      </w:pPr>
      <w:r w:rsidRPr="003C75BC">
        <w:t>Котлы;</w:t>
      </w:r>
    </w:p>
    <w:p w:rsidR="004516FA" w:rsidRPr="003C75BC" w:rsidRDefault="004516FA" w:rsidP="00011783">
      <w:pPr>
        <w:pStyle w:val="100"/>
        <w:ind w:left="567" w:right="6" w:hanging="283"/>
      </w:pPr>
      <w:r w:rsidRPr="003C75BC">
        <w:t>Кямиши;</w:t>
      </w:r>
    </w:p>
    <w:p w:rsidR="004516FA" w:rsidRPr="003C75BC" w:rsidRDefault="004516FA" w:rsidP="00011783">
      <w:pPr>
        <w:pStyle w:val="100"/>
        <w:ind w:left="567" w:right="3" w:hanging="283"/>
      </w:pPr>
      <w:r w:rsidRPr="003C75BC">
        <w:t>Неппово.</w:t>
      </w:r>
    </w:p>
    <w:p w:rsidR="004516FA" w:rsidRPr="003C75BC" w:rsidRDefault="004516FA" w:rsidP="00011783">
      <w:pPr>
        <w:pStyle w:val="11"/>
        <w:spacing w:before="120"/>
        <w:ind w:left="0" w:right="3" w:firstLine="567"/>
      </w:pPr>
      <w:r w:rsidRPr="003C75BC">
        <w:t>Крупнейшей из них является станция Котлы, к которой примыкают три однопутных перегона:</w:t>
      </w:r>
    </w:p>
    <w:p w:rsidR="004516FA" w:rsidRPr="003C75BC" w:rsidRDefault="004516FA" w:rsidP="00011783">
      <w:pPr>
        <w:pStyle w:val="100"/>
        <w:ind w:right="6" w:firstLine="567"/>
      </w:pPr>
      <w:r w:rsidRPr="003C75BC">
        <w:t>Котлы – К</w:t>
      </w:r>
      <w:r>
        <w:t>ё</w:t>
      </w:r>
      <w:r w:rsidRPr="003C75BC">
        <w:t>рстово (на Веймарн), оборудованный полуавтоматической блокировкой;</w:t>
      </w:r>
    </w:p>
    <w:p w:rsidR="004516FA" w:rsidRPr="003C75BC" w:rsidRDefault="004516FA" w:rsidP="00011783">
      <w:pPr>
        <w:pStyle w:val="100"/>
        <w:ind w:right="6" w:firstLine="567"/>
      </w:pPr>
      <w:r w:rsidRPr="003C75BC">
        <w:t>Котлы – Усть-Луга, оборудованный электрожезловой системой;</w:t>
      </w:r>
    </w:p>
    <w:p w:rsidR="004516FA" w:rsidRPr="003C75BC" w:rsidRDefault="004516FA" w:rsidP="00011783">
      <w:pPr>
        <w:pStyle w:val="100"/>
        <w:ind w:right="6" w:firstLine="567"/>
      </w:pPr>
      <w:r w:rsidRPr="003C75BC">
        <w:t>Котлы – Копорье (на Калище), оборудованный полуавтоматической блокировкой.</w:t>
      </w:r>
    </w:p>
    <w:p w:rsidR="004516FA" w:rsidRPr="003C75BC" w:rsidRDefault="004516FA" w:rsidP="00011783">
      <w:pPr>
        <w:pStyle w:val="11"/>
        <w:spacing w:before="120"/>
        <w:ind w:left="0" w:right="3" w:firstLine="567"/>
      </w:pPr>
      <w:r w:rsidRPr="003C75BC">
        <w:t xml:space="preserve">Путевое развитие станции Котлы состоит из четырех приемоотправочных путей (включая главный) полезной длиной 630 - </w:t>
      </w:r>
      <w:smartTag w:uri="urn:schemas-microsoft-com:office:smarttags" w:element="metricconverter">
        <w:smartTagPr>
          <w:attr w:name="ProductID" w:val="810 м"/>
        </w:smartTagPr>
        <w:r w:rsidRPr="003C75BC">
          <w:t>810 м</w:t>
        </w:r>
      </w:smartTag>
      <w:r w:rsidRPr="003C75BC">
        <w:t xml:space="preserve">, четырех погрузочно-выгрузочных путей (64- 669м) и трех путей поворотного треугольника. Из устройств грузового хозяйства на станции имеется высокая погрузочно-выгрузочная платформа у пути № 5 длиной </w:t>
      </w:r>
      <w:smartTag w:uri="urn:schemas-microsoft-com:office:smarttags" w:element="metricconverter">
        <w:smartTagPr>
          <w:attr w:name="ProductID" w:val="204 м"/>
        </w:smartTagPr>
        <w:r w:rsidRPr="003C75BC">
          <w:t>204 м</w:t>
        </w:r>
      </w:smartTag>
      <w:r w:rsidRPr="003C75BC">
        <w:t xml:space="preserve">. Для обслуживания пассажиров на станции имеются две низкие пассажирские платформы: одна длиной </w:t>
      </w:r>
      <w:smartTag w:uri="urn:schemas-microsoft-com:office:smarttags" w:element="metricconverter">
        <w:smartTagPr>
          <w:attr w:name="ProductID" w:val="130 м"/>
        </w:smartTagPr>
        <w:r w:rsidRPr="003C75BC">
          <w:t>130 м</w:t>
        </w:r>
      </w:smartTag>
      <w:r w:rsidRPr="003C75BC">
        <w:t xml:space="preserve"> у пути № 2 и вторая длиной </w:t>
      </w:r>
      <w:smartTag w:uri="urn:schemas-microsoft-com:office:smarttags" w:element="metricconverter">
        <w:smartTagPr>
          <w:attr w:name="ProductID" w:val="55 м"/>
        </w:smartTagPr>
        <w:r w:rsidRPr="003C75BC">
          <w:t>55 м</w:t>
        </w:r>
      </w:smartTag>
      <w:r w:rsidRPr="003C75BC">
        <w:t xml:space="preserve"> у пути № 3. Местная грузовая работа станции незначительна и производится эпизодически на местах общего пользования. Местные вагоны доставляются на станцию вывозными поездами со станции Веймарн маневровым локомотивом угольного терминала.</w:t>
      </w:r>
    </w:p>
    <w:p w:rsidR="004516FA" w:rsidRPr="003C75BC" w:rsidRDefault="004516FA" w:rsidP="00011783">
      <w:pPr>
        <w:pStyle w:val="11"/>
        <w:spacing w:before="120"/>
        <w:ind w:left="0" w:right="3" w:firstLine="567"/>
      </w:pPr>
      <w:r w:rsidRPr="003C75BC">
        <w:t>В настоящее время, в рамках</w:t>
      </w:r>
      <w:r w:rsidR="00A17533">
        <w:t xml:space="preserve"> федеральной целевой программы «</w:t>
      </w:r>
      <w:r w:rsidRPr="003C75BC">
        <w:t>Развитие транспортной системы Росс</w:t>
      </w:r>
      <w:r w:rsidR="00A17533">
        <w:t>и</w:t>
      </w:r>
      <w:r w:rsidRPr="003C75BC">
        <w:t>и (2010 – 2020 годы)</w:t>
      </w:r>
      <w:r w:rsidR="00A17533">
        <w:t>»</w:t>
      </w:r>
      <w:r w:rsidRPr="003C75BC">
        <w:t xml:space="preserve"> (утверждена Постановлением Правительства Российской Федерации от 05.12.2001 №</w:t>
      </w:r>
      <w:r w:rsidR="00A17533">
        <w:t xml:space="preserve"> 848) </w:t>
      </w:r>
      <w:r w:rsidRPr="003C75BC">
        <w:t xml:space="preserve">производится реконструкция участка Мга – Гатчина – Веймарн – Ивангород и железнодорожных подходов к портам на южном берегу Финского залива, обусловленная ростом объёмов перевозок грузов железнодорожным транспортом в направлении порта Усть-Луга. Основным ожидаемым результатом проведения реконструкции должно стать увеличение пропускной способности железнодорожных путей за счёт строительства вторых главных путей и их электрификации. Срок реализации проекта реконструкции – </w:t>
      </w:r>
      <w:smartTag w:uri="urn:schemas-microsoft-com:office:smarttags" w:element="metricconverter">
        <w:smartTagPr>
          <w:attr w:name="ProductID" w:val="2015 г"/>
        </w:smartTagPr>
        <w:r w:rsidRPr="003C75BC">
          <w:t>2015 г</w:t>
        </w:r>
      </w:smartTag>
      <w:r w:rsidRPr="003C75BC">
        <w:t>.</w:t>
      </w:r>
    </w:p>
    <w:p w:rsidR="004516FA" w:rsidRPr="003C75BC" w:rsidRDefault="004516FA" w:rsidP="00011783">
      <w:pPr>
        <w:pStyle w:val="31"/>
        <w:spacing w:before="120" w:after="0"/>
        <w:ind w:right="3" w:firstLine="567"/>
        <w:jc w:val="left"/>
      </w:pPr>
      <w:bookmarkStart w:id="8" w:name="_Toc417372985"/>
      <w:r w:rsidRPr="003C75BC">
        <w:t>Воздушный транспорт</w:t>
      </w:r>
      <w:bookmarkEnd w:id="7"/>
      <w:bookmarkEnd w:id="8"/>
    </w:p>
    <w:p w:rsidR="004516FA" w:rsidRPr="003C75BC" w:rsidRDefault="004516FA" w:rsidP="00011783">
      <w:pPr>
        <w:pStyle w:val="11"/>
        <w:spacing w:before="120"/>
        <w:ind w:left="0" w:right="3" w:firstLine="567"/>
      </w:pPr>
      <w:r w:rsidRPr="003C75BC">
        <w:t>Единственным объектом воздушного транспорта является аэродром Котлы (ныне не действует), расположенный восточнее д. Котлы. Схемой территориального планирования Кингисеппского муниципального района Ленинградской области предлагается реконструкция данного аэродрома с целью развития малой авиации.</w:t>
      </w:r>
    </w:p>
    <w:p w:rsidR="002D342F" w:rsidRPr="00FB31E0" w:rsidRDefault="00F05FC3" w:rsidP="00011783">
      <w:pPr>
        <w:pStyle w:val="a3"/>
        <w:spacing w:before="120"/>
        <w:ind w:right="3" w:firstLine="567"/>
        <w:rPr>
          <w:lang w:val="ru-RU"/>
        </w:rPr>
      </w:pPr>
      <w:bookmarkStart w:id="9" w:name="_bookmark5"/>
      <w:bookmarkEnd w:id="9"/>
      <w:r w:rsidRPr="00FB31E0">
        <w:rPr>
          <w:lang w:val="ru-RU"/>
        </w:rPr>
        <w:t>Дороги в МО «</w:t>
      </w:r>
      <w:r w:rsidR="00F36FBB">
        <w:rPr>
          <w:lang w:val="ru-RU"/>
        </w:rPr>
        <w:t xml:space="preserve">Котельское </w:t>
      </w:r>
      <w:r w:rsidRPr="00FB31E0">
        <w:rPr>
          <w:lang w:val="ru-RU"/>
        </w:rPr>
        <w:t>сельское поселение» различаются по типу</w:t>
      </w:r>
      <w:r w:rsidRPr="00FB31E0">
        <w:rPr>
          <w:spacing w:val="58"/>
          <w:lang w:val="ru-RU"/>
        </w:rPr>
        <w:t xml:space="preserve"> </w:t>
      </w:r>
      <w:r w:rsidRPr="00FB31E0">
        <w:rPr>
          <w:lang w:val="ru-RU"/>
        </w:rPr>
        <w:t>покрытия,</w:t>
      </w:r>
      <w:r w:rsidRPr="00FB31E0">
        <w:rPr>
          <w:w w:val="99"/>
          <w:lang w:val="ru-RU"/>
        </w:rPr>
        <w:t xml:space="preserve"> </w:t>
      </w:r>
      <w:r w:rsidRPr="00FB31E0">
        <w:rPr>
          <w:lang w:val="ru-RU"/>
        </w:rPr>
        <w:t xml:space="preserve">информация о </w:t>
      </w:r>
      <w:r w:rsidR="008D5902" w:rsidRPr="00FB31E0">
        <w:rPr>
          <w:lang w:val="ru-RU"/>
        </w:rPr>
        <w:t>протяжённости</w:t>
      </w:r>
      <w:r w:rsidRPr="00FB31E0">
        <w:rPr>
          <w:lang w:val="ru-RU"/>
        </w:rPr>
        <w:t xml:space="preserve"> дорог с распределением по типам покрытия представлена в таблице.</w:t>
      </w:r>
    </w:p>
    <w:p w:rsidR="002C495B" w:rsidRDefault="002C495B" w:rsidP="00011783">
      <w:pPr>
        <w:pStyle w:val="1"/>
        <w:spacing w:before="120"/>
        <w:ind w:left="249" w:firstLine="318"/>
        <w:rPr>
          <w:b w:val="0"/>
          <w:lang w:val="ru-RU"/>
        </w:rPr>
      </w:pPr>
    </w:p>
    <w:p w:rsidR="002C495B" w:rsidRDefault="002C495B" w:rsidP="00011783">
      <w:pPr>
        <w:pStyle w:val="1"/>
        <w:spacing w:before="120"/>
        <w:ind w:left="249" w:firstLine="318"/>
        <w:rPr>
          <w:b w:val="0"/>
          <w:lang w:val="ru-RU"/>
        </w:rPr>
      </w:pPr>
    </w:p>
    <w:p w:rsidR="002C495B" w:rsidRDefault="002C495B" w:rsidP="00011783">
      <w:pPr>
        <w:pStyle w:val="1"/>
        <w:spacing w:before="120"/>
        <w:ind w:left="249" w:firstLine="318"/>
        <w:rPr>
          <w:b w:val="0"/>
          <w:lang w:val="ru-RU"/>
        </w:rPr>
      </w:pPr>
    </w:p>
    <w:p w:rsidR="002D342F" w:rsidRPr="00011783" w:rsidRDefault="002C495B" w:rsidP="00011783">
      <w:pPr>
        <w:pStyle w:val="1"/>
        <w:spacing w:before="120"/>
        <w:ind w:left="249" w:firstLine="318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Таблица </w:t>
      </w:r>
      <w:r w:rsidR="008D5902">
        <w:rPr>
          <w:b w:val="0"/>
          <w:lang w:val="ru-RU"/>
        </w:rPr>
        <w:t>9</w:t>
      </w:r>
      <w:r w:rsidR="00011783" w:rsidRPr="00011783">
        <w:rPr>
          <w:b w:val="0"/>
          <w:lang w:val="ru-RU"/>
        </w:rPr>
        <w:t xml:space="preserve">. </w:t>
      </w:r>
      <w:r w:rsidR="00F05FC3" w:rsidRPr="00011783">
        <w:rPr>
          <w:b w:val="0"/>
          <w:lang w:val="ru-RU"/>
        </w:rPr>
        <w:t>Состав дорог по типам покрытия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2451"/>
        <w:gridCol w:w="2409"/>
      </w:tblGrid>
      <w:tr w:rsidR="002D342F" w:rsidTr="00011783">
        <w:trPr>
          <w:trHeight w:hRule="exact" w:val="562"/>
        </w:trPr>
        <w:tc>
          <w:tcPr>
            <w:tcW w:w="816" w:type="dxa"/>
            <w:shd w:val="clear" w:color="auto" w:fill="auto"/>
          </w:tcPr>
          <w:p w:rsidR="002D342F" w:rsidRDefault="00F05FC3">
            <w:pPr>
              <w:pStyle w:val="TableParagraph"/>
              <w:ind w:left="240" w:right="223" w:firstLine="48"/>
              <w:jc w:val="lef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ind w:left="282" w:right="280"/>
              <w:rPr>
                <w:sz w:val="24"/>
              </w:rPr>
            </w:pPr>
            <w:r>
              <w:rPr>
                <w:sz w:val="24"/>
              </w:rPr>
              <w:t>Тип покрытия</w:t>
            </w:r>
          </w:p>
        </w:tc>
        <w:tc>
          <w:tcPr>
            <w:tcW w:w="2451" w:type="dxa"/>
            <w:shd w:val="clear" w:color="auto" w:fill="auto"/>
          </w:tcPr>
          <w:p w:rsidR="002D342F" w:rsidRPr="00C811F9" w:rsidRDefault="00F05FC3" w:rsidP="00C811F9">
            <w:pPr>
              <w:pStyle w:val="TableParagraph"/>
              <w:spacing w:before="131"/>
              <w:ind w:left="41" w:right="14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Протяженность, </w:t>
            </w:r>
            <w:r w:rsidR="00C811F9">
              <w:rPr>
                <w:sz w:val="24"/>
                <w:lang w:val="ru-RU"/>
              </w:rPr>
              <w:t>км</w:t>
            </w:r>
          </w:p>
        </w:tc>
        <w:tc>
          <w:tcPr>
            <w:tcW w:w="2409" w:type="dxa"/>
            <w:shd w:val="clear" w:color="auto" w:fill="auto"/>
          </w:tcPr>
          <w:p w:rsidR="002D342F" w:rsidRDefault="00F05FC3" w:rsidP="00011783">
            <w:pPr>
              <w:pStyle w:val="TableParagraph"/>
              <w:spacing w:before="131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Долевой </w:t>
            </w:r>
            <w:r w:rsidR="00011783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остав,%</w:t>
            </w:r>
          </w:p>
        </w:tc>
      </w:tr>
      <w:tr w:rsidR="002D342F" w:rsidTr="00011783">
        <w:trPr>
          <w:trHeight w:hRule="exact" w:val="286"/>
        </w:trPr>
        <w:tc>
          <w:tcPr>
            <w:tcW w:w="816" w:type="dxa"/>
            <w:shd w:val="clear" w:color="auto" w:fill="auto"/>
          </w:tcPr>
          <w:p w:rsidR="002D342F" w:rsidRDefault="00F05FC3">
            <w:pPr>
              <w:pStyle w:val="TableParagraph"/>
              <w:spacing w:line="269" w:lineRule="exact"/>
              <w:ind w:left="306" w:right="2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D342F" w:rsidRDefault="00F05FC3">
            <w:pPr>
              <w:pStyle w:val="TableParagraph"/>
              <w:spacing w:line="269" w:lineRule="exact"/>
              <w:ind w:left="282" w:right="281"/>
              <w:rPr>
                <w:sz w:val="24"/>
              </w:rPr>
            </w:pPr>
            <w:r>
              <w:rPr>
                <w:sz w:val="24"/>
              </w:rPr>
              <w:t>Асфальтобетонное</w:t>
            </w:r>
          </w:p>
        </w:tc>
        <w:tc>
          <w:tcPr>
            <w:tcW w:w="2451" w:type="dxa"/>
            <w:shd w:val="clear" w:color="auto" w:fill="auto"/>
          </w:tcPr>
          <w:p w:rsidR="002D342F" w:rsidRPr="00F36FBB" w:rsidRDefault="00C811F9">
            <w:pPr>
              <w:pStyle w:val="TableParagraph"/>
              <w:spacing w:line="269" w:lineRule="exact"/>
              <w:ind w:left="284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13,3</w:t>
            </w:r>
          </w:p>
        </w:tc>
        <w:tc>
          <w:tcPr>
            <w:tcW w:w="2409" w:type="dxa"/>
            <w:shd w:val="clear" w:color="auto" w:fill="auto"/>
          </w:tcPr>
          <w:p w:rsidR="002D342F" w:rsidRDefault="00C811F9">
            <w:pPr>
              <w:pStyle w:val="TableParagraph"/>
              <w:spacing w:line="269" w:lineRule="exact"/>
              <w:ind w:left="353" w:right="351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8D5902" w:rsidTr="00011783">
        <w:trPr>
          <w:trHeight w:hRule="exact" w:val="286"/>
        </w:trPr>
        <w:tc>
          <w:tcPr>
            <w:tcW w:w="816" w:type="dxa"/>
            <w:shd w:val="clear" w:color="auto" w:fill="auto"/>
          </w:tcPr>
          <w:p w:rsidR="008D5902" w:rsidRDefault="008D5902">
            <w:pPr>
              <w:pStyle w:val="TableParagraph"/>
              <w:spacing w:line="269" w:lineRule="exact"/>
              <w:ind w:left="306" w:right="280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D5902" w:rsidRPr="008D5902" w:rsidRDefault="008D5902">
            <w:pPr>
              <w:pStyle w:val="TableParagraph"/>
              <w:spacing w:line="269" w:lineRule="exact"/>
              <w:ind w:left="282" w:righ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Щебеночное</w:t>
            </w:r>
          </w:p>
        </w:tc>
        <w:tc>
          <w:tcPr>
            <w:tcW w:w="2451" w:type="dxa"/>
            <w:shd w:val="clear" w:color="auto" w:fill="auto"/>
          </w:tcPr>
          <w:p w:rsidR="008D5902" w:rsidRDefault="00C811F9">
            <w:pPr>
              <w:pStyle w:val="TableParagraph"/>
              <w:spacing w:line="269" w:lineRule="exact"/>
              <w:ind w:left="284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23,9</w:t>
            </w:r>
          </w:p>
        </w:tc>
        <w:tc>
          <w:tcPr>
            <w:tcW w:w="2409" w:type="dxa"/>
            <w:shd w:val="clear" w:color="auto" w:fill="auto"/>
          </w:tcPr>
          <w:p w:rsidR="008D5902" w:rsidRDefault="00C811F9">
            <w:pPr>
              <w:pStyle w:val="TableParagraph"/>
              <w:spacing w:line="269" w:lineRule="exact"/>
              <w:ind w:left="353" w:right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2D342F" w:rsidTr="00011783">
        <w:trPr>
          <w:trHeight w:hRule="exact" w:val="286"/>
        </w:trPr>
        <w:tc>
          <w:tcPr>
            <w:tcW w:w="816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ind w:left="306" w:right="2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ind w:left="282" w:right="282"/>
              <w:rPr>
                <w:sz w:val="24"/>
              </w:rPr>
            </w:pPr>
            <w:r>
              <w:rPr>
                <w:sz w:val="24"/>
              </w:rPr>
              <w:t>Г</w:t>
            </w:r>
            <w:r w:rsidR="008D5902">
              <w:rPr>
                <w:sz w:val="24"/>
              </w:rPr>
              <w:t>рунтовое</w:t>
            </w:r>
          </w:p>
        </w:tc>
        <w:tc>
          <w:tcPr>
            <w:tcW w:w="2451" w:type="dxa"/>
            <w:shd w:val="clear" w:color="auto" w:fill="auto"/>
          </w:tcPr>
          <w:p w:rsidR="002D342F" w:rsidRPr="00F36FBB" w:rsidRDefault="00F36FBB">
            <w:pPr>
              <w:pStyle w:val="TableParagraph"/>
              <w:spacing w:line="268" w:lineRule="exact"/>
              <w:ind w:left="284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85,0</w:t>
            </w:r>
          </w:p>
        </w:tc>
        <w:tc>
          <w:tcPr>
            <w:tcW w:w="2409" w:type="dxa"/>
            <w:shd w:val="clear" w:color="auto" w:fill="auto"/>
          </w:tcPr>
          <w:p w:rsidR="002D342F" w:rsidRPr="00C811F9" w:rsidRDefault="00C811F9">
            <w:pPr>
              <w:pStyle w:val="TableParagraph"/>
              <w:spacing w:line="268" w:lineRule="exact"/>
              <w:ind w:left="353" w:right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</w:tr>
      <w:tr w:rsidR="002D342F" w:rsidTr="00011783">
        <w:trPr>
          <w:trHeight w:hRule="exact" w:val="288"/>
        </w:trPr>
        <w:tc>
          <w:tcPr>
            <w:tcW w:w="816" w:type="dxa"/>
            <w:shd w:val="clear" w:color="auto" w:fill="auto"/>
          </w:tcPr>
          <w:p w:rsidR="002D342F" w:rsidRDefault="002D342F"/>
        </w:tc>
        <w:tc>
          <w:tcPr>
            <w:tcW w:w="4395" w:type="dxa"/>
            <w:shd w:val="clear" w:color="auto" w:fill="auto"/>
          </w:tcPr>
          <w:p w:rsidR="002D342F" w:rsidRDefault="00F05FC3">
            <w:pPr>
              <w:pStyle w:val="TableParagraph"/>
              <w:spacing w:line="275" w:lineRule="exact"/>
              <w:ind w:left="282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51" w:type="dxa"/>
            <w:shd w:val="clear" w:color="auto" w:fill="auto"/>
          </w:tcPr>
          <w:p w:rsidR="002D342F" w:rsidRPr="00F36FBB" w:rsidRDefault="00F36FBB">
            <w:pPr>
              <w:pStyle w:val="TableParagraph"/>
              <w:spacing w:line="275" w:lineRule="exact"/>
              <w:ind w:left="284" w:right="2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112,2</w:t>
            </w:r>
          </w:p>
        </w:tc>
        <w:tc>
          <w:tcPr>
            <w:tcW w:w="2409" w:type="dxa"/>
            <w:shd w:val="clear" w:color="auto" w:fill="auto"/>
          </w:tcPr>
          <w:p w:rsidR="002D342F" w:rsidRDefault="00C811F9">
            <w:pPr>
              <w:pStyle w:val="TableParagraph"/>
              <w:spacing w:line="275" w:lineRule="exact"/>
              <w:ind w:left="353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2D342F" w:rsidRDefault="002D342F">
      <w:pPr>
        <w:pStyle w:val="a3"/>
        <w:rPr>
          <w:sz w:val="20"/>
        </w:rPr>
      </w:pPr>
    </w:p>
    <w:p w:rsidR="002D342F" w:rsidRPr="00FB31E0" w:rsidRDefault="00011783" w:rsidP="00011783">
      <w:pPr>
        <w:pStyle w:val="a3"/>
        <w:tabs>
          <w:tab w:val="left" w:pos="3337"/>
          <w:tab w:val="left" w:pos="4388"/>
          <w:tab w:val="left" w:pos="5304"/>
          <w:tab w:val="left" w:pos="7144"/>
          <w:tab w:val="left" w:pos="8403"/>
        </w:tabs>
        <w:spacing w:before="120"/>
        <w:ind w:firstLine="567"/>
        <w:jc w:val="both"/>
        <w:rPr>
          <w:lang w:val="ru-RU"/>
        </w:rPr>
      </w:pPr>
      <w:r>
        <w:rPr>
          <w:lang w:val="ru-RU"/>
        </w:rPr>
        <w:t xml:space="preserve">Механизированную уборку дорог </w:t>
      </w:r>
      <w:r w:rsidR="00F05FC3" w:rsidRPr="00FB31E0">
        <w:rPr>
          <w:lang w:val="ru-RU"/>
        </w:rPr>
        <w:t>регионального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значения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осуществляет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ГП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 xml:space="preserve">«Кингисеппское ДРСУ». Механизированная уборка дорог </w:t>
      </w:r>
      <w:r>
        <w:rPr>
          <w:lang w:val="ru-RU"/>
        </w:rPr>
        <w:t xml:space="preserve">общего пользования </w:t>
      </w:r>
      <w:r w:rsidR="00F05FC3" w:rsidRPr="00FB31E0">
        <w:rPr>
          <w:lang w:val="ru-RU"/>
        </w:rPr>
        <w:t xml:space="preserve">местного значения </w:t>
      </w:r>
      <w:r>
        <w:rPr>
          <w:lang w:val="ru-RU"/>
        </w:rPr>
        <w:t xml:space="preserve">в границах населенных пунктов муниципального образования </w:t>
      </w:r>
      <w:r w:rsidR="00F05FC3" w:rsidRPr="00FB31E0">
        <w:rPr>
          <w:lang w:val="ru-RU"/>
        </w:rPr>
        <w:t xml:space="preserve">осуществляется </w:t>
      </w:r>
      <w:r w:rsidR="00F36FBB">
        <w:rPr>
          <w:lang w:val="ru-RU"/>
        </w:rPr>
        <w:t xml:space="preserve">собственным </w:t>
      </w:r>
      <w:r>
        <w:rPr>
          <w:lang w:val="ru-RU"/>
        </w:rPr>
        <w:t>т</w:t>
      </w:r>
      <w:r w:rsidR="00F36FBB">
        <w:rPr>
          <w:lang w:val="ru-RU"/>
        </w:rPr>
        <w:t>ранспортом Администрации</w:t>
      </w:r>
      <w:r w:rsidR="00F05FC3" w:rsidRPr="00FB31E0">
        <w:rPr>
          <w:lang w:val="ru-RU"/>
        </w:rPr>
        <w:t>.</w:t>
      </w:r>
    </w:p>
    <w:p w:rsidR="002D342F" w:rsidRPr="00011783" w:rsidRDefault="00F05FC3" w:rsidP="00011783">
      <w:pPr>
        <w:pStyle w:val="a3"/>
        <w:spacing w:before="120"/>
        <w:jc w:val="both"/>
        <w:rPr>
          <w:lang w:val="ru-RU"/>
        </w:rPr>
      </w:pPr>
      <w:r w:rsidRPr="00011783">
        <w:rPr>
          <w:lang w:val="ru-RU"/>
        </w:rPr>
        <w:t>В состав работ входит:</w:t>
      </w:r>
    </w:p>
    <w:p w:rsidR="002D342F" w:rsidRPr="00FB31E0" w:rsidRDefault="00011783" w:rsidP="00011783">
      <w:pPr>
        <w:pStyle w:val="a4"/>
        <w:numPr>
          <w:ilvl w:val="2"/>
          <w:numId w:val="13"/>
        </w:numPr>
        <w:tabs>
          <w:tab w:val="left" w:pos="974"/>
        </w:tabs>
        <w:ind w:left="567" w:hanging="283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F05FC3" w:rsidRPr="00FB31E0">
        <w:rPr>
          <w:sz w:val="24"/>
          <w:lang w:val="ru-RU"/>
        </w:rPr>
        <w:t>одержание муниципальных автомобильных дорог и тротуаров, включающие в себя  работы с учѐтом сезонных условий по уходу за дорожными одеждами, полосой отвода, земляного полотна, системой водоотвода, дорожными сооружениями – элементами обустройства дорог; озеленению; организации и безопасности движения и прочие работы, в результате которых поддерживается транспортно-эксплуатационное состояние дорог, тротуаров и дорожных сооружений в соответствии с действующей нормативной документацией;</w:t>
      </w:r>
    </w:p>
    <w:p w:rsidR="002D342F" w:rsidRPr="00FB31E0" w:rsidRDefault="00011783" w:rsidP="00011783">
      <w:pPr>
        <w:pStyle w:val="a4"/>
        <w:numPr>
          <w:ilvl w:val="2"/>
          <w:numId w:val="13"/>
        </w:numPr>
        <w:tabs>
          <w:tab w:val="left" w:pos="973"/>
          <w:tab w:val="left" w:pos="974"/>
        </w:tabs>
        <w:ind w:left="567" w:hanging="283"/>
        <w:rPr>
          <w:sz w:val="24"/>
          <w:lang w:val="ru-RU"/>
        </w:rPr>
      </w:pPr>
      <w:r>
        <w:rPr>
          <w:sz w:val="24"/>
          <w:lang w:val="ru-RU"/>
        </w:rPr>
        <w:t>б</w:t>
      </w:r>
      <w:r w:rsidR="00F05FC3" w:rsidRPr="00FB31E0">
        <w:rPr>
          <w:sz w:val="24"/>
          <w:lang w:val="ru-RU"/>
        </w:rPr>
        <w:t>орьба с зимней скользкостью с уборкой снежных валов с</w:t>
      </w:r>
      <w:r w:rsidR="00F05FC3" w:rsidRPr="00FB31E0">
        <w:rPr>
          <w:spacing w:val="-20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обочин;</w:t>
      </w:r>
    </w:p>
    <w:p w:rsidR="002D342F" w:rsidRPr="00FB31E0" w:rsidRDefault="00011783" w:rsidP="00011783">
      <w:pPr>
        <w:pStyle w:val="a4"/>
        <w:numPr>
          <w:ilvl w:val="2"/>
          <w:numId w:val="13"/>
        </w:numPr>
        <w:tabs>
          <w:tab w:val="left" w:pos="973"/>
          <w:tab w:val="left" w:pos="974"/>
        </w:tabs>
        <w:ind w:left="567" w:hanging="283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F05FC3" w:rsidRPr="00FB31E0">
        <w:rPr>
          <w:sz w:val="24"/>
          <w:lang w:val="ru-RU"/>
        </w:rPr>
        <w:t>одержание автобусных остановок и прилегающей к остановкам</w:t>
      </w:r>
      <w:r w:rsidR="00F05FC3" w:rsidRPr="00FB31E0">
        <w:rPr>
          <w:spacing w:val="-18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территории;</w:t>
      </w:r>
    </w:p>
    <w:p w:rsidR="002D342F" w:rsidRPr="00FB31E0" w:rsidRDefault="00011783" w:rsidP="00011783">
      <w:pPr>
        <w:pStyle w:val="a4"/>
        <w:numPr>
          <w:ilvl w:val="2"/>
          <w:numId w:val="13"/>
        </w:numPr>
        <w:tabs>
          <w:tab w:val="left" w:pos="973"/>
          <w:tab w:val="left" w:pos="974"/>
        </w:tabs>
        <w:ind w:left="567" w:hanging="283"/>
        <w:jc w:val="both"/>
        <w:rPr>
          <w:sz w:val="24"/>
          <w:lang w:val="ru-RU"/>
        </w:rPr>
      </w:pPr>
      <w:r>
        <w:rPr>
          <w:sz w:val="24"/>
          <w:lang w:val="ru-RU"/>
        </w:rPr>
        <w:t>н</w:t>
      </w:r>
      <w:r w:rsidR="00F05FC3" w:rsidRPr="00FB31E0">
        <w:rPr>
          <w:sz w:val="24"/>
          <w:lang w:val="ru-RU"/>
        </w:rPr>
        <w:t>анесение вновь и восстановление изношенной горизонтальной</w:t>
      </w:r>
      <w:r w:rsidR="00F05FC3" w:rsidRPr="00FB31E0">
        <w:rPr>
          <w:spacing w:val="-22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разметки;</w:t>
      </w:r>
    </w:p>
    <w:p w:rsidR="002D342F" w:rsidRPr="00FB31E0" w:rsidRDefault="00011783" w:rsidP="00011783">
      <w:pPr>
        <w:pStyle w:val="a4"/>
        <w:numPr>
          <w:ilvl w:val="2"/>
          <w:numId w:val="13"/>
        </w:numPr>
        <w:tabs>
          <w:tab w:val="left" w:pos="973"/>
          <w:tab w:val="left" w:pos="974"/>
        </w:tabs>
        <w:ind w:left="567" w:hanging="283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F05FC3" w:rsidRPr="00FB31E0">
        <w:rPr>
          <w:sz w:val="24"/>
          <w:lang w:val="ru-RU"/>
        </w:rPr>
        <w:t>одержание в чистоте и порядке стоянок автомобилей</w:t>
      </w:r>
      <w:r w:rsidR="00F05FC3" w:rsidRPr="00FB31E0">
        <w:rPr>
          <w:spacing w:val="-16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(парковок);</w:t>
      </w:r>
    </w:p>
    <w:p w:rsidR="002D342F" w:rsidRPr="00FB31E0" w:rsidRDefault="00011783" w:rsidP="00011783">
      <w:pPr>
        <w:pStyle w:val="a4"/>
        <w:numPr>
          <w:ilvl w:val="2"/>
          <w:numId w:val="13"/>
        </w:numPr>
        <w:tabs>
          <w:tab w:val="left" w:pos="973"/>
          <w:tab w:val="left" w:pos="974"/>
        </w:tabs>
        <w:ind w:left="567" w:hanging="283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F05FC3" w:rsidRPr="00FB31E0">
        <w:rPr>
          <w:sz w:val="24"/>
          <w:lang w:val="ru-RU"/>
        </w:rPr>
        <w:t>одержание перекрестков, пешеходных переходов, индикаторов пешеходных переходов, а также подъездных дорог к пожарным водоѐмам и площадок перед</w:t>
      </w:r>
      <w:r w:rsidR="00F05FC3" w:rsidRPr="00FB31E0">
        <w:rPr>
          <w:spacing w:val="-17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ними.</w:t>
      </w:r>
    </w:p>
    <w:p w:rsidR="002D342F" w:rsidRDefault="00011783" w:rsidP="00011783">
      <w:pPr>
        <w:pStyle w:val="a4"/>
        <w:numPr>
          <w:ilvl w:val="2"/>
          <w:numId w:val="13"/>
        </w:numPr>
        <w:tabs>
          <w:tab w:val="left" w:pos="973"/>
          <w:tab w:val="left" w:pos="974"/>
        </w:tabs>
        <w:ind w:left="567" w:hanging="283"/>
        <w:jc w:val="both"/>
        <w:rPr>
          <w:sz w:val="24"/>
        </w:rPr>
      </w:pPr>
      <w:r>
        <w:rPr>
          <w:sz w:val="24"/>
          <w:lang w:val="ru-RU"/>
        </w:rPr>
        <w:t>м</w:t>
      </w:r>
      <w:r w:rsidR="00F05FC3" w:rsidRPr="00FB31E0">
        <w:rPr>
          <w:sz w:val="24"/>
          <w:lang w:val="ru-RU"/>
        </w:rPr>
        <w:t>онтаж/демонтаж искусственных неровностей для принудительного снижения скорости по соответствующему распоряжению</w:t>
      </w:r>
      <w:r w:rsidR="00F05FC3" w:rsidRPr="00FB31E0">
        <w:rPr>
          <w:spacing w:val="-14"/>
          <w:sz w:val="24"/>
          <w:lang w:val="ru-RU"/>
        </w:rPr>
        <w:t xml:space="preserve"> </w:t>
      </w:r>
      <w:r w:rsidR="00F05FC3">
        <w:rPr>
          <w:sz w:val="24"/>
        </w:rPr>
        <w:t>Заказчика;</w:t>
      </w:r>
    </w:p>
    <w:p w:rsidR="002D342F" w:rsidRPr="00FB31E0" w:rsidRDefault="00011783" w:rsidP="00011783">
      <w:pPr>
        <w:pStyle w:val="a4"/>
        <w:numPr>
          <w:ilvl w:val="2"/>
          <w:numId w:val="13"/>
        </w:numPr>
        <w:tabs>
          <w:tab w:val="left" w:pos="973"/>
          <w:tab w:val="left" w:pos="974"/>
        </w:tabs>
        <w:ind w:left="567" w:hanging="283"/>
        <w:jc w:val="both"/>
        <w:rPr>
          <w:sz w:val="24"/>
          <w:lang w:val="ru-RU"/>
        </w:rPr>
      </w:pPr>
      <w:r>
        <w:rPr>
          <w:sz w:val="24"/>
          <w:lang w:val="ru-RU"/>
        </w:rPr>
        <w:t>р</w:t>
      </w:r>
      <w:r w:rsidR="00F05FC3" w:rsidRPr="00FB31E0">
        <w:rPr>
          <w:sz w:val="24"/>
          <w:lang w:val="ru-RU"/>
        </w:rPr>
        <w:t>аботы по содержанию, монтажу (установке) и демонтажу дорожных знаков в соответствии со схемой установки дорожных знаков предоставленной</w:t>
      </w:r>
      <w:r w:rsidR="00F05FC3" w:rsidRPr="00FB31E0">
        <w:rPr>
          <w:spacing w:val="-18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Заказчиком.</w:t>
      </w:r>
    </w:p>
    <w:p w:rsidR="002D342F" w:rsidRPr="00FB31E0" w:rsidRDefault="00011783" w:rsidP="00011783">
      <w:pPr>
        <w:pStyle w:val="a3"/>
        <w:spacing w:before="120"/>
        <w:ind w:firstLine="567"/>
        <w:jc w:val="both"/>
        <w:rPr>
          <w:lang w:val="ru-RU"/>
        </w:rPr>
      </w:pPr>
      <w:bookmarkStart w:id="10" w:name="_bookmark6"/>
      <w:bookmarkEnd w:id="10"/>
      <w:r>
        <w:rPr>
          <w:lang w:val="ru-RU"/>
        </w:rPr>
        <w:t>В п</w:t>
      </w:r>
      <w:r w:rsidR="00F05FC3" w:rsidRPr="00FB31E0">
        <w:rPr>
          <w:lang w:val="ru-RU"/>
        </w:rPr>
        <w:t xml:space="preserve">. </w:t>
      </w:r>
      <w:r>
        <w:rPr>
          <w:lang w:val="ru-RU"/>
        </w:rPr>
        <w:t>Котельский</w:t>
      </w:r>
      <w:r w:rsidR="00F05FC3" w:rsidRPr="00FB31E0">
        <w:rPr>
          <w:lang w:val="ru-RU"/>
        </w:rPr>
        <w:t xml:space="preserve"> имеется г</w:t>
      </w:r>
      <w:r>
        <w:rPr>
          <w:lang w:val="ru-RU"/>
        </w:rPr>
        <w:t>аражный кооператив «Капот».</w:t>
      </w:r>
    </w:p>
    <w:p w:rsidR="002D342F" w:rsidRDefault="00F05FC3" w:rsidP="00011783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Хранение прочего личного автомобильного транспорта в пределах индивидуальной жилой застройки осуществляется на приусадебных участках. Временное хранение транспортных средств также осуществляется на дворовых территориях жилых комплексов.</w:t>
      </w:r>
    </w:p>
    <w:p w:rsidR="009248FE" w:rsidRPr="00FB31E0" w:rsidRDefault="009248FE" w:rsidP="00011783">
      <w:pPr>
        <w:pStyle w:val="a3"/>
        <w:spacing w:before="120"/>
        <w:ind w:firstLine="567"/>
        <w:jc w:val="both"/>
        <w:rPr>
          <w:lang w:val="ru-RU"/>
        </w:rPr>
      </w:pPr>
    </w:p>
    <w:p w:rsidR="002D342F" w:rsidRPr="00FB31E0" w:rsidRDefault="00F05FC3" w:rsidP="009248FE">
      <w:pPr>
        <w:pStyle w:val="1"/>
        <w:numPr>
          <w:ilvl w:val="1"/>
          <w:numId w:val="6"/>
        </w:numPr>
        <w:tabs>
          <w:tab w:val="left" w:pos="961"/>
          <w:tab w:val="left" w:pos="962"/>
        </w:tabs>
        <w:spacing w:before="120"/>
        <w:ind w:left="0" w:firstLine="567"/>
        <w:jc w:val="center"/>
        <w:rPr>
          <w:lang w:val="ru-RU"/>
        </w:rPr>
      </w:pPr>
      <w:bookmarkStart w:id="11" w:name="_bookmark8"/>
      <w:bookmarkEnd w:id="11"/>
      <w:r w:rsidRPr="00FB31E0">
        <w:rPr>
          <w:lang w:val="ru-RU"/>
        </w:rPr>
        <w:t>Характеристика условий пешеходного и велосипедного</w:t>
      </w:r>
      <w:r w:rsidRPr="00FB31E0">
        <w:rPr>
          <w:spacing w:val="-26"/>
          <w:lang w:val="ru-RU"/>
        </w:rPr>
        <w:t xml:space="preserve"> </w:t>
      </w:r>
      <w:r w:rsidRPr="00FB31E0">
        <w:rPr>
          <w:lang w:val="ru-RU"/>
        </w:rPr>
        <w:t>передвижения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 xml:space="preserve">Улично-дорожная сеть внутри населенных пунктов, как правило, </w:t>
      </w:r>
      <w:r w:rsidR="00C811F9" w:rsidRPr="00FB31E0">
        <w:rPr>
          <w:lang w:val="ru-RU"/>
        </w:rPr>
        <w:t>неблагоустроенная</w:t>
      </w:r>
      <w:r w:rsidRPr="00FB31E0">
        <w:rPr>
          <w:lang w:val="ru-RU"/>
        </w:rPr>
        <w:t>. Требуется формирование пешеходных тротуаров, необходимых для упорядочения движения пешеходов, укладка асфальтобетонного покрытия, ограничения дорожного полотна.</w:t>
      </w:r>
    </w:p>
    <w:p w:rsidR="002D342F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Специализированные дорожки для велосипедного передвижения на территории сельского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9248FE" w:rsidRPr="00FB31E0" w:rsidRDefault="009248FE" w:rsidP="009248FE">
      <w:pPr>
        <w:pStyle w:val="a3"/>
        <w:spacing w:before="120"/>
        <w:ind w:firstLine="567"/>
        <w:jc w:val="both"/>
        <w:rPr>
          <w:lang w:val="ru-RU"/>
        </w:rPr>
      </w:pPr>
    </w:p>
    <w:p w:rsidR="002D342F" w:rsidRPr="00F05FC3" w:rsidRDefault="00F05FC3" w:rsidP="009248FE">
      <w:pPr>
        <w:pStyle w:val="1"/>
        <w:numPr>
          <w:ilvl w:val="1"/>
          <w:numId w:val="6"/>
        </w:numPr>
        <w:spacing w:before="120"/>
        <w:ind w:left="0" w:firstLine="0"/>
        <w:jc w:val="center"/>
        <w:rPr>
          <w:lang w:val="ru-RU"/>
        </w:rPr>
      </w:pPr>
      <w:bookmarkStart w:id="12" w:name="_bookmark10"/>
      <w:bookmarkEnd w:id="12"/>
      <w:r w:rsidRPr="00F05FC3">
        <w:rPr>
          <w:lang w:val="ru-RU"/>
        </w:rPr>
        <w:t>Анализ уровня безопасности дорожного</w:t>
      </w:r>
      <w:r w:rsidRPr="00F05FC3">
        <w:rPr>
          <w:spacing w:val="-18"/>
          <w:lang w:val="ru-RU"/>
        </w:rPr>
        <w:t xml:space="preserve"> </w:t>
      </w:r>
      <w:r w:rsidRPr="00F05FC3">
        <w:rPr>
          <w:lang w:val="ru-RU"/>
        </w:rPr>
        <w:t>движения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lastRenderedPageBreak/>
        <w:t>В настоящее время решение проблемы обеспечения безопасности дорожного движения является одной из важнейших задач.</w:t>
      </w:r>
    </w:p>
    <w:p w:rsidR="002D342F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9248FE" w:rsidRPr="00FB31E0" w:rsidRDefault="009248FE" w:rsidP="009248FE">
      <w:pPr>
        <w:pStyle w:val="a3"/>
        <w:spacing w:before="120"/>
        <w:ind w:firstLine="567"/>
        <w:jc w:val="both"/>
        <w:rPr>
          <w:lang w:val="ru-RU"/>
        </w:rPr>
      </w:pPr>
    </w:p>
    <w:p w:rsidR="002D342F" w:rsidRPr="00FB31E0" w:rsidRDefault="00F05FC3" w:rsidP="009248FE">
      <w:pPr>
        <w:pStyle w:val="1"/>
        <w:numPr>
          <w:ilvl w:val="1"/>
          <w:numId w:val="6"/>
        </w:numPr>
        <w:tabs>
          <w:tab w:val="left" w:pos="961"/>
          <w:tab w:val="left" w:pos="962"/>
          <w:tab w:val="left" w:pos="2052"/>
          <w:tab w:val="left" w:pos="3081"/>
          <w:tab w:val="left" w:pos="4690"/>
          <w:tab w:val="left" w:pos="6283"/>
          <w:tab w:val="left" w:pos="8064"/>
          <w:tab w:val="left" w:pos="10194"/>
        </w:tabs>
        <w:spacing w:before="120"/>
        <w:ind w:left="0" w:firstLine="567"/>
        <w:rPr>
          <w:lang w:val="ru-RU"/>
        </w:rPr>
      </w:pPr>
      <w:bookmarkStart w:id="13" w:name="_bookmark11"/>
      <w:bookmarkEnd w:id="13"/>
      <w:r w:rsidRPr="00FB31E0">
        <w:rPr>
          <w:lang w:val="ru-RU"/>
        </w:rPr>
        <w:t>Оценка</w:t>
      </w:r>
      <w:r w:rsidRPr="00FB31E0">
        <w:rPr>
          <w:lang w:val="ru-RU"/>
        </w:rPr>
        <w:tab/>
        <w:t>уровня</w:t>
      </w:r>
      <w:r w:rsidRPr="00FB31E0">
        <w:rPr>
          <w:lang w:val="ru-RU"/>
        </w:rPr>
        <w:tab/>
        <w:t>негативного</w:t>
      </w:r>
      <w:r w:rsidRPr="00FB31E0">
        <w:rPr>
          <w:lang w:val="ru-RU"/>
        </w:rPr>
        <w:tab/>
        <w:t>воздействия</w:t>
      </w:r>
      <w:r w:rsidRPr="00FB31E0">
        <w:rPr>
          <w:lang w:val="ru-RU"/>
        </w:rPr>
        <w:tab/>
        <w:t>транспортной</w:t>
      </w:r>
      <w:r w:rsidRPr="00FB31E0">
        <w:rPr>
          <w:lang w:val="ru-RU"/>
        </w:rPr>
        <w:tab/>
        <w:t>инфраструктуры</w:t>
      </w:r>
      <w:r w:rsidRPr="00FB31E0">
        <w:rPr>
          <w:lang w:val="ru-RU"/>
        </w:rPr>
        <w:tab/>
        <w:t>на окружающую среду, безопасность и здоровье</w:t>
      </w:r>
      <w:r w:rsidRPr="00FB31E0">
        <w:rPr>
          <w:spacing w:val="-11"/>
          <w:lang w:val="ru-RU"/>
        </w:rPr>
        <w:t xml:space="preserve"> </w:t>
      </w:r>
      <w:r w:rsidRPr="00FB31E0">
        <w:rPr>
          <w:lang w:val="ru-RU"/>
        </w:rPr>
        <w:t>населения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Количество автомобильного транспорта в МО «</w:t>
      </w:r>
      <w:r w:rsidR="00F81AB8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 составляет приблизительно </w:t>
      </w:r>
      <w:r w:rsidR="00F81AB8">
        <w:rPr>
          <w:lang w:val="ru-RU"/>
        </w:rPr>
        <w:t>1318</w:t>
      </w:r>
      <w:r w:rsidRPr="00FB31E0">
        <w:rPr>
          <w:lang w:val="ru-RU"/>
        </w:rPr>
        <w:t xml:space="preserve"> ед. Предполагается дальнейший рост пассажирского и грузового транспорта.</w:t>
      </w:r>
    </w:p>
    <w:p w:rsidR="002D342F" w:rsidRPr="00FB31E0" w:rsidRDefault="00F05FC3" w:rsidP="009248FE">
      <w:pPr>
        <w:pStyle w:val="a3"/>
        <w:spacing w:before="120"/>
        <w:ind w:firstLine="567"/>
        <w:rPr>
          <w:lang w:val="ru-RU"/>
        </w:rPr>
      </w:pPr>
      <w:r w:rsidRPr="00FB31E0">
        <w:rPr>
          <w:lang w:val="ru-RU"/>
        </w:rPr>
        <w:t>Рассмотрим отдельные характерные факторы, неблагоприятно влияющие на здоровье.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Загрязнение атмосферы. Выбросы в воздух дыма и газообразных загрязняющих веществ (диоксид азота (</w:t>
      </w:r>
      <w:r>
        <w:t>NO</w:t>
      </w:r>
      <w:r w:rsidRPr="00FB31E0">
        <w:rPr>
          <w:position w:val="-2"/>
          <w:sz w:val="16"/>
          <w:lang w:val="ru-RU"/>
        </w:rPr>
        <w:t>2</w:t>
      </w:r>
      <w:r w:rsidRPr="00FB31E0">
        <w:rPr>
          <w:lang w:val="ru-RU"/>
        </w:rPr>
        <w:t>), диоксид серы (</w:t>
      </w:r>
      <w:r>
        <w:t>SO</w:t>
      </w:r>
      <w:r w:rsidRPr="00FB31E0">
        <w:rPr>
          <w:position w:val="-2"/>
          <w:sz w:val="16"/>
          <w:lang w:val="ru-RU"/>
        </w:rPr>
        <w:t>2</w:t>
      </w:r>
      <w:r w:rsidRPr="00FB31E0">
        <w:rPr>
          <w:lang w:val="ru-RU"/>
        </w:rPr>
        <w:t>) и озон (О</w:t>
      </w:r>
      <w:r w:rsidRPr="00FB31E0">
        <w:rPr>
          <w:position w:val="-2"/>
          <w:sz w:val="16"/>
          <w:lang w:val="ru-RU"/>
        </w:rPr>
        <w:t>3</w:t>
      </w:r>
      <w:r w:rsidRPr="00FB31E0">
        <w:rPr>
          <w:lang w:val="ru-RU"/>
        </w:rPr>
        <w:t>)) приводят вредным проявлениям для здоровья, особенно к респираторным аллергическим заболеваниям.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Воздействие шума. Автомобильный, железнодорожный и воздушный транспорт, служит главным источником бытового шума. Приблизительно 30%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Воздействие шума влияет на познавательные способности людей, мотивацию, вызывает раздражительность.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 xml:space="preserve">Снижение двигательной активности. Исследования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</w:t>
      </w:r>
      <w:r>
        <w:t>II</w:t>
      </w:r>
      <w:r w:rsidRPr="00FB31E0">
        <w:rPr>
          <w:lang w:val="ru-RU"/>
        </w:rPr>
        <w:t>, ожирение, некоторые типы рака, остеопороз и вызывают депрессию.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Учитывая сложившуюся планировочную структуру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Отсутствие участков дорог с интенсивным движением особенно в районах  жилой застройки,  где  проходят  в  основном  внутри  квартальные  дороги,  прохождение  маршрутов</w:t>
      </w:r>
      <w:r w:rsidR="00F81AB8">
        <w:rPr>
          <w:lang w:val="ru-RU"/>
        </w:rPr>
        <w:t xml:space="preserve"> </w:t>
      </w:r>
      <w:r w:rsidRPr="00FB31E0">
        <w:rPr>
          <w:lang w:val="ru-RU"/>
        </w:rPr>
        <w:t xml:space="preserve">грузового автотранспорта в южной и </w:t>
      </w:r>
      <w:r w:rsidR="00F81AB8">
        <w:rPr>
          <w:lang w:val="ru-RU"/>
        </w:rPr>
        <w:t>восточной</w:t>
      </w:r>
      <w:r w:rsidRPr="00FB31E0">
        <w:rPr>
          <w:lang w:val="ru-RU"/>
        </w:rPr>
        <w:t xml:space="preserve"> части поселения без захода в жилую зону, позволяет в целом снизить </w:t>
      </w:r>
      <w:r w:rsidR="007F6D2D" w:rsidRPr="00FB31E0">
        <w:rPr>
          <w:lang w:val="ru-RU"/>
        </w:rPr>
        <w:t>загрязненность</w:t>
      </w:r>
      <w:r w:rsidRPr="00FB31E0">
        <w:rPr>
          <w:lang w:val="ru-RU"/>
        </w:rPr>
        <w:t xml:space="preserve"> воздуха. Повышение уровня загрязнения атмосферного воздуха возможно в зимний период, что связано с необходимостью прогрева транспорта, а также в периоды изменения направления</w:t>
      </w:r>
      <w:r w:rsidRPr="00FB31E0">
        <w:rPr>
          <w:spacing w:val="-14"/>
          <w:lang w:val="ru-RU"/>
        </w:rPr>
        <w:t xml:space="preserve"> </w:t>
      </w:r>
      <w:r w:rsidRPr="00FB31E0">
        <w:rPr>
          <w:lang w:val="ru-RU"/>
        </w:rPr>
        <w:t>ветра.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направленную на снижение использования автомобильного транспорта при передвижении в границах населенного пункта. Необходимо развивать инфраструктуру, ориентированную на сезонное использование населением велосипедного транспорта и пешеходного движения.</w:t>
      </w:r>
    </w:p>
    <w:p w:rsidR="002D342F" w:rsidRPr="00FB31E0" w:rsidRDefault="002D342F" w:rsidP="009248FE">
      <w:pPr>
        <w:pStyle w:val="a3"/>
        <w:spacing w:before="120"/>
        <w:ind w:firstLine="567"/>
        <w:rPr>
          <w:lang w:val="ru-RU"/>
        </w:rPr>
      </w:pPr>
    </w:p>
    <w:p w:rsidR="002D342F" w:rsidRPr="00FB31E0" w:rsidRDefault="00F05FC3" w:rsidP="009248FE">
      <w:pPr>
        <w:pStyle w:val="1"/>
        <w:numPr>
          <w:ilvl w:val="1"/>
          <w:numId w:val="6"/>
        </w:numPr>
        <w:tabs>
          <w:tab w:val="left" w:pos="962"/>
        </w:tabs>
        <w:spacing w:before="120"/>
        <w:ind w:left="0" w:firstLine="567"/>
        <w:jc w:val="both"/>
        <w:rPr>
          <w:lang w:val="ru-RU"/>
        </w:rPr>
      </w:pPr>
      <w:bookmarkStart w:id="14" w:name="_bookmark12"/>
      <w:bookmarkEnd w:id="14"/>
      <w:r w:rsidRPr="00FB31E0">
        <w:rPr>
          <w:lang w:val="ru-RU"/>
        </w:rPr>
        <w:t>Характеристика существующих условий и перспективы развития и размещения транспортной инфраструктуры</w:t>
      </w:r>
      <w:r w:rsidRPr="00FB31E0">
        <w:rPr>
          <w:spacing w:val="-19"/>
          <w:lang w:val="ru-RU"/>
        </w:rPr>
        <w:t xml:space="preserve"> </w:t>
      </w:r>
      <w:r w:rsidRPr="00FB31E0">
        <w:rPr>
          <w:lang w:val="ru-RU"/>
        </w:rPr>
        <w:t>поселения</w:t>
      </w:r>
    </w:p>
    <w:p w:rsidR="002D342F" w:rsidRPr="00FB31E0" w:rsidRDefault="00E231B5" w:rsidP="009248FE">
      <w:pPr>
        <w:pStyle w:val="a3"/>
        <w:spacing w:before="120"/>
        <w:ind w:firstLine="567"/>
        <w:jc w:val="both"/>
        <w:rPr>
          <w:lang w:val="ru-RU"/>
        </w:rPr>
      </w:pPr>
      <w:r>
        <w:rPr>
          <w:lang w:val="ru-RU"/>
        </w:rPr>
        <w:t>Котельское</w:t>
      </w:r>
      <w:r w:rsidR="00F05FC3" w:rsidRPr="00FB31E0">
        <w:rPr>
          <w:lang w:val="ru-RU"/>
        </w:rPr>
        <w:t xml:space="preserve"> сельское поселение, располагаясь в восточной части Кингисеппского муниципального района, имеет достаточно удобное транспортно-географическое положение, но слабо оснащено развитыми путями сообщения.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lastRenderedPageBreak/>
        <w:t>Имеющаяся сеть автомобильных дорог обеспечивает транспортные связи сельского поселения с городами Кингисепп и Санкт-Петербург, с соседними муниципальными образованиями. Однако не все населенные пункты имеют связь с сетью дорог общего пользования с твердым покрытием. Величина интенсивности движения автотранспорта на автодорогах соответствует параметрам присвоенных им технических категорий. Значительная доля дорог характеризуется неудовлетворительным техническим состоянием и нуждается в проведении различных видов ремонта.</w:t>
      </w:r>
    </w:p>
    <w:p w:rsidR="002D342F" w:rsidRPr="00FB31E0" w:rsidRDefault="00F05FC3" w:rsidP="009248FE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Улицы и проезды в населенных пунктах поселения в основном имеют щебеночное покрытие, за исключением трасс внешних автомобильных дорог, проходящих по их территории. Состояние большинства улиц и дорог, интенсивно используемых транспортом, является неудовлетворительным. Для создания благоприятных условий жизнедеятельности населения требуется устройство на них твердого покрытия.</w:t>
      </w:r>
    </w:p>
    <w:p w:rsidR="00184859" w:rsidRDefault="00F05FC3" w:rsidP="00C811F9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На первую очередь пред</w:t>
      </w:r>
      <w:r w:rsidR="00C811F9">
        <w:rPr>
          <w:lang w:val="ru-RU"/>
        </w:rPr>
        <w:t>усмотрена реконструкция улично-дорожной сети населе</w:t>
      </w:r>
      <w:r w:rsidRPr="00FB31E0">
        <w:rPr>
          <w:lang w:val="ru-RU"/>
        </w:rPr>
        <w:t xml:space="preserve">нного пункта </w:t>
      </w:r>
      <w:r w:rsidR="00C811F9">
        <w:rPr>
          <w:lang w:val="ru-RU"/>
        </w:rPr>
        <w:t>Котельский. Разработана проектная документация «Организация дорожного движения на автомобильных дорогах общего пользования Котельское сельское поселение»</w:t>
      </w:r>
      <w:r w:rsidR="00184859">
        <w:rPr>
          <w:lang w:val="ru-RU"/>
        </w:rPr>
        <w:t xml:space="preserve"> с целью повышения уровня безопасности движения транспорта и пешеходов</w:t>
      </w:r>
      <w:r w:rsidR="001B6461">
        <w:rPr>
          <w:lang w:val="ru-RU"/>
        </w:rPr>
        <w:t xml:space="preserve">, а также </w:t>
      </w:r>
      <w:r w:rsidR="00184859">
        <w:rPr>
          <w:lang w:val="ru-RU"/>
        </w:rPr>
        <w:t>обустройства на дворовых территориях у домов №№ 1,2,4,5,7,8,9,10,11,12,13,14,16</w:t>
      </w:r>
      <w:r w:rsidR="00C811F9">
        <w:rPr>
          <w:lang w:val="ru-RU"/>
        </w:rPr>
        <w:t xml:space="preserve"> </w:t>
      </w:r>
      <w:r w:rsidR="00184859">
        <w:rPr>
          <w:lang w:val="ru-RU"/>
        </w:rPr>
        <w:t>стоянки для постоянного хранения легковых автомобилей.</w:t>
      </w:r>
    </w:p>
    <w:p w:rsidR="002D342F" w:rsidRPr="00FB31E0" w:rsidRDefault="002D342F">
      <w:pPr>
        <w:pStyle w:val="a3"/>
        <w:spacing w:before="4"/>
        <w:rPr>
          <w:sz w:val="10"/>
          <w:lang w:val="ru-RU"/>
        </w:rPr>
      </w:pPr>
    </w:p>
    <w:p w:rsidR="002D342F" w:rsidRPr="00FB31E0" w:rsidRDefault="00F05FC3" w:rsidP="007F6D2D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Детальная проработка поперечных профилей улиц должна быть выполнена на стадии проекта планировки.</w:t>
      </w:r>
    </w:p>
    <w:p w:rsidR="002D342F" w:rsidRDefault="00F05FC3" w:rsidP="007F6D2D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Вдоль </w:t>
      </w:r>
      <w:r w:rsidR="007F6D2D">
        <w:rPr>
          <w:lang w:val="ru-RU"/>
        </w:rPr>
        <w:t xml:space="preserve">федеральной </w:t>
      </w:r>
      <w:r w:rsidRPr="00FB31E0">
        <w:rPr>
          <w:lang w:val="ru-RU"/>
        </w:rPr>
        <w:t xml:space="preserve">дороги </w:t>
      </w:r>
      <w:r w:rsidR="007F6D2D">
        <w:rPr>
          <w:lang w:val="ru-RU"/>
        </w:rPr>
        <w:t>пос. Котельский</w:t>
      </w:r>
      <w:r w:rsidRPr="00FB31E0">
        <w:rPr>
          <w:lang w:val="ru-RU"/>
        </w:rPr>
        <w:t xml:space="preserve"> планируется обустройство пешеходных дорожек. </w:t>
      </w:r>
    </w:p>
    <w:p w:rsidR="00BC548F" w:rsidRPr="00FB31E0" w:rsidRDefault="00BC548F" w:rsidP="007F6D2D">
      <w:pPr>
        <w:pStyle w:val="a3"/>
        <w:spacing w:before="120"/>
        <w:ind w:right="3" w:firstLine="567"/>
        <w:jc w:val="both"/>
        <w:rPr>
          <w:lang w:val="ru-RU"/>
        </w:rPr>
      </w:pPr>
    </w:p>
    <w:p w:rsidR="002D342F" w:rsidRPr="00FB31E0" w:rsidRDefault="00F05FC3" w:rsidP="007F6D2D">
      <w:pPr>
        <w:pStyle w:val="1"/>
        <w:numPr>
          <w:ilvl w:val="1"/>
          <w:numId w:val="6"/>
        </w:numPr>
        <w:tabs>
          <w:tab w:val="left" w:pos="962"/>
        </w:tabs>
        <w:spacing w:before="166" w:line="276" w:lineRule="auto"/>
        <w:ind w:left="0" w:right="3" w:firstLine="0"/>
        <w:jc w:val="center"/>
        <w:rPr>
          <w:lang w:val="ru-RU"/>
        </w:rPr>
      </w:pPr>
      <w:bookmarkStart w:id="15" w:name="_bookmark13"/>
      <w:bookmarkEnd w:id="15"/>
      <w:r w:rsidRPr="00FB31E0">
        <w:rPr>
          <w:lang w:val="ru-RU"/>
        </w:rPr>
        <w:t>Оценка нормативно-правовой базы, необходимой для функционирования и развития транспортной инфраструктуры</w:t>
      </w:r>
      <w:r w:rsidRPr="00FB31E0">
        <w:rPr>
          <w:spacing w:val="-19"/>
          <w:lang w:val="ru-RU"/>
        </w:rPr>
        <w:t xml:space="preserve"> </w:t>
      </w:r>
      <w:r w:rsidRPr="00FB31E0">
        <w:rPr>
          <w:lang w:val="ru-RU"/>
        </w:rPr>
        <w:t>поселения</w:t>
      </w:r>
    </w:p>
    <w:p w:rsidR="002D342F" w:rsidRPr="00FB31E0" w:rsidRDefault="007F6D2D" w:rsidP="007F6D2D">
      <w:pPr>
        <w:pStyle w:val="a3"/>
        <w:tabs>
          <w:tab w:val="left" w:pos="2390"/>
          <w:tab w:val="left" w:pos="4023"/>
          <w:tab w:val="left" w:pos="5947"/>
          <w:tab w:val="left" w:pos="7003"/>
          <w:tab w:val="left" w:pos="9199"/>
          <w:tab w:val="left" w:pos="9547"/>
        </w:tabs>
        <w:spacing w:before="120"/>
        <w:ind w:right="233" w:firstLine="567"/>
        <w:jc w:val="both"/>
        <w:rPr>
          <w:lang w:val="ru-RU"/>
        </w:rPr>
      </w:pPr>
      <w:r>
        <w:rPr>
          <w:lang w:val="ru-RU"/>
        </w:rPr>
        <w:t>Основными д</w:t>
      </w:r>
      <w:r w:rsidR="00F05FC3" w:rsidRPr="00FB31E0">
        <w:rPr>
          <w:lang w:val="ru-RU"/>
        </w:rPr>
        <w:t>окументами,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определяющими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порядок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функционирования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и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развития транспортной инфраструктуры,</w:t>
      </w:r>
      <w:r w:rsidR="00F05FC3" w:rsidRPr="00FB31E0">
        <w:rPr>
          <w:spacing w:val="-12"/>
          <w:lang w:val="ru-RU"/>
        </w:rPr>
        <w:t xml:space="preserve"> </w:t>
      </w:r>
      <w:r w:rsidR="00F05FC3" w:rsidRPr="00FB31E0">
        <w:rPr>
          <w:lang w:val="ru-RU"/>
        </w:rPr>
        <w:t>являются: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26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Градостроительный кодекс Российской Федерации от 29.12.2004 № 190-ФЗ (ред. от 03.07.2016) (с изм. и доп., вступ. в силу с</w:t>
      </w:r>
      <w:r w:rsidRPr="00FB31E0">
        <w:rPr>
          <w:spacing w:val="-12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01.09.2016);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hanging="425"/>
        <w:rPr>
          <w:sz w:val="24"/>
          <w:lang w:val="ru-RU"/>
        </w:rPr>
      </w:pPr>
      <w:r w:rsidRPr="00FB31E0">
        <w:rPr>
          <w:sz w:val="24"/>
          <w:lang w:val="ru-RU"/>
        </w:rPr>
        <w:t>Воздушный кодекс Российской Федерации от 19.03.1997 № 60-ФЗ (ред. от</w:t>
      </w:r>
      <w:r w:rsidRPr="00FB31E0">
        <w:rPr>
          <w:spacing w:val="-15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06.07.2016);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27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 xml:space="preserve">Федеральный закон от 08.11.2007 № 257-ФЗ (ред. от 15.02.2016) </w:t>
      </w:r>
      <w:r w:rsidRPr="00FB31E0">
        <w:rPr>
          <w:spacing w:val="-3"/>
          <w:sz w:val="24"/>
          <w:lang w:val="ru-RU"/>
        </w:rPr>
        <w:t xml:space="preserve">«Об </w:t>
      </w:r>
      <w:r w:rsidRPr="00FB31E0">
        <w:rPr>
          <w:sz w:val="24"/>
          <w:lang w:val="ru-RU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Pr="00FB31E0">
        <w:rPr>
          <w:spacing w:val="-24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Федерации»;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27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 xml:space="preserve">Федеральный закон от 10.12.1995 № 196-ФЗ </w:t>
      </w:r>
      <w:r w:rsidRPr="00FB31E0">
        <w:rPr>
          <w:spacing w:val="-3"/>
          <w:sz w:val="24"/>
          <w:lang w:val="ru-RU"/>
        </w:rPr>
        <w:t xml:space="preserve">«О </w:t>
      </w:r>
      <w:r w:rsidRPr="00FB31E0">
        <w:rPr>
          <w:sz w:val="24"/>
          <w:lang w:val="ru-RU"/>
        </w:rPr>
        <w:t>безопасности дорожного движения» (ред. от 03.07.2016 с изменениями, вступившими в силу с</w:t>
      </w:r>
      <w:r w:rsidRPr="00FB31E0">
        <w:rPr>
          <w:spacing w:val="-19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15.07.2016);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25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 xml:space="preserve">Федеральный закон от 10.01.2003 № 17-ФЗ (ред. от 03.07.2016) </w:t>
      </w:r>
      <w:r w:rsidRPr="00FB31E0">
        <w:rPr>
          <w:spacing w:val="-3"/>
          <w:sz w:val="24"/>
          <w:lang w:val="ru-RU"/>
        </w:rPr>
        <w:t xml:space="preserve">«О </w:t>
      </w:r>
      <w:r w:rsidRPr="00FB31E0">
        <w:rPr>
          <w:sz w:val="24"/>
          <w:lang w:val="ru-RU"/>
        </w:rPr>
        <w:t>железнодорожном транспорте в Российской</w:t>
      </w:r>
      <w:r w:rsidRPr="00FB31E0">
        <w:rPr>
          <w:spacing w:val="-16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Федерации»;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hanging="425"/>
        <w:rPr>
          <w:sz w:val="24"/>
          <w:lang w:val="ru-RU"/>
        </w:rPr>
      </w:pPr>
      <w:r w:rsidRPr="00FB31E0">
        <w:rPr>
          <w:sz w:val="24"/>
          <w:lang w:val="ru-RU"/>
        </w:rPr>
        <w:t>Федеральный</w:t>
      </w:r>
      <w:r w:rsidRPr="00FB31E0">
        <w:rPr>
          <w:spacing w:val="38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закон</w:t>
      </w:r>
      <w:r w:rsidRPr="00FB31E0">
        <w:rPr>
          <w:spacing w:val="39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от</w:t>
      </w:r>
      <w:r w:rsidRPr="00FB31E0">
        <w:rPr>
          <w:spacing w:val="36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10.01.2002</w:t>
      </w:r>
      <w:r w:rsidRPr="00FB31E0">
        <w:rPr>
          <w:spacing w:val="38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г.</w:t>
      </w:r>
      <w:r w:rsidRPr="00FB31E0">
        <w:rPr>
          <w:spacing w:val="40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№</w:t>
      </w:r>
      <w:r w:rsidRPr="00FB31E0">
        <w:rPr>
          <w:spacing w:val="37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7-ФЗ</w:t>
      </w:r>
      <w:r w:rsidRPr="00FB31E0">
        <w:rPr>
          <w:spacing w:val="44"/>
          <w:sz w:val="24"/>
          <w:lang w:val="ru-RU"/>
        </w:rPr>
        <w:t xml:space="preserve"> </w:t>
      </w:r>
      <w:r w:rsidRPr="00FB31E0">
        <w:rPr>
          <w:spacing w:val="-3"/>
          <w:sz w:val="24"/>
          <w:lang w:val="ru-RU"/>
        </w:rPr>
        <w:t>«Об</w:t>
      </w:r>
      <w:r w:rsidRPr="00FB31E0">
        <w:rPr>
          <w:spacing w:val="40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охране</w:t>
      </w:r>
      <w:r w:rsidRPr="00FB31E0">
        <w:rPr>
          <w:spacing w:val="37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окружающей</w:t>
      </w:r>
      <w:r w:rsidRPr="00FB31E0">
        <w:rPr>
          <w:spacing w:val="39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среды»</w:t>
      </w:r>
      <w:r w:rsidRPr="00FB31E0">
        <w:rPr>
          <w:spacing w:val="37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(в</w:t>
      </w:r>
      <w:r w:rsidRPr="00FB31E0">
        <w:rPr>
          <w:spacing w:val="37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ред.</w:t>
      </w:r>
      <w:r w:rsidRPr="00FB31E0">
        <w:rPr>
          <w:spacing w:val="38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от</w:t>
      </w:r>
    </w:p>
    <w:p w:rsidR="002D342F" w:rsidRDefault="00F05FC3" w:rsidP="00BC548F">
      <w:pPr>
        <w:pStyle w:val="a3"/>
        <w:numPr>
          <w:ilvl w:val="0"/>
          <w:numId w:val="39"/>
        </w:numPr>
        <w:tabs>
          <w:tab w:val="clear" w:pos="720"/>
        </w:tabs>
        <w:ind w:left="567" w:hanging="425"/>
      </w:pPr>
      <w:r>
        <w:t>03.07.2016);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28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 xml:space="preserve">Постановление Правительства РФ от 23.10.1993 № 1090 (ред. от 10.09.2016) </w:t>
      </w:r>
      <w:r w:rsidRPr="00FB31E0">
        <w:rPr>
          <w:spacing w:val="-4"/>
          <w:sz w:val="24"/>
          <w:lang w:val="ru-RU"/>
        </w:rPr>
        <w:t xml:space="preserve">«О </w:t>
      </w:r>
      <w:r w:rsidRPr="00FB31E0">
        <w:rPr>
          <w:sz w:val="24"/>
          <w:lang w:val="ru-RU"/>
        </w:rPr>
        <w:t>Правилах дорожного</w:t>
      </w:r>
      <w:r w:rsidRPr="00FB31E0">
        <w:rPr>
          <w:spacing w:val="-10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движения»;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30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 xml:space="preserve">Постановление Правительства РФ от 25.12.2015 № 1440 </w:t>
      </w:r>
      <w:r w:rsidRPr="00FB31E0">
        <w:rPr>
          <w:spacing w:val="-3"/>
          <w:sz w:val="24"/>
          <w:lang w:val="ru-RU"/>
        </w:rPr>
        <w:t xml:space="preserve">«Об </w:t>
      </w:r>
      <w:r w:rsidRPr="00FB31E0">
        <w:rPr>
          <w:sz w:val="24"/>
          <w:lang w:val="ru-RU"/>
        </w:rPr>
        <w:t>утверждении требований к программам комплексного развития транспортной инфраструктуры поселений, городских округов»;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27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Государственный стандарт РФ ГОСТ Р 50597-93 «Автомобильные дороги и улицы. Требования к эксплуатационному состоянию, допустимому по условиям обеспечения безопасности дорожного</w:t>
      </w:r>
      <w:r w:rsidRPr="00FB31E0">
        <w:rPr>
          <w:spacing w:val="-14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движения».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25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 xml:space="preserve">Постановление Главного государственного санитарного врача РФ от 25.09.2007 № 74 </w:t>
      </w:r>
      <w:r w:rsidRPr="00FB31E0">
        <w:rPr>
          <w:sz w:val="24"/>
          <w:lang w:val="ru-RU"/>
        </w:rPr>
        <w:lastRenderedPageBreak/>
        <w:t>Санитарные правила СанПиН 2.2.1/2.1.1.1200-03 «Санитарно-защитные зоны и санитарная классификация предприятий, сооружений и иных</w:t>
      </w:r>
      <w:r w:rsidRPr="00FB31E0">
        <w:rPr>
          <w:spacing w:val="-25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объектов»;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hanging="425"/>
        <w:rPr>
          <w:sz w:val="24"/>
          <w:lang w:val="ru-RU"/>
        </w:rPr>
      </w:pPr>
      <w:r w:rsidRPr="00FB31E0">
        <w:rPr>
          <w:sz w:val="24"/>
          <w:lang w:val="ru-RU"/>
        </w:rPr>
        <w:t>Генеральный план МО «</w:t>
      </w:r>
      <w:r w:rsidR="002A2561">
        <w:rPr>
          <w:sz w:val="24"/>
          <w:lang w:val="ru-RU"/>
        </w:rPr>
        <w:t>Котельское сельское поселение</w:t>
      </w:r>
      <w:r w:rsidRPr="00FB31E0">
        <w:rPr>
          <w:sz w:val="24"/>
          <w:lang w:val="ru-RU"/>
        </w:rPr>
        <w:t>».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31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«Состояние окружающей среды Ленинградской области» Администрация Ленинградской области Комитет по природным ресурсам и охране окружающей природной среды 2006</w:t>
      </w:r>
      <w:r w:rsidRPr="00FB31E0">
        <w:rPr>
          <w:spacing w:val="-21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г.</w:t>
      </w:r>
    </w:p>
    <w:p w:rsidR="002D342F" w:rsidRPr="00FB31E0" w:rsidRDefault="00F05FC3" w:rsidP="00BC548F">
      <w:pPr>
        <w:pStyle w:val="a4"/>
        <w:numPr>
          <w:ilvl w:val="0"/>
          <w:numId w:val="39"/>
        </w:numPr>
        <w:tabs>
          <w:tab w:val="clear" w:pos="720"/>
        </w:tabs>
        <w:ind w:left="567" w:right="230" w:hanging="425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Средства массовой информации (интернет-сайты администраций муниципальных образований и</w:t>
      </w:r>
      <w:r w:rsidRPr="00FB31E0">
        <w:rPr>
          <w:spacing w:val="-6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т.д.).</w:t>
      </w:r>
    </w:p>
    <w:p w:rsidR="002D342F" w:rsidRPr="00FB31E0" w:rsidRDefault="00F05FC3" w:rsidP="00BC548F">
      <w:pPr>
        <w:pStyle w:val="a3"/>
        <w:ind w:right="3"/>
        <w:jc w:val="both"/>
        <w:rPr>
          <w:lang w:val="ru-RU"/>
        </w:rPr>
      </w:pPr>
      <w:r w:rsidRPr="00FB31E0">
        <w:rPr>
          <w:lang w:val="ru-RU"/>
        </w:rPr>
        <w:t>Таким образом, следует отметить, что на федеральном и региональном уровне нормативно- правовая база необходимая для функционирования и развития транспортной инфраструктуры сформирована.</w:t>
      </w:r>
    </w:p>
    <w:p w:rsidR="002D342F" w:rsidRPr="00FB31E0" w:rsidRDefault="00F05FC3" w:rsidP="007F6D2D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необходимо разработать и утвердить программу комплексного развития транспортной инфраструктуры поселения.</w:t>
      </w:r>
    </w:p>
    <w:p w:rsidR="002D342F" w:rsidRPr="00FB31E0" w:rsidRDefault="00F05FC3" w:rsidP="007F6D2D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 соответствии с Федеральным законом «Об общих принципах местного самоуправления в Российской Федерации» №131-ФЗ от 6 октября 2003 года (в ред. от 03.07.2016 г.), а также п. 8 статьи 8 «Градостроительного кодекса Российской Федерации» №190-ФЗ от 29 декабря 2004 года (в ред. 03.07.2016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2D342F" w:rsidRPr="00FB31E0" w:rsidRDefault="00F05FC3" w:rsidP="007F6D2D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В  соответствии  с  п.  27 статьи  1  «Градостроительного  кодекса  Российской </w:t>
      </w:r>
      <w:r w:rsidR="007F6D2D">
        <w:rPr>
          <w:lang w:val="ru-RU"/>
        </w:rPr>
        <w:t>Ф</w:t>
      </w:r>
      <w:r w:rsidRPr="00FB31E0">
        <w:rPr>
          <w:lang w:val="ru-RU"/>
        </w:rPr>
        <w:t>едерации»</w:t>
      </w:r>
      <w:r w:rsidR="007F6D2D">
        <w:rPr>
          <w:lang w:val="ru-RU"/>
        </w:rPr>
        <w:t xml:space="preserve"> </w:t>
      </w:r>
      <w:r w:rsidRPr="00FB31E0">
        <w:rPr>
          <w:lang w:val="ru-RU"/>
        </w:rPr>
        <w:t>№</w:t>
      </w:r>
      <w:r w:rsidR="007F6D2D">
        <w:rPr>
          <w:lang w:val="ru-RU"/>
        </w:rPr>
        <w:t xml:space="preserve"> </w:t>
      </w:r>
      <w:r w:rsidRPr="00FB31E0">
        <w:rPr>
          <w:lang w:val="ru-RU"/>
        </w:rPr>
        <w:t>190-ФЗ от 29 декабря 2004 года (в ред. 03.07.2016 г.) 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 наличии 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</w:t>
      </w:r>
      <w:r w:rsidRPr="00FB31E0">
        <w:rPr>
          <w:spacing w:val="-8"/>
          <w:lang w:val="ru-RU"/>
        </w:rPr>
        <w:t xml:space="preserve"> </w:t>
      </w:r>
      <w:r w:rsidRPr="00FB31E0">
        <w:rPr>
          <w:lang w:val="ru-RU"/>
        </w:rPr>
        <w:t>транспорта.</w:t>
      </w:r>
    </w:p>
    <w:p w:rsidR="002D342F" w:rsidRPr="00FB31E0" w:rsidRDefault="00F05FC3" w:rsidP="007F6D2D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Программы комплексного развития транспортной инфраструктуры поселения, городского округа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</w:t>
      </w:r>
    </w:p>
    <w:p w:rsidR="002D342F" w:rsidRDefault="00F05FC3" w:rsidP="00BC548F">
      <w:pPr>
        <w:pStyle w:val="a3"/>
        <w:spacing w:before="120"/>
        <w:ind w:left="567"/>
      </w:pPr>
      <w:r>
        <w:t>Программа позволит обеспечить:</w:t>
      </w:r>
    </w:p>
    <w:p w:rsid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</w:t>
      </w:r>
      <w:r w:rsidRPr="00BC548F">
        <w:rPr>
          <w:spacing w:val="-3"/>
          <w:sz w:val="24"/>
          <w:lang w:val="ru-RU"/>
        </w:rPr>
        <w:t xml:space="preserve"> </w:t>
      </w:r>
      <w:r w:rsidRPr="00BC548F">
        <w:rPr>
          <w:sz w:val="24"/>
          <w:lang w:val="ru-RU"/>
        </w:rPr>
        <w:t>поселка;</w:t>
      </w:r>
    </w:p>
    <w:p w:rsid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>развитие транспортной инфраструктуры, сбалансированное с градостроительной деятельностью;</w:t>
      </w:r>
    </w:p>
    <w:p w:rsid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>условия для управления транспортным</w:t>
      </w:r>
      <w:r w:rsidRPr="00BC548F">
        <w:rPr>
          <w:spacing w:val="-14"/>
          <w:sz w:val="24"/>
          <w:lang w:val="ru-RU"/>
        </w:rPr>
        <w:t xml:space="preserve"> </w:t>
      </w:r>
      <w:r w:rsidRPr="00BC548F">
        <w:rPr>
          <w:sz w:val="24"/>
          <w:lang w:val="ru-RU"/>
        </w:rPr>
        <w:t>спросом;</w:t>
      </w:r>
    </w:p>
    <w:p w:rsid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 xml:space="preserve">создание приоритетных условий для обеспечения безопасности жизни и здоровья </w:t>
      </w:r>
      <w:r w:rsidRPr="00BC548F">
        <w:rPr>
          <w:sz w:val="24"/>
          <w:lang w:val="ru-RU"/>
        </w:rPr>
        <w:lastRenderedPageBreak/>
        <w:t>участников дорожного движения по отношению к экономическим результатам хозяйственной</w:t>
      </w:r>
      <w:r w:rsidRPr="00BC548F">
        <w:rPr>
          <w:spacing w:val="-9"/>
          <w:sz w:val="24"/>
          <w:lang w:val="ru-RU"/>
        </w:rPr>
        <w:t xml:space="preserve"> </w:t>
      </w:r>
      <w:r w:rsidRPr="00BC548F">
        <w:rPr>
          <w:sz w:val="24"/>
          <w:lang w:val="ru-RU"/>
        </w:rPr>
        <w:t>деятельности;</w:t>
      </w:r>
    </w:p>
    <w:p w:rsid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>создание приоритетных условий движения транспортных средств общего пользования по отношению к иным транспортным</w:t>
      </w:r>
      <w:r w:rsidRPr="00BC548F">
        <w:rPr>
          <w:spacing w:val="-13"/>
          <w:sz w:val="24"/>
          <w:lang w:val="ru-RU"/>
        </w:rPr>
        <w:t xml:space="preserve"> </w:t>
      </w:r>
      <w:r w:rsidRPr="00BC548F">
        <w:rPr>
          <w:sz w:val="24"/>
          <w:lang w:val="ru-RU"/>
        </w:rPr>
        <w:t>средствам;</w:t>
      </w:r>
    </w:p>
    <w:p w:rsid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>условия для пешеходного и велосипедного передвижения</w:t>
      </w:r>
      <w:r w:rsidRPr="00BC548F">
        <w:rPr>
          <w:spacing w:val="-17"/>
          <w:sz w:val="24"/>
          <w:lang w:val="ru-RU"/>
        </w:rPr>
        <w:t xml:space="preserve"> </w:t>
      </w:r>
      <w:r w:rsidRPr="00BC548F">
        <w:rPr>
          <w:sz w:val="24"/>
          <w:lang w:val="ru-RU"/>
        </w:rPr>
        <w:t>населения;</w:t>
      </w:r>
    </w:p>
    <w:p w:rsidR="002D342F" w:rsidRPr="00BC548F" w:rsidRDefault="00F05FC3" w:rsidP="00BC548F">
      <w:pPr>
        <w:pStyle w:val="a4"/>
        <w:numPr>
          <w:ilvl w:val="0"/>
          <w:numId w:val="42"/>
        </w:numPr>
        <w:ind w:left="567" w:right="229" w:hanging="283"/>
        <w:jc w:val="both"/>
        <w:rPr>
          <w:sz w:val="24"/>
          <w:lang w:val="ru-RU"/>
        </w:rPr>
      </w:pPr>
      <w:r w:rsidRPr="00BC548F">
        <w:rPr>
          <w:sz w:val="24"/>
          <w:lang w:val="ru-RU"/>
        </w:rPr>
        <w:t>эффективность функционирования действующей транспортной</w:t>
      </w:r>
      <w:r w:rsidRPr="00BC548F">
        <w:rPr>
          <w:spacing w:val="-32"/>
          <w:sz w:val="24"/>
          <w:lang w:val="ru-RU"/>
        </w:rPr>
        <w:t xml:space="preserve"> </w:t>
      </w:r>
      <w:r w:rsidRPr="00BC548F">
        <w:rPr>
          <w:sz w:val="24"/>
          <w:lang w:val="ru-RU"/>
        </w:rPr>
        <w:t>инфраструктуры.</w:t>
      </w:r>
    </w:p>
    <w:p w:rsidR="002D342F" w:rsidRPr="00FB31E0" w:rsidRDefault="002D342F" w:rsidP="00BC548F">
      <w:pPr>
        <w:pStyle w:val="a3"/>
        <w:ind w:left="567" w:hanging="283"/>
        <w:rPr>
          <w:lang w:val="ru-RU"/>
        </w:rPr>
      </w:pPr>
    </w:p>
    <w:p w:rsidR="002D342F" w:rsidRDefault="00F05FC3" w:rsidP="00BC548F">
      <w:pPr>
        <w:pStyle w:val="1"/>
        <w:numPr>
          <w:ilvl w:val="1"/>
          <w:numId w:val="6"/>
        </w:numPr>
        <w:tabs>
          <w:tab w:val="left" w:pos="961"/>
          <w:tab w:val="left" w:pos="962"/>
        </w:tabs>
        <w:spacing w:before="165"/>
        <w:ind w:left="961"/>
        <w:jc w:val="center"/>
      </w:pPr>
      <w:bookmarkStart w:id="16" w:name="_bookmark14"/>
      <w:bookmarkEnd w:id="16"/>
      <w:r>
        <w:t>Оценка финансирования транспортной</w:t>
      </w:r>
      <w:r>
        <w:rPr>
          <w:spacing w:val="-25"/>
        </w:rPr>
        <w:t xml:space="preserve"> </w:t>
      </w:r>
      <w:r>
        <w:t>инфраструктуры</w:t>
      </w:r>
    </w:p>
    <w:p w:rsidR="002C495B" w:rsidRDefault="002C495B" w:rsidP="002C495B">
      <w:pPr>
        <w:pStyle w:val="1"/>
        <w:tabs>
          <w:tab w:val="left" w:pos="961"/>
          <w:tab w:val="left" w:pos="962"/>
        </w:tabs>
        <w:spacing w:before="165"/>
        <w:ind w:left="961"/>
      </w:pPr>
    </w:p>
    <w:p w:rsidR="002D342F" w:rsidRPr="00FB31E0" w:rsidRDefault="00F05FC3" w:rsidP="00BC548F">
      <w:pPr>
        <w:pStyle w:val="a3"/>
        <w:spacing w:after="120"/>
        <w:ind w:right="224" w:firstLine="567"/>
        <w:jc w:val="both"/>
        <w:rPr>
          <w:lang w:val="ru-RU"/>
        </w:rPr>
      </w:pPr>
      <w:r w:rsidRPr="00FB31E0">
        <w:rPr>
          <w:lang w:val="ru-RU"/>
        </w:rPr>
        <w:t>Финансирование работ по содержанию и ремонту улично – дорожной сети на территории МО «</w:t>
      </w:r>
      <w:r w:rsidR="00BC548F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</w:t>
      </w:r>
      <w:r w:rsidR="00BC548F">
        <w:rPr>
          <w:lang w:val="ru-RU"/>
        </w:rPr>
        <w:t xml:space="preserve"> производиться</w:t>
      </w:r>
      <w:r w:rsidRPr="00FB31E0">
        <w:rPr>
          <w:lang w:val="ru-RU"/>
        </w:rPr>
        <w:t xml:space="preserve"> из муниципального бюджета и регионального бюджета в виде субсидий в долевом соотношении.</w:t>
      </w:r>
    </w:p>
    <w:p w:rsidR="002D342F" w:rsidRPr="00FB31E0" w:rsidRDefault="00F05FC3" w:rsidP="00BC548F">
      <w:pPr>
        <w:pStyle w:val="a3"/>
        <w:spacing w:after="120"/>
        <w:ind w:right="232" w:firstLine="567"/>
        <w:jc w:val="both"/>
        <w:rPr>
          <w:lang w:val="ru-RU"/>
        </w:rPr>
      </w:pPr>
      <w:r w:rsidRPr="00FB31E0">
        <w:rPr>
          <w:lang w:val="ru-RU"/>
        </w:rPr>
        <w:t>Содержание и ремонт муниципальных дорог осуществляется по договорам, заключенным по   результатам   проведения   аукционов   согласно   титульному   списку   благоустройства    МО</w:t>
      </w:r>
      <w:r w:rsidR="00BC548F">
        <w:rPr>
          <w:lang w:val="ru-RU"/>
        </w:rPr>
        <w:t xml:space="preserve"> </w:t>
      </w:r>
      <w:r w:rsidRPr="00FB31E0">
        <w:rPr>
          <w:lang w:val="ru-RU"/>
        </w:rPr>
        <w:t>«</w:t>
      </w:r>
      <w:r w:rsidR="00BC548F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поселение», капитальный ремонт дорог выполняется в плановом порядке на основании договоров, заключенных по результ</w:t>
      </w:r>
      <w:r w:rsidR="00BC548F">
        <w:rPr>
          <w:lang w:val="ru-RU"/>
        </w:rPr>
        <w:t>атам проведения аукционов в объе</w:t>
      </w:r>
      <w:r w:rsidRPr="00FB31E0">
        <w:rPr>
          <w:lang w:val="ru-RU"/>
        </w:rPr>
        <w:t>ме выделенных денежных средств.</w:t>
      </w:r>
    </w:p>
    <w:p w:rsidR="002D342F" w:rsidRPr="00BC548F" w:rsidRDefault="00F05FC3" w:rsidP="00BC548F">
      <w:pPr>
        <w:pStyle w:val="a3"/>
        <w:spacing w:after="120"/>
        <w:ind w:right="231" w:firstLine="567"/>
        <w:jc w:val="both"/>
        <w:rPr>
          <w:lang w:val="ru-RU"/>
        </w:rPr>
      </w:pPr>
      <w:r w:rsidRPr="00FB31E0">
        <w:rPr>
          <w:lang w:val="ru-RU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BC548F">
        <w:rPr>
          <w:b/>
          <w:lang w:val="ru-RU"/>
        </w:rPr>
        <w:t>229 350,00 тысяч</w:t>
      </w:r>
      <w:r w:rsidRPr="00FB31E0">
        <w:rPr>
          <w:b/>
          <w:lang w:val="ru-RU"/>
        </w:rPr>
        <w:t xml:space="preserve"> рублей</w:t>
      </w:r>
      <w:r w:rsidR="00BC548F">
        <w:rPr>
          <w:lang w:val="ru-RU"/>
        </w:rPr>
        <w:t>.</w:t>
      </w:r>
    </w:p>
    <w:p w:rsidR="002D342F" w:rsidRPr="00FB31E0" w:rsidRDefault="00F05FC3" w:rsidP="00BC548F">
      <w:pPr>
        <w:pStyle w:val="a3"/>
        <w:spacing w:after="120"/>
        <w:ind w:right="227" w:firstLine="567"/>
        <w:jc w:val="both"/>
        <w:rPr>
          <w:lang w:val="ru-RU"/>
        </w:rPr>
      </w:pPr>
      <w:r w:rsidRPr="00FB31E0">
        <w:rPr>
          <w:lang w:val="ru-RU"/>
        </w:rP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</w:t>
      </w:r>
      <w:r w:rsidRPr="00FB31E0">
        <w:rPr>
          <w:spacing w:val="-13"/>
          <w:lang w:val="ru-RU"/>
        </w:rPr>
        <w:t xml:space="preserve"> </w:t>
      </w:r>
      <w:r w:rsidRPr="00FB31E0">
        <w:rPr>
          <w:lang w:val="ru-RU"/>
        </w:rPr>
        <w:t>сети.</w:t>
      </w:r>
    </w:p>
    <w:p w:rsidR="002D342F" w:rsidRPr="00BC548F" w:rsidRDefault="00F05FC3" w:rsidP="00BC548F">
      <w:pPr>
        <w:pStyle w:val="a3"/>
        <w:spacing w:after="120"/>
        <w:ind w:right="230" w:firstLine="567"/>
        <w:jc w:val="both"/>
        <w:rPr>
          <w:lang w:val="ru-RU"/>
        </w:rPr>
      </w:pPr>
      <w:r w:rsidRPr="00FB31E0">
        <w:rPr>
          <w:lang w:val="ru-RU"/>
        </w:rPr>
        <w:t xml:space="preserve">Реальная ситуация с возможностями </w:t>
      </w:r>
      <w:r w:rsidR="00BC548F">
        <w:rPr>
          <w:lang w:val="ru-RU"/>
        </w:rPr>
        <w:t>областного и местного</w:t>
      </w:r>
      <w:r w:rsidRPr="00FB31E0">
        <w:rPr>
          <w:lang w:val="ru-RU"/>
        </w:rPr>
        <w:t xml:space="preserve"> бюджетов пока не позволяет обеспечить конкретное планирование мероприятий такого рода даже в долгосрочной перспективе.</w:t>
      </w:r>
    </w:p>
    <w:p w:rsidR="002D342F" w:rsidRPr="00FB31E0" w:rsidRDefault="00F05FC3" w:rsidP="00BC548F">
      <w:pPr>
        <w:pStyle w:val="a3"/>
        <w:spacing w:after="120"/>
        <w:ind w:right="230" w:firstLine="567"/>
        <w:jc w:val="both"/>
        <w:rPr>
          <w:lang w:val="ru-RU"/>
        </w:rPr>
      </w:pPr>
      <w:r w:rsidRPr="00FB31E0">
        <w:rPr>
          <w:lang w:val="ru-RU"/>
        </w:rPr>
        <w:t>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:rsidR="002D342F" w:rsidRPr="00FB31E0" w:rsidRDefault="00F05FC3" w:rsidP="00BC548F">
      <w:pPr>
        <w:pStyle w:val="a3"/>
        <w:spacing w:after="120"/>
        <w:ind w:right="227" w:firstLine="567"/>
        <w:jc w:val="both"/>
        <w:rPr>
          <w:lang w:val="ru-RU"/>
        </w:rPr>
      </w:pPr>
      <w:r w:rsidRPr="00FB31E0">
        <w:rPr>
          <w:lang w:val="ru-RU"/>
        </w:rPr>
        <w:t xml:space="preserve">Расходы на реализацию Программы представлены в пункте </w:t>
      </w:r>
      <w:r w:rsidR="002C495B">
        <w:rPr>
          <w:lang w:val="ru-RU"/>
        </w:rPr>
        <w:t>4</w:t>
      </w:r>
      <w:r w:rsidRPr="00FB31E0">
        <w:rPr>
          <w:lang w:val="ru-RU"/>
        </w:rPr>
        <w:t xml:space="preserve"> Программы. Объемы финансирования муниципальной программы носят прогнозный характер и подлежат уточнению в установленном порядке.</w:t>
      </w:r>
    </w:p>
    <w:p w:rsidR="002D342F" w:rsidRPr="00FB31E0" w:rsidRDefault="002D342F" w:rsidP="00BC548F">
      <w:pPr>
        <w:spacing w:after="120"/>
        <w:ind w:firstLine="567"/>
        <w:jc w:val="both"/>
        <w:rPr>
          <w:lang w:val="ru-RU"/>
        </w:rPr>
        <w:sectPr w:rsidR="002D342F" w:rsidRPr="00FB31E0" w:rsidSect="00BC548F">
          <w:footerReference w:type="default" r:id="rId13"/>
          <w:pgSz w:w="11910" w:h="16840"/>
          <w:pgMar w:top="1134" w:right="567" w:bottom="1134" w:left="1134" w:header="445" w:footer="415" w:gutter="0"/>
          <w:cols w:space="720"/>
          <w:docGrid w:linePitch="299"/>
        </w:sectPr>
      </w:pPr>
    </w:p>
    <w:p w:rsidR="002D342F" w:rsidRPr="004E68E4" w:rsidRDefault="004E68E4" w:rsidP="004E68E4">
      <w:pPr>
        <w:pStyle w:val="1"/>
        <w:spacing w:line="276" w:lineRule="auto"/>
        <w:ind w:left="0" w:right="3"/>
        <w:jc w:val="center"/>
        <w:rPr>
          <w:sz w:val="28"/>
          <w:szCs w:val="28"/>
          <w:lang w:val="ru-RU"/>
        </w:rPr>
      </w:pPr>
      <w:bookmarkStart w:id="17" w:name="_bookmark15"/>
      <w:bookmarkEnd w:id="17"/>
      <w:r w:rsidRPr="004E68E4">
        <w:rPr>
          <w:sz w:val="28"/>
          <w:szCs w:val="28"/>
          <w:lang w:val="ru-RU"/>
        </w:rPr>
        <w:lastRenderedPageBreak/>
        <w:t>2. Прогноз транспортного спроса, изменения объемов и характера передвижения населения и перевозов грузов на территории поселения</w:t>
      </w:r>
    </w:p>
    <w:p w:rsidR="002D342F" w:rsidRPr="00FB31E0" w:rsidRDefault="00F05FC3" w:rsidP="00620BCA">
      <w:pPr>
        <w:pStyle w:val="1"/>
        <w:numPr>
          <w:ilvl w:val="1"/>
          <w:numId w:val="14"/>
        </w:numPr>
        <w:tabs>
          <w:tab w:val="left" w:pos="961"/>
          <w:tab w:val="left" w:pos="962"/>
        </w:tabs>
        <w:spacing w:before="123"/>
        <w:jc w:val="center"/>
        <w:rPr>
          <w:lang w:val="ru-RU"/>
        </w:rPr>
      </w:pPr>
      <w:bookmarkStart w:id="18" w:name="_bookmark16"/>
      <w:bookmarkEnd w:id="18"/>
      <w:r w:rsidRPr="00FB31E0">
        <w:rPr>
          <w:lang w:val="ru-RU"/>
        </w:rPr>
        <w:t>Прогноз социально-экономического и градостроительного развития</w:t>
      </w:r>
      <w:r w:rsidRPr="00FB31E0">
        <w:rPr>
          <w:spacing w:val="-20"/>
          <w:lang w:val="ru-RU"/>
        </w:rPr>
        <w:t xml:space="preserve"> </w:t>
      </w:r>
      <w:r w:rsidRPr="00FB31E0">
        <w:rPr>
          <w:lang w:val="ru-RU"/>
        </w:rPr>
        <w:t>поселения</w:t>
      </w:r>
    </w:p>
    <w:p w:rsidR="002D342F" w:rsidRPr="00FB31E0" w:rsidRDefault="002D342F">
      <w:pPr>
        <w:pStyle w:val="a3"/>
        <w:spacing w:before="1"/>
        <w:rPr>
          <w:b/>
          <w:sz w:val="29"/>
          <w:lang w:val="ru-RU"/>
        </w:rPr>
      </w:pPr>
    </w:p>
    <w:p w:rsidR="004E68E4" w:rsidRDefault="004E68E4" w:rsidP="004E68E4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4E68E4">
        <w:rPr>
          <w:sz w:val="24"/>
          <w:szCs w:val="24"/>
          <w:lang w:val="ru-RU" w:eastAsia="ru-RU"/>
        </w:rPr>
        <w:t>На основании результатов анализа демографической ситуации в Котельском сельском пос</w:t>
      </w:r>
      <w:r w:rsidR="00936FFD">
        <w:rPr>
          <w:sz w:val="24"/>
          <w:szCs w:val="24"/>
          <w:lang w:val="ru-RU" w:eastAsia="ru-RU"/>
        </w:rPr>
        <w:t xml:space="preserve">елении за последние годы </w:t>
      </w:r>
      <w:r w:rsidRPr="004E68E4">
        <w:rPr>
          <w:sz w:val="24"/>
          <w:szCs w:val="24"/>
          <w:lang w:val="ru-RU" w:eastAsia="ru-RU"/>
        </w:rPr>
        <w:t xml:space="preserve">был создан прогноз изменения численности населения. </w:t>
      </w:r>
    </w:p>
    <w:p w:rsidR="00936FFD" w:rsidRDefault="00936FFD" w:rsidP="00936FFD">
      <w:pPr>
        <w:widowControl/>
        <w:spacing w:before="120" w:after="120"/>
        <w:ind w:firstLine="56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Таблица </w:t>
      </w:r>
      <w:r w:rsidR="002C495B">
        <w:rPr>
          <w:sz w:val="24"/>
          <w:szCs w:val="24"/>
          <w:lang w:val="ru-RU" w:eastAsia="ru-RU"/>
        </w:rPr>
        <w:t>10</w:t>
      </w:r>
      <w:r>
        <w:rPr>
          <w:sz w:val="24"/>
          <w:szCs w:val="24"/>
          <w:lang w:val="ru-RU" w:eastAsia="ru-RU"/>
        </w:rPr>
        <w:t xml:space="preserve">. Прогноз численности населения </w:t>
      </w:r>
      <w:r w:rsidR="002C495B">
        <w:rPr>
          <w:sz w:val="24"/>
          <w:szCs w:val="24"/>
          <w:lang w:val="ru-RU" w:eastAsia="ru-RU"/>
        </w:rPr>
        <w:t xml:space="preserve">(постоянно и временно зарегистрированного) </w:t>
      </w:r>
      <w:r>
        <w:rPr>
          <w:sz w:val="24"/>
          <w:szCs w:val="24"/>
          <w:lang w:val="ru-RU" w:eastAsia="ru-RU"/>
        </w:rPr>
        <w:t>к расчетному сроку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479"/>
        <w:gridCol w:w="762"/>
        <w:gridCol w:w="992"/>
        <w:gridCol w:w="854"/>
        <w:gridCol w:w="850"/>
        <w:gridCol w:w="851"/>
        <w:gridCol w:w="710"/>
      </w:tblGrid>
      <w:tr w:rsidR="00936FFD" w:rsidRPr="003C75BC" w:rsidTr="00803F4A">
        <w:trPr>
          <w:cantSplit/>
          <w:trHeight w:val="20"/>
          <w:tblHeader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c"/>
            </w:pPr>
            <w:r w:rsidRPr="003C75BC">
              <w:t>№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c"/>
            </w:pPr>
            <w:r w:rsidRPr="003C75BC">
              <w:t>Показатели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c"/>
            </w:pPr>
            <w:r w:rsidRPr="003C75BC">
              <w:t>Значения показателей</w:t>
            </w:r>
          </w:p>
        </w:tc>
      </w:tr>
      <w:tr w:rsidR="00936FFD" w:rsidRPr="003C75BC" w:rsidTr="00936FFD">
        <w:trPr>
          <w:cantSplit/>
          <w:trHeight w:val="20"/>
          <w:tblHeader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c"/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c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c"/>
            </w:pPr>
            <w:r>
              <w:t>201</w:t>
            </w:r>
            <w:r w:rsidRPr="003C75BC"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936FFD">
            <w:pPr>
              <w:pStyle w:val="ac"/>
            </w:pPr>
            <w:r w:rsidRPr="003C75BC">
              <w:t>20</w:t>
            </w:r>
            <w:r>
              <w:t>1</w:t>
            </w:r>
            <w:r w:rsidRPr="003C75BC">
              <w:t xml:space="preserve">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936FFD">
            <w:pPr>
              <w:pStyle w:val="ac"/>
            </w:pPr>
            <w:r w:rsidRPr="003C75BC">
              <w:t>20</w:t>
            </w:r>
            <w:r>
              <w:t>2</w:t>
            </w:r>
            <w:r w:rsidRPr="003C75B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936FFD">
            <w:pPr>
              <w:pStyle w:val="ac"/>
            </w:pPr>
            <w:r w:rsidRPr="003C75BC">
              <w:t>20</w:t>
            </w:r>
            <w:r>
              <w:t>2</w:t>
            </w:r>
            <w:r w:rsidRPr="003C75B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c"/>
            </w:pPr>
            <w:r>
              <w:t>202</w:t>
            </w:r>
            <w:r w:rsidRPr="003C75BC">
              <w:t xml:space="preserve">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D" w:rsidRPr="003C75BC" w:rsidRDefault="00936FFD" w:rsidP="00936FFD">
            <w:pPr>
              <w:pStyle w:val="ac"/>
            </w:pPr>
            <w:r>
              <w:t>2027</w:t>
            </w:r>
          </w:p>
        </w:tc>
      </w:tr>
      <w:tr w:rsidR="00936FFD" w:rsidRPr="003C75BC" w:rsidTr="00936FFD">
        <w:trPr>
          <w:cantSplit/>
          <w:trHeight w:val="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f"/>
            </w:pPr>
            <w:r w:rsidRPr="003C75BC"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D" w:rsidRPr="003C75BC" w:rsidRDefault="00936FFD" w:rsidP="00803F4A">
            <w:pPr>
              <w:pStyle w:val="ad"/>
            </w:pPr>
            <w:r w:rsidRPr="003C75BC">
              <w:t>Общая численность населения, человек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f"/>
            </w:pPr>
            <w:r>
              <w:t>4071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936FFD">
            <w:pPr>
              <w:pStyle w:val="af"/>
            </w:pPr>
            <w:r>
              <w:t>4090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936FFD">
            <w:pPr>
              <w:pStyle w:val="af"/>
            </w:pPr>
            <w:r>
              <w:t>4111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936FFD">
            <w:pPr>
              <w:pStyle w:val="af"/>
            </w:pPr>
            <w:r>
              <w:t>4131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f"/>
            </w:pPr>
            <w:r>
              <w:t>4151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FD" w:rsidRPr="003C75BC" w:rsidRDefault="00936FFD" w:rsidP="00803F4A">
            <w:pPr>
              <w:pStyle w:val="af"/>
            </w:pPr>
            <w:r>
              <w:t>5075</w:t>
            </w:r>
          </w:p>
        </w:tc>
      </w:tr>
    </w:tbl>
    <w:p w:rsidR="00936FFD" w:rsidRDefault="00936FFD" w:rsidP="004E68E4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</w:p>
    <w:p w:rsidR="004E68E4" w:rsidRPr="004E68E4" w:rsidRDefault="004E68E4" w:rsidP="004E68E4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4E68E4">
        <w:rPr>
          <w:sz w:val="24"/>
          <w:szCs w:val="24"/>
          <w:lang w:val="ru-RU" w:eastAsia="ru-RU"/>
        </w:rPr>
        <w:t xml:space="preserve">В связи со строительством большого количества транспортно-логистических объектов, население Котельского сельского поселения должно увеличиться за счет привлечения новых работников. Данное обстоятельство является ключевым фактором развития муниципального образования, дающим толчок как для </w:t>
      </w:r>
      <w:r w:rsidR="00936FFD">
        <w:rPr>
          <w:sz w:val="24"/>
          <w:szCs w:val="24"/>
          <w:lang w:val="ru-RU" w:eastAsia="ru-RU"/>
        </w:rPr>
        <w:t>с</w:t>
      </w:r>
      <w:r w:rsidRPr="004E68E4">
        <w:rPr>
          <w:sz w:val="24"/>
          <w:szCs w:val="24"/>
          <w:lang w:val="ru-RU" w:eastAsia="ru-RU"/>
        </w:rPr>
        <w:t>оздания необходимых объектов инженерной инфраструктуры.</w:t>
      </w:r>
    </w:p>
    <w:p w:rsidR="004E68E4" w:rsidRPr="004E68E4" w:rsidRDefault="004E68E4" w:rsidP="004E68E4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4E68E4">
        <w:rPr>
          <w:sz w:val="24"/>
          <w:szCs w:val="24"/>
          <w:lang w:val="ru-RU" w:eastAsia="ru-RU"/>
        </w:rPr>
        <w:t xml:space="preserve">Ожидается, что показатели естественного движения населения изменяться незначительно и показатели смертности и рождаемости продолжат компенсировать друг друга. Согласно прогнозу изменения численности населения Котельского сельского поселения, содержащемуся в схеме территориального планирования Кингисеппского муниципального района, к 2025 году число жителей муниципального образования должно составить 5 тыс. человек. </w:t>
      </w:r>
    </w:p>
    <w:p w:rsidR="00AC7332" w:rsidRPr="00AC7332" w:rsidRDefault="00AC7332" w:rsidP="00AC7332">
      <w:pPr>
        <w:spacing w:before="69"/>
        <w:ind w:left="252"/>
        <w:jc w:val="center"/>
        <w:rPr>
          <w:rFonts w:cs="Arial"/>
          <w:b/>
          <w:bCs/>
          <w:sz w:val="24"/>
          <w:szCs w:val="26"/>
          <w:lang w:val="ru-RU" w:eastAsia="ru-RU"/>
        </w:rPr>
      </w:pPr>
      <w:r w:rsidRPr="00AC7332">
        <w:rPr>
          <w:rFonts w:cs="Arial"/>
          <w:b/>
          <w:bCs/>
          <w:sz w:val="24"/>
          <w:szCs w:val="26"/>
          <w:lang w:val="ru-RU" w:eastAsia="ru-RU"/>
        </w:rPr>
        <w:t>Развитие промышленности и предпринимательской деятельности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rFonts w:eastAsia="BookmanOldStyle"/>
          <w:sz w:val="24"/>
          <w:szCs w:val="24"/>
          <w:lang w:val="ru-RU" w:eastAsia="ru-RU"/>
        </w:rPr>
      </w:pPr>
      <w:r w:rsidRPr="00AC7332">
        <w:rPr>
          <w:rFonts w:eastAsia="BookmanOldStyle"/>
          <w:sz w:val="24"/>
          <w:szCs w:val="24"/>
          <w:lang w:val="ru-RU" w:eastAsia="ru-RU"/>
        </w:rPr>
        <w:t xml:space="preserve">Потребность в дополнительных территориях для развития промышленных производств и транспортно-логистических объектов обусловлена выгодным расположением Котельского сельского поселения – на пересечении автомобильных и железных дорог, обслуживающих морской порт Усть-Луга. Интерес для инвесторов представляют новые территории, осваиваемые под промышленное строительство и наличие утвержденных программ по строительству </w:t>
      </w:r>
      <w:r w:rsidRPr="00AC7332">
        <w:rPr>
          <w:sz w:val="24"/>
          <w:szCs w:val="24"/>
          <w:lang w:val="ru-RU" w:eastAsia="ru-RU"/>
        </w:rPr>
        <w:t xml:space="preserve">транспортных и энергетических объектов федерального и регионального значения. 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>В соответствии со схемой территориального планирования Ленинградской области, на территории Котельского, Усть-Лужского и Вистинского сельских поселений предусмотрено форми</w:t>
      </w:r>
      <w:r>
        <w:rPr>
          <w:sz w:val="24"/>
          <w:szCs w:val="24"/>
          <w:lang w:val="ru-RU" w:eastAsia="ru-RU"/>
        </w:rPr>
        <w:t>рование индустриальной зоны «</w:t>
      </w:r>
      <w:r w:rsidRPr="00AC7332">
        <w:rPr>
          <w:sz w:val="24"/>
          <w:szCs w:val="24"/>
          <w:lang w:val="ru-RU" w:eastAsia="ru-RU"/>
        </w:rPr>
        <w:t>Усть-Луга</w:t>
      </w:r>
      <w:r>
        <w:rPr>
          <w:sz w:val="24"/>
          <w:szCs w:val="24"/>
          <w:lang w:val="ru-RU" w:eastAsia="ru-RU"/>
        </w:rPr>
        <w:t xml:space="preserve">». </w:t>
      </w:r>
      <w:r w:rsidRPr="00AC7332">
        <w:rPr>
          <w:sz w:val="24"/>
          <w:szCs w:val="24"/>
          <w:lang w:val="ru-RU" w:eastAsia="ru-RU"/>
        </w:rPr>
        <w:t>Данная индустриальная зона включена в программу развития предприятий промышленности строительных материалов Ленинградской области до 2020 года (утверждена Постановлением Правительства Ленинградской области от 17.01.2012 № 2) как территория, пригодная для строительства новых предприятий промышленности строительных материалов, изделий и конструкций, обеспеченных необходимой инфраструктурой или имеющих перспективные возможности для обеспечения инфраструктурой, на территории Ленинградской области.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>Схемой территориального планирования Кингисеппского муниципального района предусмотрено формирование следующих зон промышленного освоения:</w:t>
      </w:r>
    </w:p>
    <w:p w:rsidR="00AC7332" w:rsidRPr="00AC7332" w:rsidRDefault="00AC7332" w:rsidP="00620BCA">
      <w:pPr>
        <w:pStyle w:val="a4"/>
        <w:widowControl/>
        <w:numPr>
          <w:ilvl w:val="0"/>
          <w:numId w:val="15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транспортно-логист</w:t>
      </w:r>
      <w:r>
        <w:rPr>
          <w:sz w:val="24"/>
          <w:szCs w:val="20"/>
          <w:lang w:val="ru-RU" w:eastAsia="ru-RU"/>
        </w:rPr>
        <w:t>ический комплекс на землях ЗАО «</w:t>
      </w:r>
      <w:r w:rsidRPr="00AC7332">
        <w:rPr>
          <w:sz w:val="24"/>
          <w:szCs w:val="20"/>
          <w:lang w:val="ru-RU" w:eastAsia="ru-RU"/>
        </w:rPr>
        <w:t>Котельское</w:t>
      </w:r>
      <w:r>
        <w:rPr>
          <w:sz w:val="24"/>
          <w:szCs w:val="20"/>
          <w:lang w:val="ru-RU" w:eastAsia="ru-RU"/>
        </w:rPr>
        <w:t>»</w:t>
      </w:r>
      <w:r w:rsidRPr="00AC7332">
        <w:rPr>
          <w:sz w:val="24"/>
          <w:szCs w:val="20"/>
          <w:lang w:val="ru-RU" w:eastAsia="ru-RU"/>
        </w:rPr>
        <w:t xml:space="preserve"> (размещение до </w:t>
      </w:r>
      <w:smartTag w:uri="urn:schemas-microsoft-com:office:smarttags" w:element="metricconverter">
        <w:smartTagPr>
          <w:attr w:name="ProductID" w:val="2025 г"/>
        </w:smartTagPr>
        <w:r w:rsidRPr="00AC7332">
          <w:rPr>
            <w:sz w:val="24"/>
            <w:szCs w:val="20"/>
            <w:lang w:val="ru-RU" w:eastAsia="ru-RU"/>
          </w:rPr>
          <w:t>2025 г</w:t>
        </w:r>
      </w:smartTag>
      <w:r w:rsidRPr="00AC7332">
        <w:rPr>
          <w:sz w:val="24"/>
          <w:szCs w:val="20"/>
          <w:lang w:val="ru-RU" w:eastAsia="ru-RU"/>
        </w:rPr>
        <w:t>.);</w:t>
      </w:r>
    </w:p>
    <w:p w:rsidR="00AC7332" w:rsidRPr="00AC7332" w:rsidRDefault="00AC7332" w:rsidP="00620BCA">
      <w:pPr>
        <w:pStyle w:val="a4"/>
        <w:widowControl/>
        <w:numPr>
          <w:ilvl w:val="0"/>
          <w:numId w:val="15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 xml:space="preserve">промышленная зона южнее д. Пиллово для размещения промышленных предприятий I – II классов опасности (размещение до </w:t>
      </w:r>
      <w:smartTag w:uri="urn:schemas-microsoft-com:office:smarttags" w:element="metricconverter">
        <w:smartTagPr>
          <w:attr w:name="ProductID" w:val="2015 г"/>
        </w:smartTagPr>
        <w:r w:rsidRPr="00AC7332">
          <w:rPr>
            <w:sz w:val="24"/>
            <w:szCs w:val="20"/>
            <w:lang w:val="ru-RU" w:eastAsia="ru-RU"/>
          </w:rPr>
          <w:t>2015 г</w:t>
        </w:r>
      </w:smartTag>
      <w:r w:rsidRPr="00AC7332">
        <w:rPr>
          <w:sz w:val="24"/>
          <w:szCs w:val="20"/>
          <w:lang w:val="ru-RU" w:eastAsia="ru-RU"/>
        </w:rPr>
        <w:t>.);</w:t>
      </w:r>
    </w:p>
    <w:p w:rsidR="00AC7332" w:rsidRPr="00AC7332" w:rsidRDefault="00AC7332" w:rsidP="00620BCA">
      <w:pPr>
        <w:pStyle w:val="a4"/>
        <w:widowControl/>
        <w:numPr>
          <w:ilvl w:val="0"/>
          <w:numId w:val="15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 xml:space="preserve">производственная зона для организации многофункционального транспортно-логистического комплекса к северо-западу от п. Котельский (до </w:t>
      </w:r>
      <w:smartTag w:uri="urn:schemas-microsoft-com:office:smarttags" w:element="metricconverter">
        <w:smartTagPr>
          <w:attr w:name="ProductID" w:val="2025 г"/>
        </w:smartTagPr>
        <w:r w:rsidRPr="00AC7332">
          <w:rPr>
            <w:sz w:val="24"/>
            <w:szCs w:val="20"/>
            <w:lang w:val="ru-RU" w:eastAsia="ru-RU"/>
          </w:rPr>
          <w:t>2025 г</w:t>
        </w:r>
      </w:smartTag>
      <w:r w:rsidRPr="00AC7332">
        <w:rPr>
          <w:sz w:val="24"/>
          <w:szCs w:val="20"/>
          <w:lang w:val="ru-RU" w:eastAsia="ru-RU"/>
        </w:rPr>
        <w:t>.).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lastRenderedPageBreak/>
        <w:t>Развитие предпринимательской деятельности во многом сопряжено с развитием крупных промышленных предприятий. Основной отраслью мелкого и среднего предпринимательства останется торговля и сфера услуг. Для развития данных отраслей на территории Котельского сельского поселения выделены общественно-деловые и рекреационные функциональные зоны.</w:t>
      </w:r>
    </w:p>
    <w:p w:rsidR="00AC7332" w:rsidRPr="00AC7332" w:rsidRDefault="00AC7332" w:rsidP="00AC7332">
      <w:pPr>
        <w:keepNext/>
        <w:widowControl/>
        <w:spacing w:before="240" w:after="120"/>
        <w:jc w:val="center"/>
        <w:outlineLvl w:val="2"/>
        <w:rPr>
          <w:rFonts w:cs="Arial"/>
          <w:b/>
          <w:bCs/>
          <w:sz w:val="24"/>
          <w:szCs w:val="26"/>
          <w:lang w:val="ru-RU" w:eastAsia="ru-RU"/>
        </w:rPr>
      </w:pPr>
      <w:bookmarkStart w:id="19" w:name="_Toc417373013"/>
      <w:r w:rsidRPr="00AC7332">
        <w:rPr>
          <w:rFonts w:cs="Arial"/>
          <w:b/>
          <w:bCs/>
          <w:sz w:val="24"/>
          <w:szCs w:val="26"/>
          <w:lang w:val="ru-RU" w:eastAsia="ru-RU"/>
        </w:rPr>
        <w:t>Развитие сельского хозяйства</w:t>
      </w:r>
      <w:bookmarkEnd w:id="19"/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 xml:space="preserve">Согласно схеме территориального планирования Ленинградской области, территория Котельского сельского поселения (вместе с другими поселениями в составе Кингисеппского муниципального района) отнесена к </w:t>
      </w:r>
      <w:r w:rsidRPr="00AC7332">
        <w:rPr>
          <w:sz w:val="24"/>
          <w:szCs w:val="24"/>
          <w:lang w:eastAsia="ru-RU"/>
        </w:rPr>
        <w:t>VII</w:t>
      </w:r>
      <w:r w:rsidRPr="00AC7332">
        <w:rPr>
          <w:sz w:val="24"/>
          <w:szCs w:val="24"/>
          <w:lang w:val="ru-RU" w:eastAsia="ru-RU"/>
        </w:rPr>
        <w:t xml:space="preserve"> зоне агропромышленного районирования Ленинградской области. Существующая специализация данной зоны включает рыболовство, молочно-мясное животноводство, картофелеводство и свиноводство. В обозримой перспективе планируется усиление мясо-молочного животноводства и рыболовства. Для этого планируется развитие объектов поддерживающей инфраструктуры регионального значения, в том числе:</w:t>
      </w:r>
    </w:p>
    <w:p w:rsidR="00AC7332" w:rsidRPr="00AC7332" w:rsidRDefault="00AC7332" w:rsidP="00620BCA">
      <w:pPr>
        <w:pStyle w:val="a4"/>
        <w:widowControl/>
        <w:numPr>
          <w:ilvl w:val="0"/>
          <w:numId w:val="16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межмуниципального центра по поддержке и развитию рыболовства;</w:t>
      </w:r>
    </w:p>
    <w:p w:rsidR="00AC7332" w:rsidRPr="00AC7332" w:rsidRDefault="00AC7332" w:rsidP="00620BCA">
      <w:pPr>
        <w:pStyle w:val="a4"/>
        <w:widowControl/>
        <w:numPr>
          <w:ilvl w:val="0"/>
          <w:numId w:val="16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межмуниципального центра селекции и разведения скота;</w:t>
      </w:r>
    </w:p>
    <w:p w:rsidR="00AC7332" w:rsidRPr="00AC7332" w:rsidRDefault="00AC7332" w:rsidP="00620BCA">
      <w:pPr>
        <w:pStyle w:val="a4"/>
        <w:widowControl/>
        <w:numPr>
          <w:ilvl w:val="0"/>
          <w:numId w:val="16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межмуниципального центра селекции и разведения растительных культур;</w:t>
      </w:r>
    </w:p>
    <w:p w:rsidR="00AC7332" w:rsidRPr="00AC7332" w:rsidRDefault="00AC7332" w:rsidP="00620BCA">
      <w:pPr>
        <w:pStyle w:val="a4"/>
        <w:widowControl/>
        <w:numPr>
          <w:ilvl w:val="0"/>
          <w:numId w:val="16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логистического (распределительного) центра для крестьянских (фермерских) хозяйств в секторе овощеводства и картофелеводства.</w:t>
      </w:r>
    </w:p>
    <w:p w:rsidR="00AC7332" w:rsidRPr="00AC7332" w:rsidRDefault="00AC7332" w:rsidP="00AC7332">
      <w:pPr>
        <w:keepNext/>
        <w:widowControl/>
        <w:spacing w:before="240" w:after="120"/>
        <w:jc w:val="center"/>
        <w:outlineLvl w:val="2"/>
        <w:rPr>
          <w:rFonts w:cs="Arial"/>
          <w:b/>
          <w:bCs/>
          <w:sz w:val="24"/>
          <w:szCs w:val="26"/>
          <w:lang w:val="ru-RU" w:eastAsia="ru-RU"/>
        </w:rPr>
      </w:pPr>
      <w:bookmarkStart w:id="20" w:name="_Toc386470188"/>
      <w:bookmarkStart w:id="21" w:name="_Toc417373014"/>
      <w:r w:rsidRPr="00AC7332">
        <w:rPr>
          <w:rFonts w:cs="Arial"/>
          <w:b/>
          <w:bCs/>
          <w:sz w:val="24"/>
          <w:szCs w:val="26"/>
          <w:lang w:val="ru-RU" w:eastAsia="ru-RU"/>
        </w:rPr>
        <w:t>Развитие жилищного фонда</w:t>
      </w:r>
      <w:bookmarkEnd w:id="20"/>
      <w:bookmarkEnd w:id="21"/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>Основными вопросами в жилищной сфере на территории Котельского сельского поселения являются:</w:t>
      </w:r>
    </w:p>
    <w:p w:rsidR="00AC7332" w:rsidRPr="00AC7332" w:rsidRDefault="00AC7332" w:rsidP="00620BCA">
      <w:pPr>
        <w:pStyle w:val="a4"/>
        <w:widowControl/>
        <w:numPr>
          <w:ilvl w:val="0"/>
          <w:numId w:val="17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поддержание существующих многоквартирных жилых домов в надлежащем состоянии посредством текущего ремонта;</w:t>
      </w:r>
    </w:p>
    <w:p w:rsidR="00AC7332" w:rsidRPr="00AC7332" w:rsidRDefault="00AC7332" w:rsidP="00620BCA">
      <w:pPr>
        <w:pStyle w:val="a4"/>
        <w:widowControl/>
        <w:numPr>
          <w:ilvl w:val="0"/>
          <w:numId w:val="17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расселение жилых домов, признанных ветхими или аварийными;</w:t>
      </w:r>
    </w:p>
    <w:p w:rsidR="00AC7332" w:rsidRPr="00AC7332" w:rsidRDefault="00AC7332" w:rsidP="00620BCA">
      <w:pPr>
        <w:pStyle w:val="a4"/>
        <w:widowControl/>
        <w:numPr>
          <w:ilvl w:val="0"/>
          <w:numId w:val="17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выделение территорий для индивидуального жилищного строительства и ведения личного подсобного хозяйства, в том числе во исполнение закона Ленинградской области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области»;</w:t>
      </w:r>
    </w:p>
    <w:p w:rsidR="00AC7332" w:rsidRPr="00AC7332" w:rsidRDefault="00AC7332" w:rsidP="00620BCA">
      <w:pPr>
        <w:pStyle w:val="a4"/>
        <w:widowControl/>
        <w:numPr>
          <w:ilvl w:val="0"/>
          <w:numId w:val="17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AC7332">
        <w:rPr>
          <w:sz w:val="24"/>
          <w:szCs w:val="20"/>
          <w:lang w:val="ru-RU" w:eastAsia="ru-RU"/>
        </w:rPr>
        <w:t>создание условий для комплексного освоения территорий под многоквартирное строительство, требующееся в связи с планируемым приростом населения.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>Для целей нового жилищного строительства в рамках генерального плана предусмотрено установление соответствующих функциональных зон на неосвоенных территориях населенных пунктов. Исходя из существующих потребностей и практики строительства жилья в современных условиях, перспективные объемы нового жилищного строительства в муниципальном образовании определены по трем основным типам жилой застройки:</w:t>
      </w:r>
    </w:p>
    <w:p w:rsidR="00AC7332" w:rsidRPr="005B4521" w:rsidRDefault="00AC7332" w:rsidP="00620BCA">
      <w:pPr>
        <w:pStyle w:val="a4"/>
        <w:widowControl/>
        <w:numPr>
          <w:ilvl w:val="0"/>
          <w:numId w:val="18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5B4521">
        <w:rPr>
          <w:sz w:val="24"/>
          <w:szCs w:val="20"/>
          <w:lang w:val="ru-RU" w:eastAsia="ru-RU"/>
        </w:rPr>
        <w:t>индивидуальной жилой застройки;</w:t>
      </w:r>
    </w:p>
    <w:p w:rsidR="00AC7332" w:rsidRPr="005B4521" w:rsidRDefault="00AC7332" w:rsidP="00620BCA">
      <w:pPr>
        <w:pStyle w:val="a4"/>
        <w:widowControl/>
        <w:numPr>
          <w:ilvl w:val="0"/>
          <w:numId w:val="18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5B4521">
        <w:rPr>
          <w:sz w:val="24"/>
          <w:szCs w:val="20"/>
          <w:lang w:val="ru-RU" w:eastAsia="ru-RU"/>
        </w:rPr>
        <w:t>малоэтажной (не более 3 этажей) многоквартирной жилой застройки;</w:t>
      </w:r>
    </w:p>
    <w:p w:rsidR="00AC7332" w:rsidRPr="005B4521" w:rsidRDefault="00AC7332" w:rsidP="00620BCA">
      <w:pPr>
        <w:pStyle w:val="a4"/>
        <w:widowControl/>
        <w:numPr>
          <w:ilvl w:val="0"/>
          <w:numId w:val="18"/>
        </w:numPr>
        <w:ind w:left="567" w:hanging="283"/>
        <w:jc w:val="both"/>
        <w:rPr>
          <w:sz w:val="24"/>
          <w:szCs w:val="20"/>
          <w:lang w:val="ru-RU" w:eastAsia="ru-RU"/>
        </w:rPr>
      </w:pPr>
      <w:r w:rsidRPr="005B4521">
        <w:rPr>
          <w:sz w:val="24"/>
          <w:szCs w:val="20"/>
          <w:lang w:val="ru-RU" w:eastAsia="ru-RU"/>
        </w:rPr>
        <w:t>среднеэтажной (не более 5 этажей) многоквартирной жилой застройки.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>При проведении расчетов объема планируемого жилищного строительства учитывались сложившаяся структура, физический износ и движение жилищного фонда за последние годы. В основу расчетов были заложены следующие факторы:</w:t>
      </w:r>
    </w:p>
    <w:p w:rsidR="00AC7332" w:rsidRPr="005B4521" w:rsidRDefault="00AC7332" w:rsidP="00620BCA">
      <w:pPr>
        <w:pStyle w:val="a4"/>
        <w:widowControl/>
        <w:numPr>
          <w:ilvl w:val="0"/>
          <w:numId w:val="19"/>
        </w:numPr>
        <w:ind w:left="567" w:hanging="207"/>
        <w:jc w:val="both"/>
        <w:rPr>
          <w:sz w:val="24"/>
          <w:szCs w:val="20"/>
          <w:lang w:val="ru-RU" w:eastAsia="ru-RU"/>
        </w:rPr>
      </w:pPr>
      <w:r w:rsidRPr="005B4521">
        <w:rPr>
          <w:sz w:val="24"/>
          <w:szCs w:val="20"/>
          <w:lang w:val="ru-RU" w:eastAsia="ru-RU"/>
        </w:rPr>
        <w:t>планируемая численность населения;</w:t>
      </w:r>
    </w:p>
    <w:p w:rsidR="00AC7332" w:rsidRPr="005B4521" w:rsidRDefault="00AC7332" w:rsidP="00620BCA">
      <w:pPr>
        <w:pStyle w:val="a4"/>
        <w:widowControl/>
        <w:numPr>
          <w:ilvl w:val="0"/>
          <w:numId w:val="19"/>
        </w:numPr>
        <w:ind w:left="567" w:hanging="207"/>
        <w:jc w:val="both"/>
        <w:rPr>
          <w:sz w:val="24"/>
          <w:szCs w:val="20"/>
          <w:lang w:val="ru-RU" w:eastAsia="ru-RU"/>
        </w:rPr>
      </w:pPr>
      <w:r w:rsidRPr="005B4521">
        <w:rPr>
          <w:sz w:val="24"/>
          <w:szCs w:val="20"/>
          <w:lang w:val="ru-RU" w:eastAsia="ru-RU"/>
        </w:rPr>
        <w:t>минимальная требуемая норма обеспеченности общей площадью жилья на одного жителя (в соответствии с региональными нормативами градостроительного проектирования Ленинградской области: на первую очередь – 31,5 м</w:t>
      </w:r>
      <w:r w:rsidRPr="005B4521">
        <w:rPr>
          <w:sz w:val="24"/>
          <w:szCs w:val="20"/>
          <w:vertAlign w:val="superscript"/>
          <w:lang w:val="ru-RU" w:eastAsia="ru-RU"/>
        </w:rPr>
        <w:t>2</w:t>
      </w:r>
      <w:r w:rsidRPr="005B4521">
        <w:rPr>
          <w:sz w:val="24"/>
          <w:szCs w:val="20"/>
          <w:lang w:val="ru-RU" w:eastAsia="ru-RU"/>
        </w:rPr>
        <w:t>/чел., на расчетный срок – 38 м</w:t>
      </w:r>
      <w:r w:rsidRPr="005B4521">
        <w:rPr>
          <w:sz w:val="24"/>
          <w:szCs w:val="20"/>
          <w:vertAlign w:val="superscript"/>
          <w:lang w:val="ru-RU" w:eastAsia="ru-RU"/>
        </w:rPr>
        <w:t>2</w:t>
      </w:r>
      <w:r w:rsidRPr="005B4521">
        <w:rPr>
          <w:sz w:val="24"/>
          <w:szCs w:val="20"/>
          <w:lang w:val="ru-RU" w:eastAsia="ru-RU"/>
        </w:rPr>
        <w:t>/чел.);</w:t>
      </w:r>
    </w:p>
    <w:p w:rsidR="00AC7332" w:rsidRPr="005B4521" w:rsidRDefault="00AC7332" w:rsidP="00620BCA">
      <w:pPr>
        <w:pStyle w:val="a4"/>
        <w:widowControl/>
        <w:numPr>
          <w:ilvl w:val="0"/>
          <w:numId w:val="19"/>
        </w:numPr>
        <w:ind w:left="567" w:hanging="207"/>
        <w:jc w:val="both"/>
        <w:rPr>
          <w:sz w:val="24"/>
          <w:szCs w:val="20"/>
          <w:lang w:val="ru-RU" w:eastAsia="ru-RU"/>
        </w:rPr>
      </w:pPr>
      <w:r w:rsidRPr="005B4521">
        <w:rPr>
          <w:sz w:val="24"/>
          <w:szCs w:val="20"/>
          <w:lang w:val="ru-RU" w:eastAsia="ru-RU"/>
        </w:rPr>
        <w:t>необходимость компенсации убыли существующего жилищного фонда.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lastRenderedPageBreak/>
        <w:t>Для обеспечения жильем 9,9 тыс. человек к 2034 году потребуется увеличение общей площади жилищного фонда с 122,0 тыс. м</w:t>
      </w:r>
      <w:r w:rsidRPr="00AC7332">
        <w:rPr>
          <w:sz w:val="24"/>
          <w:szCs w:val="24"/>
          <w:vertAlign w:val="superscript"/>
          <w:lang w:val="ru-RU" w:eastAsia="ru-RU"/>
        </w:rPr>
        <w:t>2</w:t>
      </w:r>
      <w:r w:rsidRPr="00AC7332">
        <w:rPr>
          <w:sz w:val="24"/>
          <w:szCs w:val="24"/>
          <w:lang w:val="ru-RU" w:eastAsia="ru-RU"/>
        </w:rPr>
        <w:t xml:space="preserve"> до 377,7 тыс. м</w:t>
      </w:r>
      <w:r w:rsidRPr="00AC7332">
        <w:rPr>
          <w:sz w:val="24"/>
          <w:szCs w:val="24"/>
          <w:vertAlign w:val="superscript"/>
          <w:lang w:val="ru-RU" w:eastAsia="ru-RU"/>
        </w:rPr>
        <w:t>2</w:t>
      </w:r>
      <w:r w:rsidRPr="00AC7332">
        <w:rPr>
          <w:sz w:val="24"/>
          <w:szCs w:val="24"/>
          <w:lang w:val="ru-RU" w:eastAsia="ru-RU"/>
        </w:rPr>
        <w:t xml:space="preserve">. Для организации жилищного строительства по выбранным типам застройки потребуется ориентировочно </w:t>
      </w:r>
      <w:smartTag w:uri="urn:schemas-microsoft-com:office:smarttags" w:element="metricconverter">
        <w:smartTagPr>
          <w:attr w:name="ProductID" w:val="1197 га"/>
        </w:smartTagPr>
        <w:r w:rsidRPr="00AC7332">
          <w:rPr>
            <w:sz w:val="24"/>
            <w:szCs w:val="24"/>
            <w:lang w:val="ru-RU" w:eastAsia="ru-RU"/>
          </w:rPr>
          <w:t>1197 га</w:t>
        </w:r>
      </w:smartTag>
      <w:r w:rsidRPr="00AC7332">
        <w:rPr>
          <w:sz w:val="24"/>
          <w:szCs w:val="24"/>
          <w:lang w:val="ru-RU" w:eastAsia="ru-RU"/>
        </w:rPr>
        <w:t xml:space="preserve"> территории. 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>Для обеспечения реализации закона Ленинградской области от 14.10</w:t>
      </w:r>
      <w:r w:rsidR="005B4521">
        <w:rPr>
          <w:sz w:val="24"/>
          <w:szCs w:val="24"/>
          <w:lang w:val="ru-RU" w:eastAsia="ru-RU"/>
        </w:rPr>
        <w:t>.2008 № 105-оз «</w:t>
      </w:r>
      <w:r w:rsidRPr="00AC7332">
        <w:rPr>
          <w:sz w:val="24"/>
          <w:szCs w:val="24"/>
          <w:lang w:val="ru-RU" w:eastAsia="ru-RU"/>
        </w:rPr>
        <w:t>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</w:t>
      </w:r>
      <w:r w:rsidR="005B4521">
        <w:rPr>
          <w:sz w:val="24"/>
          <w:szCs w:val="24"/>
          <w:lang w:val="ru-RU" w:eastAsia="ru-RU"/>
        </w:rPr>
        <w:t>»</w:t>
      </w:r>
      <w:r w:rsidRPr="00AC7332">
        <w:rPr>
          <w:sz w:val="24"/>
          <w:szCs w:val="24"/>
          <w:lang w:val="ru-RU" w:eastAsia="ru-RU"/>
        </w:rPr>
        <w:t xml:space="preserve"> на территории населенных пунктов поселения расширена функциональная зона индивидуальной жилой застройки и ведения личного подсобного хозяйства. Общая площадь территории поселения, пригодной для реализации вышеупомянутого областного закона – </w:t>
      </w:r>
      <w:smartTag w:uri="urn:schemas-microsoft-com:office:smarttags" w:element="metricconverter">
        <w:smartTagPr>
          <w:attr w:name="ProductID" w:val="1158,06 га"/>
        </w:smartTagPr>
        <w:r w:rsidRPr="00AC7332">
          <w:rPr>
            <w:sz w:val="24"/>
            <w:szCs w:val="24"/>
            <w:lang w:val="ru-RU" w:eastAsia="ru-RU"/>
          </w:rPr>
          <w:t>1158,06 га</w:t>
        </w:r>
      </w:smartTag>
      <w:r w:rsidRPr="00AC7332">
        <w:rPr>
          <w:sz w:val="24"/>
          <w:szCs w:val="24"/>
          <w:lang w:val="ru-RU" w:eastAsia="ru-RU"/>
        </w:rPr>
        <w:t>.</w:t>
      </w:r>
    </w:p>
    <w:p w:rsidR="00AC7332" w:rsidRPr="00AC7332" w:rsidRDefault="00AC7332" w:rsidP="00AC7332">
      <w:pPr>
        <w:keepNext/>
        <w:widowControl/>
        <w:spacing w:before="240" w:after="120"/>
        <w:jc w:val="center"/>
        <w:outlineLvl w:val="2"/>
        <w:rPr>
          <w:rFonts w:cs="Arial"/>
          <w:b/>
          <w:bCs/>
          <w:sz w:val="24"/>
          <w:szCs w:val="26"/>
          <w:lang w:val="ru-RU" w:eastAsia="ru-RU"/>
        </w:rPr>
      </w:pPr>
      <w:bookmarkStart w:id="22" w:name="_Toc386470189"/>
      <w:bookmarkStart w:id="23" w:name="_Toc417373015"/>
      <w:r w:rsidRPr="00AC7332">
        <w:rPr>
          <w:rFonts w:cs="Arial"/>
          <w:b/>
          <w:bCs/>
          <w:sz w:val="24"/>
          <w:szCs w:val="26"/>
          <w:lang w:val="ru-RU" w:eastAsia="ru-RU"/>
        </w:rPr>
        <w:t xml:space="preserve">Размещение </w:t>
      </w:r>
      <w:bookmarkEnd w:id="22"/>
      <w:r w:rsidRPr="00AC7332">
        <w:rPr>
          <w:rFonts w:cs="Arial"/>
          <w:b/>
          <w:bCs/>
          <w:sz w:val="24"/>
          <w:szCs w:val="26"/>
          <w:lang w:val="ru-RU" w:eastAsia="ru-RU"/>
        </w:rPr>
        <w:t>объектов социально-культурной сферы</w:t>
      </w:r>
      <w:bookmarkEnd w:id="23"/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b/>
          <w:bCs/>
          <w:sz w:val="24"/>
          <w:szCs w:val="24"/>
          <w:lang w:val="ru-RU" w:eastAsia="ru-RU"/>
        </w:rPr>
        <w:t>Образовательные учреждения.</w:t>
      </w:r>
      <w:r w:rsidRPr="00AC7332">
        <w:rPr>
          <w:sz w:val="24"/>
          <w:szCs w:val="24"/>
          <w:lang w:val="ru-RU" w:eastAsia="ru-RU"/>
        </w:rPr>
        <w:t xml:space="preserve"> Схемой территориального планирования Кингисеппского муниципального района предусмотрены следующие мероприятия в сфере образования на территории Котельского сельского поселения:</w:t>
      </w:r>
    </w:p>
    <w:p w:rsidR="00AC7332" w:rsidRPr="00203FE6" w:rsidRDefault="00AC7332" w:rsidP="00620BCA">
      <w:pPr>
        <w:pStyle w:val="a4"/>
        <w:widowControl/>
        <w:numPr>
          <w:ilvl w:val="0"/>
          <w:numId w:val="20"/>
        </w:numPr>
        <w:ind w:left="567"/>
        <w:jc w:val="both"/>
        <w:rPr>
          <w:sz w:val="24"/>
          <w:szCs w:val="20"/>
          <w:lang w:val="ru-RU" w:eastAsia="ru-RU"/>
        </w:rPr>
      </w:pPr>
      <w:r w:rsidRPr="00203FE6">
        <w:rPr>
          <w:sz w:val="24"/>
          <w:szCs w:val="20"/>
          <w:lang w:val="ru-RU" w:eastAsia="ru-RU"/>
        </w:rPr>
        <w:t>строительство дошкольного учреждения на 200 мест (с учётом Нежновского сельского поселения) за счёт муниципального бюджета и частных инвестиций (до 2015 года);</w:t>
      </w:r>
    </w:p>
    <w:p w:rsidR="00AC7332" w:rsidRPr="00203FE6" w:rsidRDefault="00AC7332" w:rsidP="00620BCA">
      <w:pPr>
        <w:pStyle w:val="a4"/>
        <w:widowControl/>
        <w:numPr>
          <w:ilvl w:val="0"/>
          <w:numId w:val="20"/>
        </w:numPr>
        <w:ind w:left="567"/>
        <w:jc w:val="both"/>
        <w:rPr>
          <w:sz w:val="24"/>
          <w:szCs w:val="20"/>
          <w:lang w:val="ru-RU" w:eastAsia="ru-RU"/>
        </w:rPr>
      </w:pPr>
      <w:r w:rsidRPr="00203FE6">
        <w:rPr>
          <w:sz w:val="24"/>
          <w:szCs w:val="20"/>
          <w:lang w:val="ru-RU" w:eastAsia="ru-RU"/>
        </w:rPr>
        <w:t xml:space="preserve">строительство общеобразовательного учреждения на 210 мест (с учётом Нежновского поселения) (до 2025 года). 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 xml:space="preserve">Исходя из планируемой численности населения Нежновского сельского поселения (0,7 тыс. человек к 2025 году, согласно схеме территориального планирования Кингисеппского муниципального района), 23 места в планируемом дошкольном учреждении и 43 места в планируемом общеобразовательном учреждении должны обеспечить потребность жителей Нежновского сельского поселения. Оставшиеся 177 и 167 мест соответственно отводятся для нужд Котельского сельского поселения. 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b/>
          <w:bCs/>
          <w:sz w:val="24"/>
          <w:szCs w:val="24"/>
          <w:lang w:val="ru-RU" w:eastAsia="ru-RU"/>
        </w:rPr>
        <w:t>Учреждения здравоохранения.</w:t>
      </w:r>
      <w:r w:rsidRPr="00AC7332">
        <w:rPr>
          <w:sz w:val="24"/>
          <w:szCs w:val="24"/>
          <w:lang w:val="ru-RU" w:eastAsia="ru-RU"/>
        </w:rPr>
        <w:t xml:space="preserve"> Схемой территориального планирования Кингисеппского муниципального района предусмотрены следующие мероприятия в сфере здравоохранения на территории Котельского сельского поселения:</w:t>
      </w:r>
    </w:p>
    <w:p w:rsidR="00AC7332" w:rsidRPr="00203FE6" w:rsidRDefault="00AC7332" w:rsidP="00620BCA">
      <w:pPr>
        <w:pStyle w:val="a4"/>
        <w:widowControl/>
        <w:numPr>
          <w:ilvl w:val="0"/>
          <w:numId w:val="21"/>
        </w:numPr>
        <w:ind w:left="567"/>
        <w:jc w:val="both"/>
        <w:rPr>
          <w:sz w:val="24"/>
          <w:szCs w:val="20"/>
          <w:lang w:val="ru-RU" w:eastAsia="ru-RU"/>
        </w:rPr>
      </w:pPr>
      <w:r w:rsidRPr="00203FE6">
        <w:rPr>
          <w:sz w:val="24"/>
          <w:szCs w:val="20"/>
          <w:lang w:val="ru-RU" w:eastAsia="ru-RU"/>
        </w:rPr>
        <w:t xml:space="preserve">строительство и расширение амбулатории до 90 посещений в смену и стационарного отделения до 20 коек. 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b/>
          <w:bCs/>
          <w:sz w:val="24"/>
          <w:szCs w:val="24"/>
          <w:lang w:val="ru-RU" w:eastAsia="ru-RU"/>
        </w:rPr>
        <w:t>Учреждения социальной защиты населения</w:t>
      </w:r>
      <w:r w:rsidRPr="00AC7332">
        <w:rPr>
          <w:sz w:val="24"/>
          <w:szCs w:val="24"/>
          <w:lang w:val="ru-RU" w:eastAsia="ru-RU"/>
        </w:rPr>
        <w:t>. Ленинградское областное государственное стационарное казенное учреж</w:t>
      </w:r>
      <w:r w:rsidR="00203FE6">
        <w:rPr>
          <w:sz w:val="24"/>
          <w:szCs w:val="24"/>
          <w:lang w:val="ru-RU" w:eastAsia="ru-RU"/>
        </w:rPr>
        <w:t>дение социального обслуживания «</w:t>
      </w:r>
      <w:r w:rsidRPr="00AC7332">
        <w:rPr>
          <w:sz w:val="24"/>
          <w:szCs w:val="24"/>
          <w:lang w:val="ru-RU" w:eastAsia="ru-RU"/>
        </w:rPr>
        <w:t>Кингисеппский психоневрологический интернат</w:t>
      </w:r>
      <w:r w:rsidR="00203FE6">
        <w:rPr>
          <w:sz w:val="24"/>
          <w:szCs w:val="24"/>
          <w:lang w:val="ru-RU" w:eastAsia="ru-RU"/>
        </w:rPr>
        <w:t>»</w:t>
      </w:r>
      <w:r w:rsidRPr="00AC7332">
        <w:rPr>
          <w:sz w:val="24"/>
          <w:szCs w:val="24"/>
          <w:lang w:val="ru-RU" w:eastAsia="ru-RU"/>
        </w:rPr>
        <w:t xml:space="preserve"> включен в перспективную схему развития и размещения стационарных учреждений социального обслуживания граждан пожилого возраста и инвалидов в Ленинградской области до 2020 года (утверждена постановлением Правительства Ленинградской области от 29.12.2011 № 467). В соответствии с данной схемой, планируется проведение ремонта спальных помещений, фасада административного </w:t>
      </w:r>
      <w:r w:rsidR="00203FE6">
        <w:rPr>
          <w:sz w:val="24"/>
          <w:szCs w:val="24"/>
          <w:lang w:val="ru-RU" w:eastAsia="ru-RU"/>
        </w:rPr>
        <w:t>корпуса, строительство объекта «</w:t>
      </w:r>
      <w:r w:rsidRPr="00AC7332">
        <w:rPr>
          <w:sz w:val="24"/>
          <w:szCs w:val="24"/>
          <w:lang w:val="ru-RU" w:eastAsia="ru-RU"/>
        </w:rPr>
        <w:t>Комплексное здание психоневрологического интерната в п. Неппово Кингисеппского района</w:t>
      </w:r>
      <w:r w:rsidR="00203FE6">
        <w:rPr>
          <w:sz w:val="24"/>
          <w:szCs w:val="24"/>
          <w:lang w:val="ru-RU" w:eastAsia="ru-RU"/>
        </w:rPr>
        <w:t>»</w:t>
      </w:r>
      <w:r w:rsidRPr="00AC7332">
        <w:rPr>
          <w:sz w:val="24"/>
          <w:szCs w:val="24"/>
          <w:lang w:val="ru-RU" w:eastAsia="ru-RU"/>
        </w:rPr>
        <w:t>. Планируется также включение данного объекта в федеральную целевую программу.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b/>
          <w:bCs/>
          <w:sz w:val="24"/>
          <w:szCs w:val="24"/>
          <w:lang w:val="ru-RU" w:eastAsia="ru-RU"/>
        </w:rPr>
        <w:t xml:space="preserve">Общественно-деловые учреждения и предприятия бытового обслуживания </w:t>
      </w:r>
      <w:r w:rsidRPr="00AC7332">
        <w:rPr>
          <w:sz w:val="24"/>
          <w:szCs w:val="24"/>
          <w:lang w:val="ru-RU" w:eastAsia="ru-RU"/>
        </w:rPr>
        <w:t>целесообразно размещать в крупнейших населенных пунктах поселения – п. Котельский и д. Котлы. Для развития малого и среднего бизнеса на территории муниципального образования планируется строительство предприятий розничной торговли, общая площадь торговых залов в которых к концу расчетного срока составит 4,8 тыс. м</w:t>
      </w:r>
      <w:r w:rsidRPr="00AC7332">
        <w:rPr>
          <w:sz w:val="24"/>
          <w:szCs w:val="24"/>
          <w:vertAlign w:val="superscript"/>
          <w:lang w:val="ru-RU" w:eastAsia="ru-RU"/>
        </w:rPr>
        <w:t>2</w:t>
      </w:r>
      <w:r w:rsidRPr="00AC7332">
        <w:rPr>
          <w:sz w:val="24"/>
          <w:szCs w:val="24"/>
          <w:lang w:val="ru-RU" w:eastAsia="ru-RU"/>
        </w:rPr>
        <w:t xml:space="preserve">. 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b/>
          <w:bCs/>
          <w:sz w:val="24"/>
          <w:szCs w:val="24"/>
          <w:lang w:val="ru-RU" w:eastAsia="ru-RU"/>
        </w:rPr>
        <w:t xml:space="preserve">Объекты физической культуры и спорта </w:t>
      </w:r>
      <w:r w:rsidRPr="00AC7332">
        <w:rPr>
          <w:sz w:val="24"/>
          <w:szCs w:val="24"/>
          <w:lang w:val="ru-RU" w:eastAsia="ru-RU"/>
        </w:rPr>
        <w:t>должны размещаться на селитебной территории равномерно среди жилой застройки, во взаимодействии с парками. Зрелищно-спортивные сооружения, предназначенные для проведения соревнований, необходимо размещать в непосредственной взаимосвязи с общественными центрами.</w:t>
      </w:r>
    </w:p>
    <w:p w:rsidR="00AC7332" w:rsidRP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AC7332">
        <w:rPr>
          <w:sz w:val="24"/>
          <w:szCs w:val="24"/>
          <w:lang w:val="ru-RU" w:eastAsia="ru-RU"/>
        </w:rPr>
        <w:t>В перспективе генеральным планом предусматривается строительство:</w:t>
      </w:r>
    </w:p>
    <w:p w:rsidR="00AC7332" w:rsidRPr="00203FE6" w:rsidRDefault="00AC7332" w:rsidP="00620BCA">
      <w:pPr>
        <w:pStyle w:val="a4"/>
        <w:widowControl/>
        <w:numPr>
          <w:ilvl w:val="0"/>
          <w:numId w:val="21"/>
        </w:numPr>
        <w:ind w:left="567"/>
        <w:jc w:val="both"/>
        <w:rPr>
          <w:sz w:val="24"/>
          <w:szCs w:val="20"/>
          <w:lang w:val="ru-RU" w:eastAsia="ru-RU"/>
        </w:rPr>
      </w:pPr>
      <w:r w:rsidRPr="00203FE6">
        <w:rPr>
          <w:sz w:val="24"/>
          <w:szCs w:val="20"/>
          <w:lang w:val="ru-RU" w:eastAsia="ru-RU"/>
        </w:rPr>
        <w:lastRenderedPageBreak/>
        <w:t>плоскостных спортивных сооружений общей площадью ориентировочно 19,3 тыс. м</w:t>
      </w:r>
      <w:r w:rsidRPr="00203FE6">
        <w:rPr>
          <w:sz w:val="24"/>
          <w:szCs w:val="20"/>
          <w:vertAlign w:val="superscript"/>
          <w:lang w:val="ru-RU" w:eastAsia="ru-RU"/>
        </w:rPr>
        <w:t>2</w:t>
      </w:r>
      <w:r w:rsidRPr="00203FE6">
        <w:rPr>
          <w:sz w:val="24"/>
          <w:szCs w:val="20"/>
          <w:lang w:val="ru-RU" w:eastAsia="ru-RU"/>
        </w:rPr>
        <w:t>;</w:t>
      </w:r>
    </w:p>
    <w:p w:rsidR="00AC7332" w:rsidRPr="00203FE6" w:rsidRDefault="00AC7332" w:rsidP="00620BCA">
      <w:pPr>
        <w:pStyle w:val="a4"/>
        <w:widowControl/>
        <w:numPr>
          <w:ilvl w:val="0"/>
          <w:numId w:val="21"/>
        </w:numPr>
        <w:ind w:left="567"/>
        <w:jc w:val="both"/>
        <w:rPr>
          <w:sz w:val="24"/>
          <w:szCs w:val="20"/>
          <w:lang w:val="ru-RU" w:eastAsia="ru-RU"/>
        </w:rPr>
      </w:pPr>
      <w:r w:rsidRPr="00203FE6">
        <w:rPr>
          <w:sz w:val="24"/>
          <w:szCs w:val="20"/>
          <w:lang w:val="ru-RU" w:eastAsia="ru-RU"/>
        </w:rPr>
        <w:t xml:space="preserve">спортивно-тренажерных залов общей площадью ориентировочно </w:t>
      </w:r>
      <w:smartTag w:uri="urn:schemas-microsoft-com:office:smarttags" w:element="metricconverter">
        <w:smartTagPr>
          <w:attr w:name="ProductID" w:val="2765 м2"/>
        </w:smartTagPr>
        <w:r w:rsidRPr="00203FE6">
          <w:rPr>
            <w:sz w:val="24"/>
            <w:szCs w:val="20"/>
            <w:lang w:val="ru-RU" w:eastAsia="ru-RU"/>
          </w:rPr>
          <w:t>2765 м</w:t>
        </w:r>
        <w:r w:rsidRPr="00203FE6">
          <w:rPr>
            <w:sz w:val="24"/>
            <w:szCs w:val="20"/>
            <w:vertAlign w:val="superscript"/>
            <w:lang w:val="ru-RU" w:eastAsia="ru-RU"/>
          </w:rPr>
          <w:t>2</w:t>
        </w:r>
      </w:smartTag>
      <w:r w:rsidRPr="00203FE6">
        <w:rPr>
          <w:sz w:val="24"/>
          <w:szCs w:val="20"/>
          <w:lang w:val="ru-RU" w:eastAsia="ru-RU"/>
        </w:rPr>
        <w:t>.</w:t>
      </w:r>
    </w:p>
    <w:p w:rsidR="00AC7332" w:rsidRDefault="00AC7332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bookmarkStart w:id="24" w:name="_Toc362505702"/>
      <w:bookmarkStart w:id="25" w:name="_Toc362506104"/>
      <w:bookmarkStart w:id="26" w:name="_Toc379367673"/>
      <w:r w:rsidRPr="00AC7332">
        <w:rPr>
          <w:b/>
          <w:bCs/>
          <w:sz w:val="24"/>
          <w:szCs w:val="24"/>
          <w:lang w:val="ru-RU" w:eastAsia="ru-RU"/>
        </w:rPr>
        <w:t xml:space="preserve">Объекты похоронного назначения, </w:t>
      </w:r>
      <w:r w:rsidRPr="00AC7332">
        <w:rPr>
          <w:sz w:val="24"/>
          <w:szCs w:val="24"/>
          <w:lang w:val="ru-RU" w:eastAsia="ru-RU"/>
        </w:rPr>
        <w:t>существующие на территории поселения, полностью удовлетворяют потребности жителей.</w:t>
      </w:r>
    </w:p>
    <w:p w:rsidR="00203FE6" w:rsidRPr="00AC7332" w:rsidRDefault="00203FE6" w:rsidP="00AC7332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</w:p>
    <w:p w:rsidR="002D342F" w:rsidRPr="00FB31E0" w:rsidRDefault="00F05FC3" w:rsidP="00620BCA">
      <w:pPr>
        <w:pStyle w:val="1"/>
        <w:numPr>
          <w:ilvl w:val="1"/>
          <w:numId w:val="14"/>
        </w:numPr>
        <w:tabs>
          <w:tab w:val="left" w:pos="961"/>
          <w:tab w:val="left" w:pos="962"/>
        </w:tabs>
        <w:spacing w:before="166" w:line="276" w:lineRule="auto"/>
        <w:ind w:left="426" w:right="3" w:hanging="426"/>
        <w:jc w:val="center"/>
        <w:rPr>
          <w:lang w:val="ru-RU"/>
        </w:rPr>
      </w:pPr>
      <w:bookmarkStart w:id="27" w:name="_bookmark17"/>
      <w:bookmarkEnd w:id="24"/>
      <w:bookmarkEnd w:id="25"/>
      <w:bookmarkEnd w:id="26"/>
      <w:bookmarkEnd w:id="27"/>
      <w:r w:rsidRPr="00FB31E0">
        <w:rPr>
          <w:lang w:val="ru-RU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</w:t>
      </w:r>
      <w:r w:rsidRPr="00FB31E0">
        <w:rPr>
          <w:spacing w:val="-28"/>
          <w:lang w:val="ru-RU"/>
        </w:rPr>
        <w:t xml:space="preserve"> </w:t>
      </w:r>
      <w:r w:rsidRPr="00FB31E0">
        <w:rPr>
          <w:lang w:val="ru-RU"/>
        </w:rPr>
        <w:t>поселения</w:t>
      </w:r>
    </w:p>
    <w:p w:rsidR="002D342F" w:rsidRPr="00FB31E0" w:rsidRDefault="00F05FC3" w:rsidP="00203FE6">
      <w:pPr>
        <w:pStyle w:val="a3"/>
        <w:spacing w:before="120"/>
        <w:ind w:right="3" w:firstLine="567"/>
        <w:jc w:val="both"/>
        <w:rPr>
          <w:sz w:val="10"/>
          <w:lang w:val="ru-RU"/>
        </w:rPr>
      </w:pPr>
      <w:r w:rsidRPr="00FB31E0">
        <w:rPr>
          <w:lang w:val="ru-RU"/>
        </w:rPr>
        <w:t xml:space="preserve">Учитывая сдержанные темпы роста демографической ситуации в поселении можно сделать вывод, что значительного изменения транспортного спроса, объемов и характера передвижения населения на территории </w:t>
      </w:r>
      <w:r w:rsidR="00203FE6">
        <w:rPr>
          <w:lang w:val="ru-RU"/>
        </w:rPr>
        <w:t>Котельского сельского поселения</w:t>
      </w:r>
      <w:r w:rsidRPr="00FB31E0">
        <w:rPr>
          <w:lang w:val="ru-RU"/>
        </w:rPr>
        <w:t xml:space="preserve"> не планируется.</w:t>
      </w:r>
    </w:p>
    <w:p w:rsidR="002D342F" w:rsidRPr="00FB31E0" w:rsidRDefault="00F05FC3" w:rsidP="00203FE6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Все население проживает в зонах благоприятной транспортной доступности административного центра поселения. Требуется создание дополнительных маршрутов автобусов для населенных пунктов.</w:t>
      </w:r>
    </w:p>
    <w:p w:rsidR="002D342F" w:rsidRDefault="00F05FC3" w:rsidP="00203FE6">
      <w:pPr>
        <w:pStyle w:val="a3"/>
        <w:spacing w:before="120"/>
        <w:ind w:right="3" w:firstLine="567"/>
        <w:jc w:val="both"/>
      </w:pPr>
      <w:r w:rsidRPr="00FB31E0">
        <w:rPr>
          <w:lang w:val="ru-RU"/>
        </w:rPr>
        <w:t xml:space="preserve"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</w:t>
      </w:r>
      <w:r>
        <w:t>Обследование пассажиропотоков проводится в соответствии с действующими нормативными документами.</w:t>
      </w:r>
    </w:p>
    <w:p w:rsidR="002D342F" w:rsidRDefault="002D342F">
      <w:pPr>
        <w:pStyle w:val="a3"/>
      </w:pPr>
    </w:p>
    <w:p w:rsidR="002D342F" w:rsidRPr="00FB31E0" w:rsidRDefault="00F05FC3" w:rsidP="00620BCA">
      <w:pPr>
        <w:pStyle w:val="1"/>
        <w:numPr>
          <w:ilvl w:val="1"/>
          <w:numId w:val="14"/>
        </w:numPr>
        <w:tabs>
          <w:tab w:val="left" w:pos="961"/>
          <w:tab w:val="left" w:pos="962"/>
        </w:tabs>
        <w:spacing w:before="166"/>
        <w:ind w:left="426" w:hanging="426"/>
        <w:jc w:val="center"/>
        <w:rPr>
          <w:lang w:val="ru-RU"/>
        </w:rPr>
      </w:pPr>
      <w:bookmarkStart w:id="28" w:name="_bookmark18"/>
      <w:bookmarkEnd w:id="28"/>
      <w:r w:rsidRPr="00FB31E0">
        <w:rPr>
          <w:lang w:val="ru-RU"/>
        </w:rPr>
        <w:t>Прогноз развития транспортной инфраструктуры по видам</w:t>
      </w:r>
      <w:r w:rsidRPr="00FB31E0">
        <w:rPr>
          <w:spacing w:val="-25"/>
          <w:lang w:val="ru-RU"/>
        </w:rPr>
        <w:t xml:space="preserve"> </w:t>
      </w:r>
      <w:r w:rsidRPr="00FB31E0">
        <w:rPr>
          <w:lang w:val="ru-RU"/>
        </w:rPr>
        <w:t>транспорта</w:t>
      </w:r>
    </w:p>
    <w:p w:rsidR="002D342F" w:rsidRPr="00FB31E0" w:rsidRDefault="00F05FC3" w:rsidP="00291CCA">
      <w:pPr>
        <w:pStyle w:val="a3"/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 xml:space="preserve">Транспорт населѐнного пункта на расчѐтный срок генерального плана, как и в настоящее время, представлен различными видами автотранспорта. Парк личных автомобилей к расчѐтному сроку возрастѐт до 250 автомобилей (при уровне автомобилизации 250 автомобилей на тысячу жителей в соответствии со СНиП 2.07.01-89*). Их хранение будет осуществляться на территории приусадебных участков, а для жителей многоквартирной застройки в </w:t>
      </w:r>
      <w:r w:rsidR="00291CCA">
        <w:rPr>
          <w:lang w:val="ru-RU"/>
        </w:rPr>
        <w:t>южной</w:t>
      </w:r>
      <w:r w:rsidRPr="00FB31E0">
        <w:rPr>
          <w:lang w:val="ru-RU"/>
        </w:rPr>
        <w:t xml:space="preserve"> части </w:t>
      </w:r>
      <w:r w:rsidR="00291CCA">
        <w:rPr>
          <w:lang w:val="ru-RU"/>
        </w:rPr>
        <w:t>пос. Котельский</w:t>
      </w:r>
      <w:r w:rsidRPr="00FB31E0">
        <w:rPr>
          <w:lang w:val="ru-RU"/>
        </w:rPr>
        <w:t xml:space="preserve"> предусмотрена территория для</w:t>
      </w:r>
      <w:r w:rsidRPr="00FB31E0">
        <w:rPr>
          <w:spacing w:val="-15"/>
          <w:lang w:val="ru-RU"/>
        </w:rPr>
        <w:t xml:space="preserve"> </w:t>
      </w:r>
      <w:r w:rsidRPr="00FB31E0">
        <w:rPr>
          <w:lang w:val="ru-RU"/>
        </w:rPr>
        <w:t>гаражей.</w:t>
      </w:r>
    </w:p>
    <w:p w:rsidR="002D342F" w:rsidRPr="00FB31E0" w:rsidRDefault="00F05FC3" w:rsidP="00291CCA">
      <w:pPr>
        <w:pStyle w:val="a3"/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В результате реализации предлагаемых мероприятий предусматривается изменение технических категорий автомобильных дорог.</w:t>
      </w:r>
    </w:p>
    <w:p w:rsidR="002D342F" w:rsidRPr="00FB31E0" w:rsidRDefault="002D342F">
      <w:pPr>
        <w:pStyle w:val="a3"/>
        <w:rPr>
          <w:lang w:val="ru-RU"/>
        </w:rPr>
      </w:pPr>
    </w:p>
    <w:p w:rsidR="002D342F" w:rsidRPr="00AD18DE" w:rsidRDefault="00F05FC3" w:rsidP="00620BCA">
      <w:pPr>
        <w:pStyle w:val="1"/>
        <w:numPr>
          <w:ilvl w:val="1"/>
          <w:numId w:val="14"/>
        </w:numPr>
        <w:tabs>
          <w:tab w:val="left" w:pos="961"/>
          <w:tab w:val="left" w:pos="962"/>
        </w:tabs>
        <w:spacing w:before="166"/>
        <w:ind w:left="426" w:hanging="426"/>
        <w:jc w:val="center"/>
        <w:rPr>
          <w:lang w:val="ru-RU"/>
        </w:rPr>
      </w:pPr>
      <w:bookmarkStart w:id="29" w:name="_bookmark19"/>
      <w:bookmarkEnd w:id="29"/>
      <w:r w:rsidRPr="00AD18DE">
        <w:rPr>
          <w:lang w:val="ru-RU"/>
        </w:rPr>
        <w:t>Прогноз развития дорожной сети</w:t>
      </w:r>
      <w:r w:rsidRPr="00AD18DE">
        <w:rPr>
          <w:spacing w:val="-14"/>
          <w:lang w:val="ru-RU"/>
        </w:rPr>
        <w:t xml:space="preserve"> </w:t>
      </w:r>
      <w:r w:rsidRPr="00AD18DE">
        <w:rPr>
          <w:lang w:val="ru-RU"/>
        </w:rPr>
        <w:t>поселения</w:t>
      </w:r>
    </w:p>
    <w:p w:rsidR="000139D1" w:rsidRPr="000139D1" w:rsidRDefault="000139D1" w:rsidP="000139D1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0139D1">
        <w:rPr>
          <w:sz w:val="24"/>
          <w:szCs w:val="24"/>
          <w:lang w:val="ru-RU" w:eastAsia="ru-RU"/>
        </w:rPr>
        <w:t>Схемой территориального планирования Ленинградской области до 2025 года предусмотрено строительство путепровода в месте пересечения железнодорожного пути Веймарн – Усть-Луга к портам на южном берегу Финского залива и автомобильной дороги Петродворец – Кейкино. Также на расчетный срок предусмотрена реконструкция автомобильной дороги Петродворец – Кейкино.</w:t>
      </w:r>
    </w:p>
    <w:p w:rsidR="000139D1" w:rsidRPr="000139D1" w:rsidRDefault="000139D1" w:rsidP="000139D1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0139D1">
        <w:rPr>
          <w:sz w:val="24"/>
          <w:szCs w:val="24"/>
          <w:lang w:val="ru-RU" w:eastAsia="ru-RU"/>
        </w:rPr>
        <w:t>Схемой территориального планирования Кингисеппского муниципального района предусмотрены следующие мероприятия до 2025 года:</w:t>
      </w:r>
    </w:p>
    <w:p w:rsidR="000139D1" w:rsidRPr="009718CE" w:rsidRDefault="000139D1" w:rsidP="00620BCA">
      <w:pPr>
        <w:pStyle w:val="a4"/>
        <w:widowControl/>
        <w:numPr>
          <w:ilvl w:val="0"/>
          <w:numId w:val="22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строительство автомобильной дороги Хаболово – Валговицы;</w:t>
      </w:r>
    </w:p>
    <w:p w:rsidR="000139D1" w:rsidRPr="009718CE" w:rsidRDefault="000139D1" w:rsidP="00620BCA">
      <w:pPr>
        <w:pStyle w:val="a4"/>
        <w:widowControl/>
        <w:numPr>
          <w:ilvl w:val="0"/>
          <w:numId w:val="22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реконструкция автомобильной дороги "Подъезд к х. Вольный";</w:t>
      </w:r>
    </w:p>
    <w:p w:rsidR="000139D1" w:rsidRPr="009718CE" w:rsidRDefault="000139D1" w:rsidP="00620BCA">
      <w:pPr>
        <w:pStyle w:val="a4"/>
        <w:widowControl/>
        <w:numPr>
          <w:ilvl w:val="0"/>
          <w:numId w:val="22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реконструкция автомобильной дороги Неппово – Крупино;</w:t>
      </w:r>
    </w:p>
    <w:p w:rsidR="000139D1" w:rsidRPr="009718CE" w:rsidRDefault="000139D1" w:rsidP="00620BCA">
      <w:pPr>
        <w:pStyle w:val="a4"/>
        <w:widowControl/>
        <w:numPr>
          <w:ilvl w:val="0"/>
          <w:numId w:val="22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реконструкция автомобильной дороги "Подъезд к д. Малое Руддилово";</w:t>
      </w:r>
    </w:p>
    <w:p w:rsidR="000139D1" w:rsidRPr="009718CE" w:rsidRDefault="000139D1" w:rsidP="00620BCA">
      <w:pPr>
        <w:pStyle w:val="a4"/>
        <w:widowControl/>
        <w:numPr>
          <w:ilvl w:val="0"/>
          <w:numId w:val="22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реконструкция автомобильной дороги "Подъезд к д. Пумалицы, д. Раннолово";</w:t>
      </w:r>
    </w:p>
    <w:p w:rsidR="000139D1" w:rsidRPr="009718CE" w:rsidRDefault="000139D1" w:rsidP="00620BCA">
      <w:pPr>
        <w:pStyle w:val="a4"/>
        <w:widowControl/>
        <w:numPr>
          <w:ilvl w:val="0"/>
          <w:numId w:val="22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реконструкция автомобильной дороги "Подъезд к д. Сашино";</w:t>
      </w:r>
    </w:p>
    <w:p w:rsidR="000139D1" w:rsidRPr="009718CE" w:rsidRDefault="000139D1" w:rsidP="00620BCA">
      <w:pPr>
        <w:pStyle w:val="a4"/>
        <w:widowControl/>
        <w:numPr>
          <w:ilvl w:val="0"/>
          <w:numId w:val="22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реконструкция автомобильной дороги "Подъезд к д. Получье";</w:t>
      </w:r>
    </w:p>
    <w:p w:rsidR="000139D1" w:rsidRPr="009718CE" w:rsidRDefault="000139D1" w:rsidP="00620BCA">
      <w:pPr>
        <w:pStyle w:val="a4"/>
        <w:widowControl/>
        <w:numPr>
          <w:ilvl w:val="0"/>
          <w:numId w:val="22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lastRenderedPageBreak/>
        <w:t>реконструкция автомобильной дороги "Подъезд к д. Караваево".</w:t>
      </w:r>
    </w:p>
    <w:p w:rsidR="000139D1" w:rsidRPr="000139D1" w:rsidRDefault="000139D1" w:rsidP="000139D1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0139D1">
        <w:rPr>
          <w:sz w:val="24"/>
          <w:szCs w:val="24"/>
          <w:lang w:val="ru-RU" w:eastAsia="ru-RU"/>
        </w:rPr>
        <w:t>В связи с повышением ка</w:t>
      </w:r>
      <w:r w:rsidR="009718CE">
        <w:rPr>
          <w:sz w:val="24"/>
          <w:szCs w:val="24"/>
          <w:lang w:val="ru-RU" w:eastAsia="ru-RU"/>
        </w:rPr>
        <w:t>тегории федеральной автодороги «</w:t>
      </w:r>
      <w:r w:rsidRPr="000139D1">
        <w:rPr>
          <w:sz w:val="24"/>
          <w:szCs w:val="24"/>
          <w:lang w:val="ru-RU" w:eastAsia="ru-RU"/>
        </w:rPr>
        <w:t>Подъезд к морскому порту Усть-Луга (через Кёрстово, Котлы, Косколово)</w:t>
      </w:r>
      <w:r w:rsidR="009718CE">
        <w:rPr>
          <w:sz w:val="24"/>
          <w:szCs w:val="24"/>
          <w:lang w:val="ru-RU" w:eastAsia="ru-RU"/>
        </w:rPr>
        <w:t>»</w:t>
      </w:r>
      <w:r w:rsidRPr="000139D1">
        <w:rPr>
          <w:sz w:val="24"/>
          <w:szCs w:val="24"/>
          <w:lang w:val="ru-RU" w:eastAsia="ru-RU"/>
        </w:rPr>
        <w:t>, вместе с региональной трассой Петродворец – Кейкино образующей транспортный каркас поселения, улично-дорожная сеть местного уровня претерпит значительные изменения. В частности, станет необходимым строительство подъездов от вышеперечисленных трасс к населенным пунктам с обустройством одно- или двухуровневых развязок.</w:t>
      </w:r>
    </w:p>
    <w:p w:rsidR="000139D1" w:rsidRPr="000139D1" w:rsidRDefault="000139D1" w:rsidP="000139D1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0139D1">
        <w:rPr>
          <w:sz w:val="24"/>
          <w:szCs w:val="24"/>
          <w:lang w:val="ru-RU" w:eastAsia="ru-RU"/>
        </w:rPr>
        <w:t>Улично-дорожная сеть в районе п</w:t>
      </w:r>
      <w:r w:rsidR="009718CE">
        <w:rPr>
          <w:sz w:val="24"/>
          <w:szCs w:val="24"/>
          <w:lang w:val="ru-RU" w:eastAsia="ru-RU"/>
        </w:rPr>
        <w:t>ос</w:t>
      </w:r>
      <w:r w:rsidRPr="000139D1">
        <w:rPr>
          <w:sz w:val="24"/>
          <w:szCs w:val="24"/>
          <w:lang w:val="ru-RU" w:eastAsia="ru-RU"/>
        </w:rPr>
        <w:t>. Котельский и близлежащих деревень должна быть организована наиболее удобным для транзита грузового транспорта образом. При этом недопустимо прохождение грузовых машин сквозь населенные пункты.</w:t>
      </w:r>
    </w:p>
    <w:p w:rsidR="000139D1" w:rsidRPr="000139D1" w:rsidRDefault="000139D1" w:rsidP="000139D1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0139D1">
        <w:rPr>
          <w:sz w:val="24"/>
          <w:szCs w:val="24"/>
          <w:lang w:val="ru-RU" w:eastAsia="ru-RU"/>
        </w:rPr>
        <w:t>Для сбалансированного развития транспортной инфраструктуры поселения необходимо предусмотреть мероприятия с учетом следующих направлений градостроительного преобразования:</w:t>
      </w:r>
    </w:p>
    <w:p w:rsidR="000139D1" w:rsidRPr="009718CE" w:rsidRDefault="000139D1" w:rsidP="00620BCA">
      <w:pPr>
        <w:pStyle w:val="a4"/>
        <w:widowControl/>
        <w:numPr>
          <w:ilvl w:val="0"/>
          <w:numId w:val="23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обеспечение удобных транспортных связей районов новой застройки с центром и другими районами, в том числе внутренним транспортом;</w:t>
      </w:r>
    </w:p>
    <w:p w:rsidR="000139D1" w:rsidRPr="009718CE" w:rsidRDefault="000139D1" w:rsidP="00620BCA">
      <w:pPr>
        <w:pStyle w:val="a4"/>
        <w:widowControl/>
        <w:numPr>
          <w:ilvl w:val="0"/>
          <w:numId w:val="23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повышение безопасности и надежности передвижений на индивидуальном автотранспорте;</w:t>
      </w:r>
    </w:p>
    <w:p w:rsidR="000139D1" w:rsidRPr="009718CE" w:rsidRDefault="000139D1" w:rsidP="00620BCA">
      <w:pPr>
        <w:pStyle w:val="a4"/>
        <w:widowControl/>
        <w:numPr>
          <w:ilvl w:val="0"/>
          <w:numId w:val="23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оптимизация потоков грузового транспорта с учетом планируемого роста грузопотоков и развития производственных зон Котельского сельского поселения;</w:t>
      </w:r>
    </w:p>
    <w:p w:rsidR="000139D1" w:rsidRPr="000139D1" w:rsidRDefault="000139D1" w:rsidP="009718CE">
      <w:pPr>
        <w:widowControl/>
        <w:spacing w:before="120" w:after="120"/>
        <w:jc w:val="both"/>
        <w:rPr>
          <w:sz w:val="24"/>
          <w:szCs w:val="24"/>
          <w:lang w:val="ru-RU" w:eastAsia="ru-RU"/>
        </w:rPr>
      </w:pPr>
      <w:r w:rsidRPr="000139D1">
        <w:rPr>
          <w:sz w:val="24"/>
          <w:szCs w:val="24"/>
          <w:lang w:val="ru-RU" w:eastAsia="ru-RU"/>
        </w:rPr>
        <w:t xml:space="preserve">Основными мероприятиями развития улично-дорожной сети </w:t>
      </w:r>
      <w:r w:rsidR="009718CE">
        <w:rPr>
          <w:sz w:val="24"/>
          <w:szCs w:val="24"/>
          <w:lang w:val="ru-RU" w:eastAsia="ru-RU"/>
        </w:rPr>
        <w:t xml:space="preserve">в границах населенных пунктов </w:t>
      </w:r>
      <w:r w:rsidRPr="000139D1">
        <w:rPr>
          <w:sz w:val="24"/>
          <w:szCs w:val="24"/>
          <w:lang w:val="ru-RU" w:eastAsia="ru-RU"/>
        </w:rPr>
        <w:t>являются:</w:t>
      </w:r>
    </w:p>
    <w:p w:rsidR="000139D1" w:rsidRPr="009718CE" w:rsidRDefault="009718CE" w:rsidP="00620BCA">
      <w:pPr>
        <w:pStyle w:val="a4"/>
        <w:widowControl/>
        <w:numPr>
          <w:ilvl w:val="0"/>
          <w:numId w:val="24"/>
        </w:numPr>
        <w:ind w:left="567"/>
        <w:jc w:val="both"/>
        <w:rPr>
          <w:sz w:val="24"/>
          <w:szCs w:val="20"/>
          <w:lang w:val="ru-RU" w:eastAsia="ru-RU"/>
        </w:rPr>
      </w:pPr>
      <w:r>
        <w:rPr>
          <w:sz w:val="24"/>
          <w:szCs w:val="20"/>
          <w:lang w:val="ru-RU" w:eastAsia="ru-RU"/>
        </w:rPr>
        <w:t>повышение качества характеристики дорожных покрытий и безопасности дорожного движения за счет проведения целевых мероприятий по ремонту, капитальному ремонту  и реконструкции дорог</w:t>
      </w:r>
      <w:r w:rsidR="000139D1" w:rsidRPr="009718CE">
        <w:rPr>
          <w:sz w:val="24"/>
          <w:szCs w:val="20"/>
          <w:lang w:val="ru-RU" w:eastAsia="ru-RU"/>
        </w:rPr>
        <w:t xml:space="preserve"> в границах населенных пунктов;</w:t>
      </w:r>
    </w:p>
    <w:p w:rsidR="000139D1" w:rsidRPr="009718CE" w:rsidRDefault="000139D1" w:rsidP="00620BCA">
      <w:pPr>
        <w:pStyle w:val="a4"/>
        <w:widowControl/>
        <w:numPr>
          <w:ilvl w:val="0"/>
          <w:numId w:val="24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повышение степени благоустройства улично-дорожной сети;</w:t>
      </w:r>
    </w:p>
    <w:p w:rsidR="000139D1" w:rsidRPr="009718CE" w:rsidRDefault="000139D1" w:rsidP="00620BCA">
      <w:pPr>
        <w:pStyle w:val="a4"/>
        <w:widowControl/>
        <w:numPr>
          <w:ilvl w:val="0"/>
          <w:numId w:val="24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проектирование новой улично-дорожной сети на вновь осваиваемых территориях и её интеграция в существующую планировочную структуру поселения.</w:t>
      </w:r>
    </w:p>
    <w:p w:rsidR="000139D1" w:rsidRPr="000139D1" w:rsidRDefault="000139D1" w:rsidP="000139D1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 w:rsidRPr="000139D1">
        <w:rPr>
          <w:sz w:val="24"/>
          <w:szCs w:val="24"/>
          <w:lang w:val="ru-RU" w:eastAsia="ru-RU"/>
        </w:rPr>
        <w:t>Перечень улиц и дорог, планируемых к строительству на территории Котельского сельского поселения до 2024 года:</w:t>
      </w:r>
    </w:p>
    <w:p w:rsidR="000139D1" w:rsidRPr="009718CE" w:rsidRDefault="009718CE" w:rsidP="00620BCA">
      <w:pPr>
        <w:pStyle w:val="a4"/>
        <w:widowControl/>
        <w:numPr>
          <w:ilvl w:val="0"/>
          <w:numId w:val="25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поселковая дорога «</w:t>
      </w:r>
      <w:r w:rsidR="000139D1" w:rsidRPr="009718CE">
        <w:rPr>
          <w:sz w:val="24"/>
          <w:szCs w:val="20"/>
          <w:lang w:val="ru-RU" w:eastAsia="ru-RU"/>
        </w:rPr>
        <w:t>Подъезд к д. Савикино № 2</w:t>
      </w:r>
      <w:r w:rsidRPr="009718CE">
        <w:rPr>
          <w:sz w:val="24"/>
          <w:szCs w:val="20"/>
          <w:lang w:val="ru-RU" w:eastAsia="ru-RU"/>
        </w:rPr>
        <w:t>»</w:t>
      </w:r>
      <w:r w:rsidR="000139D1" w:rsidRPr="009718CE">
        <w:rPr>
          <w:sz w:val="24"/>
          <w:szCs w:val="20"/>
          <w:lang w:val="ru-RU" w:eastAsia="ru-RU"/>
        </w:rPr>
        <w:t xml:space="preserve"> (длина – </w:t>
      </w:r>
      <w:smartTag w:uri="urn:schemas-microsoft-com:office:smarttags" w:element="metricconverter">
        <w:smartTagPr>
          <w:attr w:name="ProductID" w:val="6,5 км"/>
        </w:smartTagPr>
        <w:r w:rsidR="000139D1" w:rsidRPr="009718CE">
          <w:rPr>
            <w:sz w:val="24"/>
            <w:szCs w:val="20"/>
            <w:lang w:val="ru-RU" w:eastAsia="ru-RU"/>
          </w:rPr>
          <w:t>6,5 км</w:t>
        </w:r>
      </w:smartTag>
      <w:r w:rsidR="000139D1" w:rsidRPr="009718CE">
        <w:rPr>
          <w:sz w:val="24"/>
          <w:szCs w:val="20"/>
          <w:lang w:val="ru-RU" w:eastAsia="ru-RU"/>
        </w:rPr>
        <w:t>);</w:t>
      </w:r>
    </w:p>
    <w:p w:rsidR="000139D1" w:rsidRPr="009718CE" w:rsidRDefault="009718CE" w:rsidP="00620BCA">
      <w:pPr>
        <w:pStyle w:val="a4"/>
        <w:widowControl/>
        <w:numPr>
          <w:ilvl w:val="0"/>
          <w:numId w:val="25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поселковая дорога «</w:t>
      </w:r>
      <w:r w:rsidR="000139D1" w:rsidRPr="009718CE">
        <w:rPr>
          <w:sz w:val="24"/>
          <w:szCs w:val="20"/>
          <w:lang w:val="ru-RU" w:eastAsia="ru-RU"/>
        </w:rPr>
        <w:t>Пиллово – Войносолово</w:t>
      </w:r>
      <w:r w:rsidRPr="009718CE">
        <w:rPr>
          <w:sz w:val="24"/>
          <w:szCs w:val="20"/>
          <w:lang w:val="ru-RU" w:eastAsia="ru-RU"/>
        </w:rPr>
        <w:t>»</w:t>
      </w:r>
      <w:r w:rsidR="000139D1" w:rsidRPr="009718CE">
        <w:rPr>
          <w:sz w:val="24"/>
          <w:szCs w:val="20"/>
          <w:lang w:val="ru-RU" w:eastAsia="ru-RU"/>
        </w:rPr>
        <w:t xml:space="preserve"> (длина – </w:t>
      </w:r>
      <w:smartTag w:uri="urn:schemas-microsoft-com:office:smarttags" w:element="metricconverter">
        <w:smartTagPr>
          <w:attr w:name="ProductID" w:val="2,8 км"/>
        </w:smartTagPr>
        <w:r w:rsidR="000139D1" w:rsidRPr="009718CE">
          <w:rPr>
            <w:sz w:val="24"/>
            <w:szCs w:val="20"/>
            <w:lang w:val="ru-RU" w:eastAsia="ru-RU"/>
          </w:rPr>
          <w:t>2,8 км</w:t>
        </w:r>
      </w:smartTag>
      <w:r w:rsidR="000139D1" w:rsidRPr="009718CE">
        <w:rPr>
          <w:sz w:val="24"/>
          <w:szCs w:val="20"/>
          <w:lang w:val="ru-RU" w:eastAsia="ru-RU"/>
        </w:rPr>
        <w:t>);</w:t>
      </w:r>
    </w:p>
    <w:p w:rsidR="000139D1" w:rsidRPr="009718CE" w:rsidRDefault="009718CE" w:rsidP="00620BCA">
      <w:pPr>
        <w:pStyle w:val="a4"/>
        <w:widowControl/>
        <w:numPr>
          <w:ilvl w:val="0"/>
          <w:numId w:val="25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поселковая дорога «</w:t>
      </w:r>
      <w:r w:rsidR="000139D1" w:rsidRPr="009718CE">
        <w:rPr>
          <w:sz w:val="24"/>
          <w:szCs w:val="20"/>
          <w:lang w:val="ru-RU" w:eastAsia="ru-RU"/>
        </w:rPr>
        <w:t>Подъезд к п. Котельский</w:t>
      </w:r>
      <w:r w:rsidRPr="009718CE">
        <w:rPr>
          <w:sz w:val="24"/>
          <w:szCs w:val="20"/>
          <w:lang w:val="ru-RU" w:eastAsia="ru-RU"/>
        </w:rPr>
        <w:t>»</w:t>
      </w:r>
      <w:r w:rsidR="000139D1" w:rsidRPr="009718CE">
        <w:rPr>
          <w:sz w:val="24"/>
          <w:szCs w:val="20"/>
          <w:lang w:val="ru-RU" w:eastAsia="ru-RU"/>
        </w:rPr>
        <w:t xml:space="preserve"> (длина – </w:t>
      </w:r>
      <w:smartTag w:uri="urn:schemas-microsoft-com:office:smarttags" w:element="metricconverter">
        <w:smartTagPr>
          <w:attr w:name="ProductID" w:val="1,4 км"/>
        </w:smartTagPr>
        <w:r w:rsidR="000139D1" w:rsidRPr="009718CE">
          <w:rPr>
            <w:sz w:val="24"/>
            <w:szCs w:val="20"/>
            <w:lang w:val="ru-RU" w:eastAsia="ru-RU"/>
          </w:rPr>
          <w:t>1,4 км</w:t>
        </w:r>
      </w:smartTag>
      <w:r w:rsidR="000139D1" w:rsidRPr="009718CE">
        <w:rPr>
          <w:sz w:val="24"/>
          <w:szCs w:val="20"/>
          <w:lang w:val="ru-RU" w:eastAsia="ru-RU"/>
        </w:rPr>
        <w:t>);</w:t>
      </w:r>
    </w:p>
    <w:p w:rsidR="000139D1" w:rsidRPr="009718CE" w:rsidRDefault="009718CE" w:rsidP="00620BCA">
      <w:pPr>
        <w:pStyle w:val="a4"/>
        <w:widowControl/>
        <w:numPr>
          <w:ilvl w:val="0"/>
          <w:numId w:val="25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поселковая дорога «</w:t>
      </w:r>
      <w:r w:rsidR="000139D1" w:rsidRPr="009718CE">
        <w:rPr>
          <w:sz w:val="24"/>
          <w:szCs w:val="20"/>
          <w:lang w:val="ru-RU" w:eastAsia="ru-RU"/>
        </w:rPr>
        <w:t>Подъезд к д. Большое Руддилово</w:t>
      </w:r>
      <w:r w:rsidRPr="009718CE">
        <w:rPr>
          <w:sz w:val="24"/>
          <w:szCs w:val="20"/>
          <w:lang w:val="ru-RU" w:eastAsia="ru-RU"/>
        </w:rPr>
        <w:t>»</w:t>
      </w:r>
      <w:r w:rsidR="000139D1" w:rsidRPr="009718CE">
        <w:rPr>
          <w:sz w:val="24"/>
          <w:szCs w:val="20"/>
          <w:lang w:val="ru-RU" w:eastAsia="ru-RU"/>
        </w:rPr>
        <w:t xml:space="preserve"> (длина – </w:t>
      </w:r>
      <w:smartTag w:uri="urn:schemas-microsoft-com:office:smarttags" w:element="metricconverter">
        <w:smartTagPr>
          <w:attr w:name="ProductID" w:val="1,2 км"/>
        </w:smartTagPr>
        <w:r w:rsidR="000139D1" w:rsidRPr="009718CE">
          <w:rPr>
            <w:sz w:val="24"/>
            <w:szCs w:val="20"/>
            <w:lang w:val="ru-RU" w:eastAsia="ru-RU"/>
          </w:rPr>
          <w:t>1,2 км</w:t>
        </w:r>
      </w:smartTag>
      <w:r w:rsidR="000139D1" w:rsidRPr="009718CE">
        <w:rPr>
          <w:sz w:val="24"/>
          <w:szCs w:val="20"/>
          <w:lang w:val="ru-RU" w:eastAsia="ru-RU"/>
        </w:rPr>
        <w:t>);</w:t>
      </w:r>
    </w:p>
    <w:p w:rsidR="000139D1" w:rsidRPr="009718CE" w:rsidRDefault="009718CE" w:rsidP="00620BCA">
      <w:pPr>
        <w:pStyle w:val="a4"/>
        <w:widowControl/>
        <w:numPr>
          <w:ilvl w:val="0"/>
          <w:numId w:val="25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поселковая дорога «</w:t>
      </w:r>
      <w:r w:rsidR="000139D1" w:rsidRPr="009718CE">
        <w:rPr>
          <w:sz w:val="24"/>
          <w:szCs w:val="20"/>
          <w:lang w:val="ru-RU" w:eastAsia="ru-RU"/>
        </w:rPr>
        <w:t>Подъезд к ж/д ст. Кихтолка</w:t>
      </w:r>
      <w:r w:rsidRPr="009718CE">
        <w:rPr>
          <w:sz w:val="24"/>
          <w:szCs w:val="20"/>
          <w:lang w:val="ru-RU" w:eastAsia="ru-RU"/>
        </w:rPr>
        <w:t>»</w:t>
      </w:r>
      <w:r w:rsidR="000139D1" w:rsidRPr="009718CE">
        <w:rPr>
          <w:sz w:val="24"/>
          <w:szCs w:val="20"/>
          <w:lang w:val="ru-RU" w:eastAsia="ru-RU"/>
        </w:rPr>
        <w:t xml:space="preserve"> (длина – </w:t>
      </w:r>
      <w:smartTag w:uri="urn:schemas-microsoft-com:office:smarttags" w:element="metricconverter">
        <w:smartTagPr>
          <w:attr w:name="ProductID" w:val="2,2 км"/>
        </w:smartTagPr>
        <w:r w:rsidR="000139D1" w:rsidRPr="009718CE">
          <w:rPr>
            <w:sz w:val="24"/>
            <w:szCs w:val="20"/>
            <w:lang w:val="ru-RU" w:eastAsia="ru-RU"/>
          </w:rPr>
          <w:t>2,2 км</w:t>
        </w:r>
      </w:smartTag>
      <w:r w:rsidR="000139D1" w:rsidRPr="009718CE">
        <w:rPr>
          <w:sz w:val="24"/>
          <w:szCs w:val="20"/>
          <w:lang w:val="ru-RU" w:eastAsia="ru-RU"/>
        </w:rPr>
        <w:t>).</w:t>
      </w:r>
    </w:p>
    <w:p w:rsidR="000139D1" w:rsidRPr="000139D1" w:rsidRDefault="009718CE" w:rsidP="000139D1">
      <w:pPr>
        <w:widowControl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Также </w:t>
      </w:r>
      <w:r w:rsidR="000139D1" w:rsidRPr="000139D1">
        <w:rPr>
          <w:sz w:val="24"/>
          <w:szCs w:val="24"/>
          <w:lang w:val="ru-RU" w:eastAsia="ru-RU"/>
        </w:rPr>
        <w:t>генеральн</w:t>
      </w:r>
      <w:r>
        <w:rPr>
          <w:sz w:val="24"/>
          <w:szCs w:val="24"/>
          <w:lang w:val="ru-RU" w:eastAsia="ru-RU"/>
        </w:rPr>
        <w:t>ым</w:t>
      </w:r>
      <w:r w:rsidR="000139D1" w:rsidRPr="000139D1">
        <w:rPr>
          <w:sz w:val="24"/>
          <w:szCs w:val="24"/>
          <w:lang w:val="ru-RU" w:eastAsia="ru-RU"/>
        </w:rPr>
        <w:t xml:space="preserve"> план</w:t>
      </w:r>
      <w:r>
        <w:rPr>
          <w:sz w:val="24"/>
          <w:szCs w:val="24"/>
          <w:lang w:val="ru-RU" w:eastAsia="ru-RU"/>
        </w:rPr>
        <w:t>ом</w:t>
      </w:r>
      <w:r w:rsidR="000139D1" w:rsidRPr="000139D1">
        <w:rPr>
          <w:sz w:val="24"/>
          <w:szCs w:val="24"/>
          <w:lang w:val="ru-RU" w:eastAsia="ru-RU"/>
        </w:rPr>
        <w:t xml:space="preserve"> предлагается резервирование территория для строительства перспективных объектов регионального значения, в настоящий момент не включенных в государственные и ведомственные программы:</w:t>
      </w:r>
    </w:p>
    <w:p w:rsidR="000139D1" w:rsidRPr="009718CE" w:rsidRDefault="000139D1" w:rsidP="00620BCA">
      <w:pPr>
        <w:pStyle w:val="a4"/>
        <w:widowControl/>
        <w:numPr>
          <w:ilvl w:val="0"/>
          <w:numId w:val="26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строительство автомобильной развязки на пересечении железнодорожной линии Санкт-Петербург-Балтийский – Котлы – Веймарн, автодороги Петр</w:t>
      </w:r>
      <w:r w:rsidR="009718CE" w:rsidRPr="009718CE">
        <w:rPr>
          <w:sz w:val="24"/>
          <w:szCs w:val="20"/>
          <w:lang w:val="ru-RU" w:eastAsia="ru-RU"/>
        </w:rPr>
        <w:t>одворец – Кейкино и автодороги «</w:t>
      </w:r>
      <w:r w:rsidRPr="009718CE">
        <w:rPr>
          <w:sz w:val="24"/>
          <w:szCs w:val="20"/>
          <w:lang w:val="ru-RU" w:eastAsia="ru-RU"/>
        </w:rPr>
        <w:t>Подъезд к ж/д ст. Кихтолка</w:t>
      </w:r>
      <w:r w:rsidR="009718CE" w:rsidRPr="009718CE">
        <w:rPr>
          <w:sz w:val="24"/>
          <w:szCs w:val="20"/>
          <w:lang w:val="ru-RU" w:eastAsia="ru-RU"/>
        </w:rPr>
        <w:t>»</w:t>
      </w:r>
      <w:r w:rsidRPr="009718CE">
        <w:rPr>
          <w:sz w:val="24"/>
          <w:szCs w:val="20"/>
          <w:lang w:val="ru-RU" w:eastAsia="ru-RU"/>
        </w:rPr>
        <w:t>;</w:t>
      </w:r>
    </w:p>
    <w:p w:rsidR="000139D1" w:rsidRPr="009718CE" w:rsidRDefault="000139D1" w:rsidP="00620BCA">
      <w:pPr>
        <w:pStyle w:val="a4"/>
        <w:widowControl/>
        <w:numPr>
          <w:ilvl w:val="0"/>
          <w:numId w:val="26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строительство автомобильной развязки на пересечении автомобильных дорог Петродворец – Кейкино и Домашово – Городище;</w:t>
      </w:r>
    </w:p>
    <w:p w:rsidR="000139D1" w:rsidRDefault="000139D1" w:rsidP="00620BCA">
      <w:pPr>
        <w:pStyle w:val="a4"/>
        <w:widowControl/>
        <w:numPr>
          <w:ilvl w:val="0"/>
          <w:numId w:val="26"/>
        </w:numPr>
        <w:ind w:left="567"/>
        <w:jc w:val="both"/>
        <w:rPr>
          <w:sz w:val="24"/>
          <w:szCs w:val="20"/>
          <w:lang w:val="ru-RU" w:eastAsia="ru-RU"/>
        </w:rPr>
      </w:pPr>
      <w:r w:rsidRPr="009718CE">
        <w:rPr>
          <w:sz w:val="24"/>
          <w:szCs w:val="20"/>
          <w:lang w:val="ru-RU" w:eastAsia="ru-RU"/>
        </w:rPr>
        <w:t>строительство автомобильной развязки и транспортного обхода населенного пункта д. Перелесье на пересечении автомобильных дорог Петродворец – Кейкино и Перелесье – Гурлево.</w:t>
      </w:r>
    </w:p>
    <w:p w:rsidR="002C495B" w:rsidRPr="009718CE" w:rsidRDefault="002C495B" w:rsidP="002C495B">
      <w:pPr>
        <w:pStyle w:val="a4"/>
        <w:widowControl/>
        <w:ind w:left="567" w:firstLine="0"/>
        <w:jc w:val="both"/>
        <w:rPr>
          <w:sz w:val="24"/>
          <w:szCs w:val="20"/>
          <w:lang w:val="ru-RU" w:eastAsia="ru-RU"/>
        </w:rPr>
      </w:pPr>
    </w:p>
    <w:p w:rsidR="002D342F" w:rsidRPr="00FB31E0" w:rsidRDefault="002D342F">
      <w:pPr>
        <w:pStyle w:val="a3"/>
        <w:rPr>
          <w:lang w:val="ru-RU"/>
        </w:rPr>
      </w:pPr>
    </w:p>
    <w:p w:rsidR="002D342F" w:rsidRPr="00B9676A" w:rsidRDefault="00F05FC3" w:rsidP="00620BCA">
      <w:pPr>
        <w:pStyle w:val="1"/>
        <w:numPr>
          <w:ilvl w:val="1"/>
          <w:numId w:val="14"/>
        </w:numPr>
        <w:tabs>
          <w:tab w:val="left" w:pos="961"/>
          <w:tab w:val="left" w:pos="962"/>
        </w:tabs>
        <w:spacing w:before="169"/>
        <w:ind w:left="426" w:hanging="426"/>
        <w:jc w:val="center"/>
        <w:rPr>
          <w:lang w:val="ru-RU"/>
        </w:rPr>
      </w:pPr>
      <w:bookmarkStart w:id="30" w:name="_bookmark20"/>
      <w:bookmarkEnd w:id="30"/>
      <w:r w:rsidRPr="00FB31E0">
        <w:rPr>
          <w:lang w:val="ru-RU"/>
        </w:rPr>
        <w:lastRenderedPageBreak/>
        <w:t xml:space="preserve">Прогноз уровня автомобилизации, </w:t>
      </w:r>
      <w:r w:rsidRPr="00B9676A">
        <w:rPr>
          <w:lang w:val="ru-RU"/>
        </w:rPr>
        <w:t>параметров дорожного</w:t>
      </w:r>
      <w:r w:rsidRPr="00B9676A">
        <w:rPr>
          <w:spacing w:val="-13"/>
          <w:lang w:val="ru-RU"/>
        </w:rPr>
        <w:t xml:space="preserve"> </w:t>
      </w:r>
      <w:r w:rsidRPr="00B9676A">
        <w:rPr>
          <w:lang w:val="ru-RU"/>
        </w:rPr>
        <w:t>движения</w:t>
      </w:r>
    </w:p>
    <w:p w:rsidR="002D342F" w:rsidRPr="00B9676A" w:rsidRDefault="00F05FC3" w:rsidP="00B9676A">
      <w:pPr>
        <w:pStyle w:val="a3"/>
        <w:spacing w:before="120"/>
        <w:ind w:right="3" w:firstLine="567"/>
        <w:jc w:val="both"/>
        <w:rPr>
          <w:lang w:val="ru-RU"/>
        </w:rPr>
      </w:pPr>
      <w:r w:rsidRPr="00B9676A">
        <w:rPr>
          <w:lang w:val="ru-RU"/>
        </w:rPr>
        <w:t>С учетом прогнозируемого увеличения количества транспортных средств, без изменения пропускной способности дорог, возможно, повышение интенсивности движения на отдельных участках дорог с образованием незначительных заторов в утренние и вечерние часы.</w:t>
      </w:r>
    </w:p>
    <w:p w:rsidR="002D342F" w:rsidRPr="00B9676A" w:rsidRDefault="00F05FC3" w:rsidP="00B9676A">
      <w:pPr>
        <w:pStyle w:val="a3"/>
        <w:spacing w:before="120"/>
        <w:ind w:right="3" w:firstLine="567"/>
        <w:jc w:val="both"/>
        <w:rPr>
          <w:lang w:val="ru-RU"/>
        </w:rPr>
      </w:pPr>
      <w:r w:rsidRPr="00B9676A">
        <w:rPr>
          <w:lang w:val="ru-RU"/>
        </w:rPr>
        <w:t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</w:t>
      </w:r>
      <w:r w:rsidRPr="00B9676A">
        <w:rPr>
          <w:spacing w:val="-8"/>
          <w:lang w:val="ru-RU"/>
        </w:rPr>
        <w:t xml:space="preserve"> </w:t>
      </w:r>
      <w:r w:rsidRPr="00B9676A">
        <w:rPr>
          <w:lang w:val="ru-RU"/>
        </w:rPr>
        <w:t>проходимости.</w:t>
      </w:r>
    </w:p>
    <w:p w:rsidR="002D342F" w:rsidRPr="00B9676A" w:rsidRDefault="00F05FC3" w:rsidP="00B9676A">
      <w:pPr>
        <w:pStyle w:val="a3"/>
        <w:spacing w:before="120"/>
        <w:ind w:right="3" w:firstLine="567"/>
        <w:jc w:val="both"/>
        <w:rPr>
          <w:lang w:val="ru-RU"/>
        </w:rPr>
      </w:pPr>
      <w:r w:rsidRPr="00B9676A">
        <w:rPr>
          <w:lang w:val="ru-RU"/>
        </w:rPr>
        <w:t>В поселении на расчетный срок изменений параметров дорожного движения не прогнозируется.</w:t>
      </w:r>
    </w:p>
    <w:p w:rsidR="002D342F" w:rsidRPr="00B9676A" w:rsidRDefault="00F05FC3" w:rsidP="00B9676A">
      <w:pPr>
        <w:pStyle w:val="a3"/>
        <w:spacing w:before="120"/>
        <w:ind w:right="3" w:firstLine="567"/>
        <w:jc w:val="both"/>
        <w:rPr>
          <w:lang w:val="ru-RU"/>
        </w:rPr>
      </w:pPr>
      <w:r w:rsidRPr="00B9676A">
        <w:rPr>
          <w:lang w:val="ru-RU"/>
        </w:rPr>
        <w:t>По полученному прогнозу среднее арифметическое значение плотн</w:t>
      </w:r>
      <w:r w:rsidR="00EB728B" w:rsidRPr="00B9676A">
        <w:rPr>
          <w:lang w:val="ru-RU"/>
        </w:rPr>
        <w:t>ости улично-дорожной сети с 201</w:t>
      </w:r>
      <w:r w:rsidR="00B9676A">
        <w:rPr>
          <w:lang w:val="ru-RU"/>
        </w:rPr>
        <w:t xml:space="preserve">8 </w:t>
      </w:r>
      <w:r w:rsidRPr="00B9676A">
        <w:rPr>
          <w:lang w:val="ru-RU"/>
        </w:rPr>
        <w:t>г. до 20</w:t>
      </w:r>
      <w:r w:rsidR="00B9676A">
        <w:rPr>
          <w:lang w:val="ru-RU"/>
        </w:rPr>
        <w:t>27</w:t>
      </w:r>
      <w:r w:rsidRPr="00B9676A">
        <w:rPr>
          <w:lang w:val="ru-RU"/>
        </w:rPr>
        <w:t xml:space="preserve">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:rsidR="00B9676A" w:rsidRDefault="00B9676A" w:rsidP="00B9676A">
      <w:pPr>
        <w:pStyle w:val="a3"/>
        <w:spacing w:before="3"/>
        <w:ind w:right="3" w:firstLine="567"/>
        <w:jc w:val="right"/>
        <w:rPr>
          <w:lang w:val="ru-RU"/>
        </w:rPr>
      </w:pPr>
    </w:p>
    <w:p w:rsidR="002D342F" w:rsidRDefault="002C495B" w:rsidP="00B9676A">
      <w:pPr>
        <w:pStyle w:val="1"/>
        <w:spacing w:before="45" w:after="42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Таблица 11</w:t>
      </w:r>
      <w:r w:rsidR="00B9676A" w:rsidRPr="00B9676A">
        <w:rPr>
          <w:b w:val="0"/>
          <w:lang w:val="ru-RU"/>
        </w:rPr>
        <w:t xml:space="preserve">. </w:t>
      </w:r>
      <w:r w:rsidR="00F05FC3" w:rsidRPr="00B9676A">
        <w:rPr>
          <w:b w:val="0"/>
          <w:lang w:val="ru-RU"/>
        </w:rPr>
        <w:t>Прогноз изменения уровня автомобилизации и количество автомобилей у населения</w:t>
      </w:r>
    </w:p>
    <w:p w:rsidR="00B9676A" w:rsidRPr="00B9676A" w:rsidRDefault="00B9676A" w:rsidP="00B9676A">
      <w:pPr>
        <w:pStyle w:val="1"/>
        <w:spacing w:before="45" w:after="42"/>
        <w:ind w:left="0"/>
        <w:jc w:val="both"/>
        <w:rPr>
          <w:b w:val="0"/>
          <w:lang w:val="ru-RU"/>
        </w:rPr>
      </w:pPr>
    </w:p>
    <w:tbl>
      <w:tblPr>
        <w:tblStyle w:val="TableNormal"/>
        <w:tblW w:w="101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810"/>
        <w:gridCol w:w="810"/>
        <w:gridCol w:w="810"/>
        <w:gridCol w:w="810"/>
        <w:gridCol w:w="729"/>
        <w:gridCol w:w="628"/>
        <w:gridCol w:w="708"/>
      </w:tblGrid>
      <w:tr w:rsidR="00D85F93" w:rsidRPr="00B9676A" w:rsidTr="00D85F93">
        <w:trPr>
          <w:trHeight w:hRule="exact" w:val="643"/>
        </w:trPr>
        <w:tc>
          <w:tcPr>
            <w:tcW w:w="567" w:type="dxa"/>
            <w:shd w:val="clear" w:color="auto" w:fill="auto"/>
            <w:vAlign w:val="center"/>
          </w:tcPr>
          <w:p w:rsidR="00D85F93" w:rsidRPr="00B9676A" w:rsidRDefault="00D85F93" w:rsidP="00B96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5F93" w:rsidRPr="00B9676A" w:rsidRDefault="00D85F93" w:rsidP="00B96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810" w:type="dxa"/>
            <w:vAlign w:val="center"/>
          </w:tcPr>
          <w:p w:rsidR="00D85F93" w:rsidRPr="00D85F93" w:rsidRDefault="00D85F93" w:rsidP="00D85F93">
            <w:pPr>
              <w:pStyle w:val="TableParagraph"/>
              <w:spacing w:before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B9676A" w:rsidRDefault="00D85F93" w:rsidP="00D85F93">
            <w:pPr>
              <w:pStyle w:val="TableParagraph"/>
              <w:spacing w:before="152"/>
              <w:rPr>
                <w:sz w:val="24"/>
                <w:lang w:val="ru-RU"/>
              </w:rPr>
            </w:pPr>
            <w:r w:rsidRPr="00B9676A"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B9676A" w:rsidRDefault="00D85F93" w:rsidP="00D85F93">
            <w:pPr>
              <w:pStyle w:val="TableParagraph"/>
              <w:spacing w:before="152"/>
              <w:rPr>
                <w:sz w:val="24"/>
                <w:lang w:val="ru-RU"/>
              </w:rPr>
            </w:pPr>
            <w:r w:rsidRPr="00B9676A"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B9676A" w:rsidRDefault="00D85F93" w:rsidP="00D85F93">
            <w:pPr>
              <w:pStyle w:val="TableParagraph"/>
              <w:spacing w:before="152"/>
              <w:ind w:right="175"/>
              <w:rPr>
                <w:sz w:val="24"/>
                <w:lang w:val="ru-RU"/>
              </w:rPr>
            </w:pPr>
            <w:r w:rsidRPr="00B9676A"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85F93" w:rsidRPr="00B9676A" w:rsidRDefault="00D85F93" w:rsidP="00D85F93">
            <w:pPr>
              <w:pStyle w:val="TableParagraph"/>
              <w:spacing w:before="152"/>
              <w:ind w:right="124"/>
              <w:rPr>
                <w:sz w:val="24"/>
                <w:lang w:val="ru-RU"/>
              </w:rPr>
            </w:pPr>
            <w:r w:rsidRPr="00B9676A">
              <w:rPr>
                <w:sz w:val="24"/>
              </w:rPr>
              <w:t>20</w:t>
            </w:r>
            <w:r w:rsidRPr="00B9676A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85F93" w:rsidRPr="00B9676A" w:rsidRDefault="00D85F93" w:rsidP="00D85F93">
            <w:pPr>
              <w:pStyle w:val="TableParagraph"/>
              <w:spacing w:before="152"/>
              <w:ind w:right="126"/>
              <w:rPr>
                <w:sz w:val="24"/>
                <w:lang w:val="ru-RU"/>
              </w:rPr>
            </w:pPr>
            <w:r w:rsidRPr="00B9676A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5F93" w:rsidRPr="00B9676A" w:rsidRDefault="00D85F93" w:rsidP="00D85F93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</w:tr>
      <w:tr w:rsidR="00D85F93" w:rsidRPr="00B9676A" w:rsidTr="00D85F93">
        <w:trPr>
          <w:trHeight w:hRule="exact" w:val="646"/>
        </w:trPr>
        <w:tc>
          <w:tcPr>
            <w:tcW w:w="567" w:type="dxa"/>
            <w:shd w:val="clear" w:color="auto" w:fill="auto"/>
          </w:tcPr>
          <w:p w:rsidR="00D85F93" w:rsidRPr="00B9676A" w:rsidRDefault="00D85F93">
            <w:pPr>
              <w:pStyle w:val="TableParagraph"/>
              <w:spacing w:before="155"/>
              <w:ind w:right="215"/>
              <w:jc w:val="right"/>
              <w:rPr>
                <w:sz w:val="24"/>
              </w:rPr>
            </w:pPr>
            <w:r w:rsidRPr="00B9676A">
              <w:rPr>
                <w:sz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5F93" w:rsidRPr="00B9676A" w:rsidRDefault="00D85F93" w:rsidP="00B9676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B9676A">
              <w:rPr>
                <w:sz w:val="24"/>
                <w:lang w:val="ru-RU"/>
              </w:rPr>
              <w:t>Численность населения МО, тыс. чел.</w:t>
            </w:r>
          </w:p>
        </w:tc>
        <w:tc>
          <w:tcPr>
            <w:tcW w:w="810" w:type="dxa"/>
            <w:vAlign w:val="center"/>
          </w:tcPr>
          <w:p w:rsidR="00D85F93" w:rsidRDefault="00D85F93" w:rsidP="00D85F93">
            <w:pPr>
              <w:pStyle w:val="af"/>
            </w:pPr>
            <w:r>
              <w:t>4,051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3C75BC" w:rsidRDefault="00D85F93" w:rsidP="00D85F93">
            <w:pPr>
              <w:pStyle w:val="af"/>
            </w:pPr>
            <w:r>
              <w:t>4,071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3C75BC" w:rsidRDefault="00D85F93" w:rsidP="00D85F93">
            <w:pPr>
              <w:pStyle w:val="af"/>
            </w:pPr>
            <w:r>
              <w:t>4,090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3C75BC" w:rsidRDefault="00D85F93" w:rsidP="00D85F93">
            <w:pPr>
              <w:pStyle w:val="af"/>
            </w:pPr>
            <w:r>
              <w:t>4,111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85F93" w:rsidRPr="003C75BC" w:rsidRDefault="00D85F93" w:rsidP="00D85F93">
            <w:pPr>
              <w:pStyle w:val="af"/>
            </w:pPr>
            <w:r>
              <w:t>4,131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85F93" w:rsidRPr="003C75BC" w:rsidRDefault="00D85F93" w:rsidP="00D85F93">
            <w:pPr>
              <w:pStyle w:val="af"/>
            </w:pPr>
            <w:r>
              <w:t>4,151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5F93" w:rsidRPr="003C75BC" w:rsidRDefault="00D85F93" w:rsidP="00D85F93">
            <w:pPr>
              <w:pStyle w:val="af"/>
            </w:pPr>
            <w:r>
              <w:t>5,075</w:t>
            </w:r>
          </w:p>
        </w:tc>
      </w:tr>
      <w:tr w:rsidR="00D85F93" w:rsidRPr="00B9676A" w:rsidTr="00D85F93">
        <w:trPr>
          <w:trHeight w:hRule="exact" w:val="646"/>
        </w:trPr>
        <w:tc>
          <w:tcPr>
            <w:tcW w:w="567" w:type="dxa"/>
            <w:shd w:val="clear" w:color="auto" w:fill="auto"/>
          </w:tcPr>
          <w:p w:rsidR="00D85F93" w:rsidRPr="00B9676A" w:rsidRDefault="00D85F93">
            <w:pPr>
              <w:pStyle w:val="TableParagraph"/>
              <w:spacing w:before="152"/>
              <w:ind w:right="215"/>
              <w:jc w:val="right"/>
              <w:rPr>
                <w:sz w:val="24"/>
              </w:rPr>
            </w:pPr>
            <w:r w:rsidRPr="00B9676A">
              <w:rPr>
                <w:sz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5F93" w:rsidRPr="00B9676A" w:rsidRDefault="00D85F93" w:rsidP="00B9676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B9676A">
              <w:rPr>
                <w:sz w:val="24"/>
                <w:lang w:val="ru-RU"/>
              </w:rPr>
              <w:t xml:space="preserve">Количество автомобилей у населения, </w:t>
            </w:r>
            <w:r>
              <w:rPr>
                <w:sz w:val="24"/>
                <w:lang w:val="ru-RU"/>
              </w:rPr>
              <w:t>ед.</w:t>
            </w:r>
          </w:p>
        </w:tc>
        <w:tc>
          <w:tcPr>
            <w:tcW w:w="810" w:type="dxa"/>
            <w:vAlign w:val="center"/>
          </w:tcPr>
          <w:p w:rsidR="00D85F93" w:rsidRDefault="00D85F93" w:rsidP="00D85F93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B9676A" w:rsidRDefault="00D85F93" w:rsidP="00D85F93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ind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ind w:righ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1394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ind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ind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1812</w:t>
            </w:r>
          </w:p>
        </w:tc>
      </w:tr>
      <w:tr w:rsidR="00D85F93" w:rsidRPr="00B9676A" w:rsidTr="00D85F93">
        <w:trPr>
          <w:trHeight w:hRule="exact" w:val="646"/>
        </w:trPr>
        <w:tc>
          <w:tcPr>
            <w:tcW w:w="567" w:type="dxa"/>
            <w:shd w:val="clear" w:color="auto" w:fill="auto"/>
          </w:tcPr>
          <w:p w:rsidR="00D85F93" w:rsidRPr="00B9676A" w:rsidRDefault="00D85F93">
            <w:pPr>
              <w:pStyle w:val="TableParagraph"/>
              <w:spacing w:before="152"/>
              <w:ind w:right="215"/>
              <w:jc w:val="right"/>
              <w:rPr>
                <w:sz w:val="24"/>
              </w:rPr>
            </w:pPr>
            <w:r w:rsidRPr="00B9676A">
              <w:rPr>
                <w:sz w:val="24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5F93" w:rsidRPr="00B9676A" w:rsidRDefault="00D85F93" w:rsidP="00B9676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B9676A">
              <w:rPr>
                <w:sz w:val="24"/>
                <w:lang w:val="ru-RU"/>
              </w:rPr>
              <w:t>Уровень автомобилизации населения, ед./1000 чел.</w:t>
            </w:r>
          </w:p>
        </w:tc>
        <w:tc>
          <w:tcPr>
            <w:tcW w:w="810" w:type="dxa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ind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ind w:righ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337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ind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5F93" w:rsidRPr="00D85F93" w:rsidRDefault="00D85F93" w:rsidP="00D85F93">
            <w:pPr>
              <w:pStyle w:val="TableParagraph"/>
              <w:spacing w:before="172"/>
              <w:ind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357</w:t>
            </w:r>
          </w:p>
        </w:tc>
      </w:tr>
    </w:tbl>
    <w:p w:rsidR="002D342F" w:rsidRDefault="002D342F">
      <w:pPr>
        <w:pStyle w:val="a3"/>
        <w:rPr>
          <w:b/>
          <w:sz w:val="20"/>
        </w:rPr>
      </w:pPr>
    </w:p>
    <w:p w:rsidR="002D342F" w:rsidRDefault="002D342F">
      <w:pPr>
        <w:pStyle w:val="a3"/>
        <w:rPr>
          <w:b/>
          <w:sz w:val="20"/>
        </w:rPr>
      </w:pPr>
    </w:p>
    <w:p w:rsidR="002D342F" w:rsidRPr="00AD18DE" w:rsidRDefault="00F05FC3" w:rsidP="00620BCA">
      <w:pPr>
        <w:pStyle w:val="1"/>
        <w:numPr>
          <w:ilvl w:val="1"/>
          <w:numId w:val="14"/>
        </w:numPr>
        <w:tabs>
          <w:tab w:val="left" w:pos="961"/>
          <w:tab w:val="left" w:pos="962"/>
        </w:tabs>
        <w:spacing w:before="0"/>
        <w:ind w:left="426" w:hanging="426"/>
        <w:jc w:val="center"/>
        <w:rPr>
          <w:lang w:val="ru-RU"/>
        </w:rPr>
      </w:pPr>
      <w:bookmarkStart w:id="31" w:name="_bookmark21"/>
      <w:bookmarkEnd w:id="31"/>
      <w:r w:rsidRPr="00AD18DE">
        <w:rPr>
          <w:lang w:val="ru-RU"/>
        </w:rPr>
        <w:t>Прогноз показателей безопасности дорожного</w:t>
      </w:r>
      <w:r w:rsidRPr="00AD18DE">
        <w:rPr>
          <w:spacing w:val="-13"/>
          <w:lang w:val="ru-RU"/>
        </w:rPr>
        <w:t xml:space="preserve"> </w:t>
      </w:r>
      <w:r w:rsidRPr="00AD18DE">
        <w:rPr>
          <w:lang w:val="ru-RU"/>
        </w:rPr>
        <w:t>движения</w:t>
      </w:r>
    </w:p>
    <w:p w:rsidR="002D342F" w:rsidRPr="00FB31E0" w:rsidRDefault="00F05FC3" w:rsidP="00D85F93">
      <w:pPr>
        <w:pStyle w:val="a3"/>
        <w:spacing w:before="120"/>
        <w:rPr>
          <w:lang w:val="ru-RU"/>
        </w:rPr>
      </w:pPr>
      <w:r w:rsidRPr="00FB31E0">
        <w:rPr>
          <w:lang w:val="ru-RU"/>
        </w:rPr>
        <w:t>В перспективе возможно ухудшение ситуации из-за следующих причин:</w:t>
      </w:r>
    </w:p>
    <w:p w:rsidR="002D342F" w:rsidRDefault="00F05FC3" w:rsidP="00620BCA">
      <w:pPr>
        <w:pStyle w:val="a4"/>
        <w:numPr>
          <w:ilvl w:val="2"/>
          <w:numId w:val="27"/>
        </w:numPr>
        <w:ind w:left="568" w:hanging="284"/>
        <w:rPr>
          <w:sz w:val="24"/>
        </w:rPr>
      </w:pPr>
      <w:r>
        <w:rPr>
          <w:sz w:val="24"/>
        </w:rPr>
        <w:t>возрастающая мобильность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населения;</w:t>
      </w:r>
    </w:p>
    <w:p w:rsidR="002D342F" w:rsidRPr="00FB31E0" w:rsidRDefault="00F05FC3" w:rsidP="00620BCA">
      <w:pPr>
        <w:pStyle w:val="a4"/>
        <w:numPr>
          <w:ilvl w:val="2"/>
          <w:numId w:val="27"/>
        </w:numPr>
        <w:ind w:left="568" w:hanging="284"/>
        <w:rPr>
          <w:sz w:val="24"/>
          <w:lang w:val="ru-RU"/>
        </w:rPr>
      </w:pPr>
      <w:r w:rsidRPr="00FB31E0">
        <w:rPr>
          <w:sz w:val="24"/>
          <w:lang w:val="ru-RU"/>
        </w:rPr>
        <w:t>массовое пренебрежение требованиями безопасности дорожного движения со стороны участников</w:t>
      </w:r>
      <w:r w:rsidRPr="00FB31E0">
        <w:rPr>
          <w:spacing w:val="-6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движения;</w:t>
      </w:r>
    </w:p>
    <w:p w:rsidR="002D342F" w:rsidRDefault="00F05FC3" w:rsidP="00620BCA">
      <w:pPr>
        <w:pStyle w:val="a4"/>
        <w:numPr>
          <w:ilvl w:val="2"/>
          <w:numId w:val="27"/>
        </w:numPr>
        <w:ind w:left="568" w:hanging="284"/>
        <w:rPr>
          <w:sz w:val="24"/>
        </w:rPr>
      </w:pPr>
      <w:r>
        <w:rPr>
          <w:sz w:val="24"/>
        </w:rPr>
        <w:t>неудовлетворительное состояние автомобильных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дорог;</w:t>
      </w:r>
    </w:p>
    <w:p w:rsidR="002D342F" w:rsidRPr="00FB31E0" w:rsidRDefault="00F05FC3" w:rsidP="00620BCA">
      <w:pPr>
        <w:pStyle w:val="a4"/>
        <w:numPr>
          <w:ilvl w:val="2"/>
          <w:numId w:val="27"/>
        </w:numPr>
        <w:ind w:left="568" w:hanging="284"/>
        <w:rPr>
          <w:sz w:val="24"/>
          <w:lang w:val="ru-RU"/>
        </w:rPr>
      </w:pPr>
      <w:r w:rsidRPr="00FB31E0">
        <w:rPr>
          <w:sz w:val="24"/>
          <w:lang w:val="ru-RU"/>
        </w:rPr>
        <w:t>недостаточный технический уровень дорожного</w:t>
      </w:r>
      <w:r w:rsidRPr="00FB31E0">
        <w:rPr>
          <w:spacing w:val="-15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хозяйства;</w:t>
      </w:r>
    </w:p>
    <w:p w:rsidR="002D342F" w:rsidRPr="00FB31E0" w:rsidRDefault="00F05FC3" w:rsidP="00620BCA">
      <w:pPr>
        <w:pStyle w:val="a4"/>
        <w:numPr>
          <w:ilvl w:val="2"/>
          <w:numId w:val="27"/>
        </w:numPr>
        <w:ind w:left="568" w:hanging="284"/>
        <w:rPr>
          <w:sz w:val="24"/>
          <w:lang w:val="ru-RU"/>
        </w:rPr>
      </w:pPr>
      <w:r w:rsidRPr="00FB31E0">
        <w:rPr>
          <w:sz w:val="24"/>
          <w:lang w:val="ru-RU"/>
        </w:rPr>
        <w:t>несовершенство технических средств организации дорожного</w:t>
      </w:r>
      <w:r w:rsidRPr="00FB31E0">
        <w:rPr>
          <w:spacing w:val="-18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движения.</w:t>
      </w:r>
    </w:p>
    <w:p w:rsidR="002D342F" w:rsidRPr="00FB31E0" w:rsidRDefault="00F05FC3" w:rsidP="00D85F93">
      <w:pPr>
        <w:pStyle w:val="a3"/>
        <w:spacing w:before="120"/>
        <w:rPr>
          <w:lang w:val="ru-RU"/>
        </w:rPr>
      </w:pPr>
      <w:r w:rsidRPr="00FB31E0">
        <w:rPr>
          <w:lang w:val="ru-RU"/>
        </w:rPr>
        <w:t>Чтобы не допустить негативного развития ситуации, необходимо:</w:t>
      </w:r>
    </w:p>
    <w:p w:rsidR="002D342F" w:rsidRPr="00D85F93" w:rsidRDefault="00D85F93" w:rsidP="00620BCA">
      <w:pPr>
        <w:pStyle w:val="a4"/>
        <w:numPr>
          <w:ilvl w:val="0"/>
          <w:numId w:val="28"/>
        </w:numPr>
        <w:tabs>
          <w:tab w:val="left" w:pos="974"/>
        </w:tabs>
        <w:ind w:left="567" w:hanging="283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F05FC3" w:rsidRPr="00D85F93">
        <w:rPr>
          <w:sz w:val="24"/>
          <w:lang w:val="ru-RU"/>
        </w:rPr>
        <w:t>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поселения;</w:t>
      </w:r>
    </w:p>
    <w:p w:rsidR="002D342F" w:rsidRPr="00D85F93" w:rsidRDefault="00D85F93" w:rsidP="00620BCA">
      <w:pPr>
        <w:pStyle w:val="a4"/>
        <w:numPr>
          <w:ilvl w:val="0"/>
          <w:numId w:val="28"/>
        </w:numPr>
        <w:tabs>
          <w:tab w:val="left" w:pos="973"/>
          <w:tab w:val="left" w:pos="974"/>
        </w:tabs>
        <w:ind w:left="567" w:hanging="283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F05FC3" w:rsidRPr="00D85F93">
        <w:rPr>
          <w:sz w:val="24"/>
          <w:lang w:val="ru-RU"/>
        </w:rPr>
        <w:t>овышение правового сознания и предупреждения опасного поведения среди населения, в том числе среди</w:t>
      </w:r>
      <w:r w:rsidR="00F05FC3" w:rsidRPr="00D85F93">
        <w:rPr>
          <w:spacing w:val="-6"/>
          <w:sz w:val="24"/>
          <w:lang w:val="ru-RU"/>
        </w:rPr>
        <w:t xml:space="preserve"> </w:t>
      </w:r>
      <w:r w:rsidR="00F05FC3" w:rsidRPr="00D85F93">
        <w:rPr>
          <w:sz w:val="24"/>
          <w:lang w:val="ru-RU"/>
        </w:rPr>
        <w:t>несовершеннолетних;</w:t>
      </w:r>
    </w:p>
    <w:p w:rsidR="002D342F" w:rsidRPr="00260720" w:rsidRDefault="00D85F93" w:rsidP="00620BCA">
      <w:pPr>
        <w:pStyle w:val="a4"/>
        <w:numPr>
          <w:ilvl w:val="0"/>
          <w:numId w:val="28"/>
        </w:numPr>
        <w:tabs>
          <w:tab w:val="left" w:pos="973"/>
          <w:tab w:val="left" w:pos="974"/>
        </w:tabs>
        <w:ind w:left="567" w:hanging="283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F05FC3" w:rsidRPr="00D85F93">
        <w:rPr>
          <w:sz w:val="24"/>
          <w:lang w:val="ru-RU"/>
        </w:rPr>
        <w:t>овышение уровня обустройства автомобильных дорог общего</w:t>
      </w:r>
      <w:r w:rsidR="00F05FC3" w:rsidRPr="00D85F93">
        <w:rPr>
          <w:spacing w:val="-13"/>
          <w:sz w:val="24"/>
          <w:lang w:val="ru-RU"/>
        </w:rPr>
        <w:t xml:space="preserve"> </w:t>
      </w:r>
      <w:r w:rsidR="00F05FC3" w:rsidRPr="00D85F93">
        <w:rPr>
          <w:sz w:val="24"/>
          <w:lang w:val="ru-RU"/>
        </w:rPr>
        <w:t>пользования.</w:t>
      </w:r>
    </w:p>
    <w:p w:rsidR="002D342F" w:rsidRPr="00FB31E0" w:rsidRDefault="00260720" w:rsidP="00260720">
      <w:pPr>
        <w:pStyle w:val="a3"/>
        <w:spacing w:before="120"/>
        <w:jc w:val="both"/>
        <w:rPr>
          <w:lang w:val="ru-RU"/>
        </w:rPr>
      </w:pPr>
      <w:r>
        <w:rPr>
          <w:lang w:val="ru-RU"/>
        </w:rPr>
        <w:t>А</w:t>
      </w:r>
      <w:r w:rsidR="00F05FC3" w:rsidRPr="00FB31E0">
        <w:rPr>
          <w:lang w:val="ru-RU"/>
        </w:rPr>
        <w:t xml:space="preserve">ктивная разъяснительная и пропагандистская работа среди населения позволит сохранить </w:t>
      </w:r>
      <w:r>
        <w:rPr>
          <w:lang w:val="ru-RU"/>
        </w:rPr>
        <w:lastRenderedPageBreak/>
        <w:t>уровень участия пешеходов в ДТП</w:t>
      </w:r>
      <w:r w:rsidR="00F05FC3" w:rsidRPr="00FB31E0">
        <w:rPr>
          <w:lang w:val="ru-RU"/>
        </w:rPr>
        <w:t>.</w:t>
      </w:r>
    </w:p>
    <w:p w:rsidR="002D342F" w:rsidRPr="00FB31E0" w:rsidRDefault="002D342F">
      <w:pPr>
        <w:pStyle w:val="a3"/>
        <w:rPr>
          <w:lang w:val="ru-RU"/>
        </w:rPr>
      </w:pPr>
    </w:p>
    <w:p w:rsidR="002D342F" w:rsidRPr="00260720" w:rsidRDefault="00F05FC3" w:rsidP="00620BCA">
      <w:pPr>
        <w:pStyle w:val="1"/>
        <w:numPr>
          <w:ilvl w:val="1"/>
          <w:numId w:val="14"/>
        </w:numPr>
        <w:tabs>
          <w:tab w:val="left" w:pos="961"/>
          <w:tab w:val="left" w:pos="962"/>
        </w:tabs>
        <w:spacing w:before="169" w:line="276" w:lineRule="auto"/>
        <w:ind w:left="567" w:right="229" w:hanging="567"/>
        <w:jc w:val="center"/>
        <w:rPr>
          <w:lang w:val="ru-RU"/>
        </w:rPr>
      </w:pPr>
      <w:bookmarkStart w:id="32" w:name="_bookmark22"/>
      <w:bookmarkEnd w:id="32"/>
      <w:r w:rsidRPr="00FB31E0">
        <w:rPr>
          <w:lang w:val="ru-RU"/>
        </w:rPr>
        <w:t xml:space="preserve">Прогноз негативного воздействия транспортной инфраструктуры </w:t>
      </w:r>
      <w:r w:rsidRPr="00260720">
        <w:rPr>
          <w:lang w:val="ru-RU"/>
        </w:rPr>
        <w:t>на окружающую среду и здоровье</w:t>
      </w:r>
      <w:r w:rsidRPr="00260720">
        <w:rPr>
          <w:spacing w:val="-6"/>
          <w:lang w:val="ru-RU"/>
        </w:rPr>
        <w:t xml:space="preserve"> </w:t>
      </w:r>
      <w:r w:rsidRPr="00260720">
        <w:rPr>
          <w:lang w:val="ru-RU"/>
        </w:rPr>
        <w:t>населения</w:t>
      </w:r>
    </w:p>
    <w:p w:rsidR="002C495B" w:rsidRDefault="00F05FC3" w:rsidP="00260720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 период действия программы, не предполагается изменение структуры, маршрутов и объемов грузовых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</w:t>
      </w:r>
      <w:r w:rsidR="002C495B">
        <w:rPr>
          <w:lang w:val="ru-RU"/>
        </w:rPr>
        <w:t>.</w:t>
      </w:r>
    </w:p>
    <w:p w:rsidR="002D342F" w:rsidRPr="00FB31E0" w:rsidRDefault="00F05FC3" w:rsidP="00260720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Для снижения негативного воздействия транспортно-дорожного комплекса 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2D342F" w:rsidRPr="00FB31E0" w:rsidRDefault="00F05FC3" w:rsidP="00620BCA">
      <w:pPr>
        <w:pStyle w:val="a4"/>
        <w:numPr>
          <w:ilvl w:val="2"/>
          <w:numId w:val="29"/>
        </w:numPr>
        <w:tabs>
          <w:tab w:val="left" w:pos="974"/>
        </w:tabs>
        <w:ind w:left="568" w:right="6" w:hanging="284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</w:t>
      </w:r>
      <w:r w:rsidRPr="00FB31E0">
        <w:rPr>
          <w:spacing w:val="-7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материалов;</w:t>
      </w:r>
    </w:p>
    <w:p w:rsidR="002D342F" w:rsidRPr="00FB31E0" w:rsidRDefault="00F05FC3" w:rsidP="00620BCA">
      <w:pPr>
        <w:pStyle w:val="a4"/>
        <w:numPr>
          <w:ilvl w:val="2"/>
          <w:numId w:val="29"/>
        </w:numPr>
        <w:tabs>
          <w:tab w:val="left" w:pos="974"/>
        </w:tabs>
        <w:ind w:left="568" w:right="6" w:hanging="284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2D342F" w:rsidRPr="00FB31E0" w:rsidRDefault="00F05FC3" w:rsidP="00260720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 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 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:rsidR="002D342F" w:rsidRPr="00FB31E0" w:rsidRDefault="002D342F">
      <w:pPr>
        <w:spacing w:line="276" w:lineRule="auto"/>
        <w:jc w:val="both"/>
        <w:rPr>
          <w:lang w:val="ru-RU"/>
        </w:rPr>
        <w:sectPr w:rsidR="002D342F" w:rsidRPr="00FB31E0" w:rsidSect="00260720">
          <w:footerReference w:type="default" r:id="rId14"/>
          <w:pgSz w:w="11910" w:h="16840"/>
          <w:pgMar w:top="1134" w:right="567" w:bottom="1134" w:left="1134" w:header="442" w:footer="414" w:gutter="0"/>
          <w:cols w:space="720"/>
        </w:sectPr>
      </w:pPr>
    </w:p>
    <w:p w:rsidR="002D342F" w:rsidRPr="006E0A0B" w:rsidRDefault="006E0A0B" w:rsidP="006E0A0B">
      <w:pPr>
        <w:pStyle w:val="1"/>
        <w:tabs>
          <w:tab w:val="left" w:pos="680"/>
          <w:tab w:val="left" w:pos="681"/>
          <w:tab w:val="left" w:pos="4031"/>
          <w:tab w:val="left" w:pos="6258"/>
          <w:tab w:val="left" w:pos="8376"/>
        </w:tabs>
        <w:spacing w:before="120"/>
        <w:ind w:left="567" w:right="3"/>
        <w:jc w:val="center"/>
        <w:rPr>
          <w:b w:val="0"/>
          <w:sz w:val="28"/>
          <w:szCs w:val="28"/>
          <w:lang w:val="ru-RU"/>
        </w:rPr>
      </w:pPr>
      <w:bookmarkStart w:id="33" w:name="_bookmark23"/>
      <w:bookmarkEnd w:id="33"/>
      <w:r w:rsidRPr="006E0A0B">
        <w:rPr>
          <w:sz w:val="28"/>
          <w:szCs w:val="28"/>
          <w:lang w:val="ru-RU"/>
        </w:rPr>
        <w:lastRenderedPageBreak/>
        <w:t>3. Принципиальные варианты развития транспортной инфраструктуры и укрупненная оценка по целевым показателям</w:t>
      </w:r>
    </w:p>
    <w:p w:rsidR="002D342F" w:rsidRPr="00FB31E0" w:rsidRDefault="00F05FC3" w:rsidP="006E0A0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При рассмотрении принципиальных вариантов развития транспортной инфраструктуры </w:t>
      </w:r>
      <w:r w:rsidR="006E0A0B">
        <w:rPr>
          <w:lang w:val="ru-RU"/>
        </w:rPr>
        <w:t>Котельского</w:t>
      </w:r>
      <w:r w:rsidRPr="00FB31E0">
        <w:rPr>
          <w:lang w:val="ru-RU"/>
        </w:rPr>
        <w:t xml:space="preserve"> сельского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:rsidR="002D342F" w:rsidRPr="00FB31E0" w:rsidRDefault="00F05FC3" w:rsidP="006E0A0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развития поселения.</w:t>
      </w:r>
    </w:p>
    <w:p w:rsidR="002D342F" w:rsidRPr="00FB31E0" w:rsidRDefault="00F05FC3" w:rsidP="006E0A0B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Варианты 1,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:rsidR="002D342F" w:rsidRPr="006E0A0B" w:rsidRDefault="00F05FC3" w:rsidP="006E0A0B">
      <w:pPr>
        <w:pStyle w:val="1"/>
        <w:spacing w:before="120"/>
        <w:ind w:left="0" w:right="3" w:firstLine="567"/>
        <w:jc w:val="both"/>
        <w:rPr>
          <w:b w:val="0"/>
          <w:lang w:val="ru-RU"/>
        </w:rPr>
      </w:pPr>
      <w:r w:rsidRPr="00FB31E0">
        <w:rPr>
          <w:lang w:val="ru-RU"/>
        </w:rPr>
        <w:t>Вариант 1 (базовый).</w:t>
      </w:r>
      <w:r w:rsidR="006E0A0B">
        <w:rPr>
          <w:lang w:val="ru-RU"/>
        </w:rPr>
        <w:t xml:space="preserve"> </w:t>
      </w:r>
      <w:r w:rsidRPr="006E0A0B">
        <w:rPr>
          <w:b w:val="0"/>
          <w:lang w:val="ru-RU"/>
        </w:rP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</w:t>
      </w:r>
      <w:r w:rsidRPr="006E0A0B">
        <w:rPr>
          <w:b w:val="0"/>
          <w:spacing w:val="-25"/>
          <w:lang w:val="ru-RU"/>
        </w:rPr>
        <w:t xml:space="preserve"> </w:t>
      </w:r>
      <w:r w:rsidRPr="006E0A0B">
        <w:rPr>
          <w:b w:val="0"/>
          <w:lang w:val="ru-RU"/>
        </w:rPr>
        <w:t>спроса.</w:t>
      </w:r>
      <w:r w:rsidR="006E0A0B" w:rsidRPr="006E0A0B">
        <w:rPr>
          <w:b w:val="0"/>
          <w:lang w:val="ru-RU"/>
        </w:rPr>
        <w:t xml:space="preserve"> </w:t>
      </w:r>
      <w:r w:rsidRPr="006E0A0B">
        <w:rPr>
          <w:b w:val="0"/>
          <w:lang w:val="ru-RU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2D342F" w:rsidRPr="006E0A0B" w:rsidRDefault="00F05FC3" w:rsidP="006E0A0B">
      <w:pPr>
        <w:pStyle w:val="1"/>
        <w:spacing w:before="120"/>
        <w:ind w:left="0" w:right="3" w:firstLine="567"/>
        <w:jc w:val="both"/>
        <w:rPr>
          <w:b w:val="0"/>
          <w:lang w:val="ru-RU"/>
        </w:rPr>
      </w:pPr>
      <w:r w:rsidRPr="00FB31E0">
        <w:rPr>
          <w:lang w:val="ru-RU"/>
        </w:rPr>
        <w:t>Вариант 2 (умеренно-оптимистичный).</w:t>
      </w:r>
      <w:r w:rsidR="006E0A0B">
        <w:rPr>
          <w:lang w:val="ru-RU"/>
        </w:rPr>
        <w:t xml:space="preserve"> </w:t>
      </w:r>
      <w:r w:rsidRPr="006E0A0B">
        <w:rPr>
          <w:b w:val="0"/>
          <w:lang w:val="ru-RU"/>
        </w:rPr>
        <w:t xml:space="preserve">На территории </w:t>
      </w:r>
      <w:r w:rsidR="006E0A0B" w:rsidRPr="006E0A0B">
        <w:rPr>
          <w:b w:val="0"/>
          <w:lang w:val="ru-RU"/>
        </w:rPr>
        <w:t>Котельского</w:t>
      </w:r>
      <w:r w:rsidRPr="006E0A0B">
        <w:rPr>
          <w:b w:val="0"/>
          <w:lang w:val="ru-RU"/>
        </w:rPr>
        <w:t xml:space="preserve">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  <w:r w:rsidR="006E0A0B">
        <w:rPr>
          <w:b w:val="0"/>
          <w:lang w:val="ru-RU"/>
        </w:rPr>
        <w:t xml:space="preserve"> </w:t>
      </w:r>
      <w:r w:rsidRPr="006E0A0B">
        <w:rPr>
          <w:b w:val="0"/>
          <w:lang w:val="ru-RU"/>
        </w:rP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2D342F" w:rsidRPr="006E0A0B" w:rsidRDefault="00F05FC3" w:rsidP="006E0A0B">
      <w:pPr>
        <w:pStyle w:val="1"/>
        <w:spacing w:before="120"/>
        <w:ind w:left="0" w:right="3" w:firstLine="567"/>
        <w:jc w:val="both"/>
        <w:rPr>
          <w:b w:val="0"/>
          <w:lang w:val="ru-RU"/>
        </w:rPr>
      </w:pPr>
      <w:r w:rsidRPr="006E0A0B">
        <w:rPr>
          <w:lang w:val="ru-RU"/>
        </w:rPr>
        <w:t>Вариант 3 (экономически обоснованный).</w:t>
      </w:r>
      <w:r w:rsidR="006E0A0B" w:rsidRPr="006E0A0B">
        <w:rPr>
          <w:b w:val="0"/>
          <w:lang w:val="ru-RU"/>
        </w:rPr>
        <w:t xml:space="preserve"> </w:t>
      </w:r>
      <w:r w:rsidRPr="006E0A0B">
        <w:rPr>
          <w:b w:val="0"/>
          <w:lang w:val="ru-RU"/>
        </w:rP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2D342F" w:rsidRPr="00FB31E0" w:rsidRDefault="00F05FC3" w:rsidP="0076537D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Сценарий предполагает реконструкцию автодорог МО «</w:t>
      </w:r>
      <w:r w:rsidR="0076537D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поселение», предполагает комплексную реализацию основных мероприятий по развитию улично-дорожной сети, предполагает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:rsidR="002D342F" w:rsidRPr="00FB31E0" w:rsidRDefault="00F05FC3" w:rsidP="0076537D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Результаты реализации Программы определяются уровнем достижения запланированных целевых показателей (индикаторов).</w:t>
      </w:r>
    </w:p>
    <w:p w:rsidR="002D342F" w:rsidRPr="00FB31E0" w:rsidRDefault="002D342F" w:rsidP="0076537D">
      <w:pPr>
        <w:spacing w:before="120"/>
        <w:jc w:val="both"/>
        <w:rPr>
          <w:lang w:val="ru-RU"/>
        </w:rPr>
        <w:sectPr w:rsidR="002D342F" w:rsidRPr="00FB31E0" w:rsidSect="006E0A0B">
          <w:pgSz w:w="11910" w:h="16840"/>
          <w:pgMar w:top="1134" w:right="567" w:bottom="1134" w:left="1134" w:header="442" w:footer="414" w:gutter="0"/>
          <w:cols w:space="720"/>
        </w:sectPr>
      </w:pPr>
    </w:p>
    <w:p w:rsidR="002D342F" w:rsidRPr="00FB31E0" w:rsidRDefault="002D342F">
      <w:pPr>
        <w:pStyle w:val="a3"/>
        <w:spacing w:before="5"/>
        <w:rPr>
          <w:sz w:val="10"/>
          <w:lang w:val="ru-RU"/>
        </w:rPr>
      </w:pPr>
    </w:p>
    <w:p w:rsidR="002D342F" w:rsidRPr="002C495B" w:rsidRDefault="002C495B" w:rsidP="0076537D">
      <w:pPr>
        <w:pStyle w:val="1"/>
        <w:spacing w:before="70" w:after="3"/>
        <w:ind w:left="567"/>
        <w:rPr>
          <w:b w:val="0"/>
          <w:lang w:val="ru-RU"/>
        </w:rPr>
      </w:pPr>
      <w:r w:rsidRPr="002C495B">
        <w:rPr>
          <w:b w:val="0"/>
          <w:lang w:val="ru-RU"/>
        </w:rPr>
        <w:t>Таблица 12</w:t>
      </w:r>
      <w:r w:rsidR="0076537D" w:rsidRPr="002C495B">
        <w:rPr>
          <w:b w:val="0"/>
          <w:lang w:val="ru-RU"/>
        </w:rPr>
        <w:t xml:space="preserve">. </w:t>
      </w:r>
      <w:r w:rsidR="00F05FC3" w:rsidRPr="002C495B">
        <w:rPr>
          <w:b w:val="0"/>
          <w:lang w:val="ru-RU"/>
        </w:rPr>
        <w:t>Целевые показатели (индикаторы) развития транспортной инфраструктуры</w:t>
      </w:r>
      <w:r w:rsidR="0076537D" w:rsidRPr="002C495B">
        <w:rPr>
          <w:b w:val="0"/>
          <w:lang w:val="ru-RU"/>
        </w:rPr>
        <w:t xml:space="preserve"> Котельского сельского поселения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277"/>
        <w:gridCol w:w="1330"/>
        <w:gridCol w:w="1332"/>
        <w:gridCol w:w="1330"/>
        <w:gridCol w:w="1332"/>
        <w:gridCol w:w="1333"/>
        <w:gridCol w:w="1363"/>
        <w:gridCol w:w="1286"/>
      </w:tblGrid>
      <w:tr w:rsidR="0076537D" w:rsidRPr="0076537D" w:rsidTr="00DA5C73">
        <w:trPr>
          <w:trHeight w:hRule="exact" w:val="286"/>
        </w:trPr>
        <w:tc>
          <w:tcPr>
            <w:tcW w:w="4812" w:type="dxa"/>
            <w:vMerge w:val="restart"/>
            <w:shd w:val="clear" w:color="auto" w:fill="auto"/>
          </w:tcPr>
          <w:p w:rsidR="0076537D" w:rsidRPr="0076537D" w:rsidRDefault="0076537D">
            <w:pPr>
              <w:pStyle w:val="TableParagraph"/>
              <w:spacing w:before="133"/>
              <w:ind w:left="578" w:right="523"/>
              <w:jc w:val="left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Наименование целевого показателя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6537D" w:rsidRPr="0076537D" w:rsidRDefault="0076537D">
            <w:pPr>
              <w:pStyle w:val="TableParagraph"/>
              <w:spacing w:before="133"/>
              <w:ind w:left="221"/>
              <w:jc w:val="left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Ед. изм.</w:t>
            </w:r>
          </w:p>
        </w:tc>
        <w:tc>
          <w:tcPr>
            <w:tcW w:w="9306" w:type="dxa"/>
            <w:gridSpan w:val="7"/>
            <w:shd w:val="clear" w:color="auto" w:fill="auto"/>
          </w:tcPr>
          <w:p w:rsidR="0076537D" w:rsidRPr="0076537D" w:rsidRDefault="0076537D">
            <w:pPr>
              <w:pStyle w:val="TableParagraph"/>
              <w:spacing w:line="268" w:lineRule="exact"/>
              <w:ind w:left="9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Значение по годам</w:t>
            </w:r>
          </w:p>
        </w:tc>
      </w:tr>
      <w:tr w:rsidR="002D342F" w:rsidRPr="0076537D" w:rsidTr="00DA5C73">
        <w:trPr>
          <w:trHeight w:hRule="exact" w:val="286"/>
        </w:trPr>
        <w:tc>
          <w:tcPr>
            <w:tcW w:w="4812" w:type="dxa"/>
            <w:vMerge/>
            <w:shd w:val="clear" w:color="auto" w:fill="auto"/>
          </w:tcPr>
          <w:p w:rsidR="002D342F" w:rsidRPr="0076537D" w:rsidRDefault="002D342F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2D342F" w:rsidRPr="0076537D" w:rsidRDefault="002D342F">
            <w:pPr>
              <w:rPr>
                <w:lang w:val="ru-RU"/>
              </w:rPr>
            </w:pPr>
          </w:p>
        </w:tc>
        <w:tc>
          <w:tcPr>
            <w:tcW w:w="1330" w:type="dxa"/>
            <w:shd w:val="clear" w:color="auto" w:fill="auto"/>
          </w:tcPr>
          <w:p w:rsidR="002D342F" w:rsidRPr="005F02E3" w:rsidRDefault="00F05FC3" w:rsidP="005F02E3">
            <w:pPr>
              <w:pStyle w:val="TableParagraph"/>
              <w:spacing w:line="268" w:lineRule="exact"/>
              <w:ind w:left="309" w:right="309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201</w:t>
            </w:r>
            <w:r w:rsidR="005F02E3">
              <w:rPr>
                <w:sz w:val="24"/>
                <w:lang w:val="ru-RU"/>
              </w:rPr>
              <w:t>7</w:t>
            </w:r>
          </w:p>
        </w:tc>
        <w:tc>
          <w:tcPr>
            <w:tcW w:w="1332" w:type="dxa"/>
            <w:shd w:val="clear" w:color="auto" w:fill="auto"/>
          </w:tcPr>
          <w:p w:rsidR="002D342F" w:rsidRPr="005F02E3" w:rsidRDefault="00F05FC3" w:rsidP="005F02E3">
            <w:pPr>
              <w:pStyle w:val="TableParagraph"/>
              <w:spacing w:line="268" w:lineRule="exact"/>
              <w:ind w:left="131" w:right="131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201</w:t>
            </w:r>
            <w:r w:rsidR="005F02E3">
              <w:rPr>
                <w:sz w:val="24"/>
                <w:lang w:val="ru-RU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:rsidR="002D342F" w:rsidRPr="005F02E3" w:rsidRDefault="00F05FC3" w:rsidP="005F02E3">
            <w:pPr>
              <w:pStyle w:val="TableParagraph"/>
              <w:spacing w:line="268" w:lineRule="exact"/>
              <w:ind w:left="309" w:right="309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201</w:t>
            </w:r>
            <w:r w:rsidR="005F02E3">
              <w:rPr>
                <w:sz w:val="24"/>
                <w:lang w:val="ru-RU"/>
              </w:rPr>
              <w:t>9</w:t>
            </w:r>
          </w:p>
        </w:tc>
        <w:tc>
          <w:tcPr>
            <w:tcW w:w="1332" w:type="dxa"/>
            <w:shd w:val="clear" w:color="auto" w:fill="auto"/>
          </w:tcPr>
          <w:p w:rsidR="002D342F" w:rsidRPr="005F02E3" w:rsidRDefault="00F05FC3" w:rsidP="005F02E3">
            <w:pPr>
              <w:pStyle w:val="TableParagraph"/>
              <w:spacing w:line="268" w:lineRule="exact"/>
              <w:ind w:left="251" w:right="249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20</w:t>
            </w:r>
            <w:r w:rsidR="005F02E3">
              <w:rPr>
                <w:sz w:val="24"/>
                <w:lang w:val="ru-RU"/>
              </w:rPr>
              <w:t>20</w:t>
            </w:r>
          </w:p>
        </w:tc>
        <w:tc>
          <w:tcPr>
            <w:tcW w:w="1333" w:type="dxa"/>
            <w:shd w:val="clear" w:color="auto" w:fill="auto"/>
          </w:tcPr>
          <w:p w:rsidR="002D342F" w:rsidRPr="005F02E3" w:rsidRDefault="00F05FC3" w:rsidP="005F02E3">
            <w:pPr>
              <w:pStyle w:val="TableParagraph"/>
              <w:spacing w:line="268" w:lineRule="exact"/>
              <w:ind w:left="310" w:right="309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202</w:t>
            </w:r>
            <w:r w:rsidR="005F02E3">
              <w:rPr>
                <w:sz w:val="24"/>
                <w:lang w:val="ru-RU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5F02E3" w:rsidRDefault="00F05FC3" w:rsidP="005F02E3">
            <w:pPr>
              <w:pStyle w:val="TableParagraph"/>
              <w:spacing w:line="268" w:lineRule="exact"/>
              <w:ind w:left="136" w:right="136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202</w:t>
            </w:r>
            <w:r w:rsidR="005F02E3">
              <w:rPr>
                <w:sz w:val="24"/>
                <w:lang w:val="ru-RU"/>
              </w:rPr>
              <w:t>2</w:t>
            </w:r>
          </w:p>
          <w:p w:rsidR="002D342F" w:rsidRPr="0076537D" w:rsidRDefault="00F05FC3" w:rsidP="005F02E3">
            <w:pPr>
              <w:pStyle w:val="TableParagraph"/>
              <w:spacing w:line="268" w:lineRule="exact"/>
              <w:ind w:left="136" w:right="136"/>
              <w:rPr>
                <w:sz w:val="24"/>
                <w:lang w:val="ru-RU"/>
              </w:rPr>
            </w:pPr>
            <w:r w:rsidRPr="0076537D">
              <w:rPr>
                <w:sz w:val="24"/>
                <w:lang w:val="ru-RU"/>
              </w:rPr>
              <w:t>-2025</w:t>
            </w:r>
          </w:p>
        </w:tc>
        <w:tc>
          <w:tcPr>
            <w:tcW w:w="1286" w:type="dxa"/>
            <w:shd w:val="clear" w:color="auto" w:fill="auto"/>
          </w:tcPr>
          <w:p w:rsidR="002D342F" w:rsidRPr="0076537D" w:rsidRDefault="0076537D">
            <w:pPr>
              <w:pStyle w:val="TableParagraph"/>
              <w:spacing w:line="268" w:lineRule="exact"/>
              <w:ind w:left="98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</w:tr>
      <w:tr w:rsidR="0076537D" w:rsidTr="00DA5C73">
        <w:trPr>
          <w:trHeight w:hRule="exact" w:val="286"/>
        </w:trPr>
        <w:tc>
          <w:tcPr>
            <w:tcW w:w="4812" w:type="dxa"/>
            <w:shd w:val="clear" w:color="auto" w:fill="auto"/>
          </w:tcPr>
          <w:p w:rsidR="0076537D" w:rsidRDefault="0076537D">
            <w:pPr>
              <w:pStyle w:val="TableParagraph"/>
              <w:spacing w:line="268" w:lineRule="exact"/>
              <w:ind w:left="171" w:right="172"/>
              <w:rPr>
                <w:sz w:val="24"/>
              </w:rPr>
            </w:pPr>
            <w:r>
              <w:rPr>
                <w:sz w:val="24"/>
              </w:rPr>
              <w:t>Численность населения МО</w:t>
            </w:r>
          </w:p>
        </w:tc>
        <w:tc>
          <w:tcPr>
            <w:tcW w:w="1277" w:type="dxa"/>
            <w:shd w:val="clear" w:color="auto" w:fill="auto"/>
          </w:tcPr>
          <w:p w:rsidR="0076537D" w:rsidRDefault="0076537D">
            <w:pPr>
              <w:pStyle w:val="TableParagraph"/>
              <w:spacing w:line="268" w:lineRule="exact"/>
              <w:ind w:left="163" w:right="165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6537D" w:rsidRDefault="0076537D" w:rsidP="00803F4A">
            <w:pPr>
              <w:pStyle w:val="af"/>
            </w:pPr>
            <w:r>
              <w:t>4,051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6537D" w:rsidRPr="003C75BC" w:rsidRDefault="0076537D" w:rsidP="00803F4A">
            <w:pPr>
              <w:pStyle w:val="af"/>
            </w:pPr>
            <w:r>
              <w:t>4,071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6537D" w:rsidRPr="003C75BC" w:rsidRDefault="0076537D" w:rsidP="00803F4A">
            <w:pPr>
              <w:pStyle w:val="af"/>
            </w:pPr>
            <w:r>
              <w:t>4,090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6537D" w:rsidRPr="003C75BC" w:rsidRDefault="0076537D" w:rsidP="00803F4A">
            <w:pPr>
              <w:pStyle w:val="af"/>
            </w:pPr>
            <w:r>
              <w:t>4,111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6537D" w:rsidRPr="003C75BC" w:rsidRDefault="0076537D" w:rsidP="00803F4A">
            <w:pPr>
              <w:pStyle w:val="af"/>
            </w:pPr>
            <w:r>
              <w:t>4,131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6537D" w:rsidRPr="003C75BC" w:rsidRDefault="0076537D" w:rsidP="00803F4A">
            <w:pPr>
              <w:pStyle w:val="af"/>
            </w:pPr>
            <w:r>
              <w:t>4,151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537D" w:rsidRPr="003C75BC" w:rsidRDefault="0076537D" w:rsidP="00803F4A">
            <w:pPr>
              <w:pStyle w:val="af"/>
            </w:pPr>
            <w:r>
              <w:t>5,075</w:t>
            </w:r>
          </w:p>
        </w:tc>
      </w:tr>
      <w:tr w:rsidR="0076537D" w:rsidTr="00DA5C73">
        <w:trPr>
          <w:trHeight w:hRule="exact" w:val="521"/>
        </w:trPr>
        <w:tc>
          <w:tcPr>
            <w:tcW w:w="4812" w:type="dxa"/>
            <w:shd w:val="clear" w:color="auto" w:fill="auto"/>
          </w:tcPr>
          <w:p w:rsidR="0076537D" w:rsidRDefault="0076537D">
            <w:pPr>
              <w:pStyle w:val="TableParagraph"/>
              <w:spacing w:line="268" w:lineRule="exact"/>
              <w:ind w:left="170" w:right="172"/>
              <w:rPr>
                <w:sz w:val="24"/>
              </w:rPr>
            </w:pPr>
            <w:r>
              <w:rPr>
                <w:sz w:val="24"/>
              </w:rPr>
              <w:t>Количество автомобилей у населения</w:t>
            </w:r>
          </w:p>
        </w:tc>
        <w:tc>
          <w:tcPr>
            <w:tcW w:w="1277" w:type="dxa"/>
            <w:shd w:val="clear" w:color="auto" w:fill="auto"/>
          </w:tcPr>
          <w:p w:rsidR="0076537D" w:rsidRDefault="0076537D">
            <w:pPr>
              <w:pStyle w:val="TableParagraph"/>
              <w:spacing w:line="268" w:lineRule="exact"/>
              <w:ind w:left="163" w:right="163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6537D" w:rsidRDefault="0076537D" w:rsidP="00803F4A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6537D" w:rsidRPr="00B9676A" w:rsidRDefault="0076537D" w:rsidP="00803F4A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1335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ind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ind w:righ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1394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ind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1413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ind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1812</w:t>
            </w:r>
          </w:p>
        </w:tc>
      </w:tr>
      <w:tr w:rsidR="0076537D" w:rsidTr="00DA5C73">
        <w:trPr>
          <w:trHeight w:hRule="exact" w:val="562"/>
        </w:trPr>
        <w:tc>
          <w:tcPr>
            <w:tcW w:w="4812" w:type="dxa"/>
            <w:shd w:val="clear" w:color="auto" w:fill="auto"/>
          </w:tcPr>
          <w:p w:rsidR="0076537D" w:rsidRDefault="0076537D">
            <w:pPr>
              <w:pStyle w:val="TableParagraph"/>
              <w:spacing w:before="131"/>
              <w:ind w:left="171" w:right="172"/>
              <w:rPr>
                <w:sz w:val="24"/>
              </w:rPr>
            </w:pPr>
            <w:r>
              <w:rPr>
                <w:sz w:val="24"/>
              </w:rPr>
              <w:t>Уровень автомобилизации населения</w:t>
            </w:r>
          </w:p>
        </w:tc>
        <w:tc>
          <w:tcPr>
            <w:tcW w:w="1277" w:type="dxa"/>
            <w:shd w:val="clear" w:color="auto" w:fill="auto"/>
          </w:tcPr>
          <w:p w:rsidR="0076537D" w:rsidRDefault="0076537D">
            <w:pPr>
              <w:pStyle w:val="TableParagraph"/>
              <w:ind w:left="430" w:right="196" w:hanging="214"/>
              <w:jc w:val="left"/>
              <w:rPr>
                <w:sz w:val="24"/>
              </w:rPr>
            </w:pPr>
            <w:r>
              <w:rPr>
                <w:sz w:val="24"/>
              </w:rPr>
              <w:t>ед./1000 чел.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328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ind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ind w:righ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ind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537D" w:rsidRPr="00D85F93" w:rsidRDefault="0076537D" w:rsidP="00803F4A">
            <w:pPr>
              <w:pStyle w:val="TableParagraph"/>
              <w:spacing w:before="172"/>
              <w:ind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357</w:t>
            </w:r>
          </w:p>
        </w:tc>
      </w:tr>
      <w:tr w:rsidR="002D342F" w:rsidTr="00DA5C73">
        <w:trPr>
          <w:trHeight w:hRule="exact" w:val="562"/>
        </w:trPr>
        <w:tc>
          <w:tcPr>
            <w:tcW w:w="4812" w:type="dxa"/>
            <w:shd w:val="clear" w:color="auto" w:fill="auto"/>
          </w:tcPr>
          <w:p w:rsidR="002D342F" w:rsidRPr="00FB31E0" w:rsidRDefault="00F05FC3">
            <w:pPr>
              <w:pStyle w:val="TableParagraph"/>
              <w:ind w:left="408" w:right="390" w:firstLine="72"/>
              <w:jc w:val="left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1277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right="1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309" w:right="3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131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309" w:right="3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251" w:right="247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333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310" w:right="3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63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136" w:right="1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86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98" w:righ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D342F" w:rsidTr="00DA5C73">
        <w:trPr>
          <w:trHeight w:hRule="exact" w:val="1666"/>
        </w:trPr>
        <w:tc>
          <w:tcPr>
            <w:tcW w:w="4812" w:type="dxa"/>
            <w:shd w:val="clear" w:color="auto" w:fill="auto"/>
          </w:tcPr>
          <w:p w:rsidR="002D342F" w:rsidRPr="00FB31E0" w:rsidRDefault="00F05FC3">
            <w:pPr>
              <w:pStyle w:val="TableParagraph"/>
              <w:ind w:left="172" w:right="172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7" w:type="dxa"/>
            <w:shd w:val="clear" w:color="auto" w:fill="auto"/>
          </w:tcPr>
          <w:p w:rsidR="002D342F" w:rsidRPr="00FB31E0" w:rsidRDefault="002D342F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2D342F" w:rsidRPr="00FB31E0" w:rsidRDefault="002D342F">
            <w:pPr>
              <w:pStyle w:val="TableParagraph"/>
              <w:spacing w:before="5"/>
              <w:jc w:val="left"/>
              <w:rPr>
                <w:b/>
                <w:sz w:val="35"/>
                <w:lang w:val="ru-RU"/>
              </w:rPr>
            </w:pPr>
          </w:p>
          <w:p w:rsidR="002D342F" w:rsidRDefault="00F05FC3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330" w:type="dxa"/>
            <w:shd w:val="clear" w:color="auto" w:fill="auto"/>
          </w:tcPr>
          <w:p w:rsidR="002D342F" w:rsidRDefault="002D342F">
            <w:pPr>
              <w:pStyle w:val="TableParagraph"/>
              <w:jc w:val="left"/>
              <w:rPr>
                <w:b/>
                <w:sz w:val="24"/>
              </w:rPr>
            </w:pPr>
          </w:p>
          <w:p w:rsidR="002D342F" w:rsidRDefault="002D342F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309" w:right="3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32" w:type="dxa"/>
            <w:shd w:val="clear" w:color="auto" w:fill="auto"/>
          </w:tcPr>
          <w:p w:rsidR="002D342F" w:rsidRDefault="002D342F">
            <w:pPr>
              <w:pStyle w:val="TableParagraph"/>
              <w:jc w:val="left"/>
              <w:rPr>
                <w:b/>
                <w:sz w:val="24"/>
              </w:rPr>
            </w:pPr>
          </w:p>
          <w:p w:rsidR="002D342F" w:rsidRDefault="002D342F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30" w:type="dxa"/>
            <w:shd w:val="clear" w:color="auto" w:fill="auto"/>
          </w:tcPr>
          <w:p w:rsidR="002D342F" w:rsidRDefault="002D342F">
            <w:pPr>
              <w:pStyle w:val="TableParagraph"/>
              <w:jc w:val="left"/>
              <w:rPr>
                <w:b/>
                <w:sz w:val="24"/>
              </w:rPr>
            </w:pPr>
          </w:p>
          <w:p w:rsidR="002D342F" w:rsidRDefault="002D342F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309" w:right="3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32" w:type="dxa"/>
            <w:shd w:val="clear" w:color="auto" w:fill="auto"/>
          </w:tcPr>
          <w:p w:rsidR="002D342F" w:rsidRDefault="002D342F">
            <w:pPr>
              <w:pStyle w:val="TableParagraph"/>
              <w:jc w:val="left"/>
              <w:rPr>
                <w:b/>
                <w:sz w:val="24"/>
              </w:rPr>
            </w:pPr>
          </w:p>
          <w:p w:rsidR="002D342F" w:rsidRDefault="002D342F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251" w:righ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3" w:type="dxa"/>
            <w:shd w:val="clear" w:color="auto" w:fill="auto"/>
          </w:tcPr>
          <w:p w:rsidR="002D342F" w:rsidRDefault="002D342F">
            <w:pPr>
              <w:pStyle w:val="TableParagraph"/>
              <w:jc w:val="left"/>
              <w:rPr>
                <w:b/>
                <w:sz w:val="24"/>
              </w:rPr>
            </w:pPr>
          </w:p>
          <w:p w:rsidR="002D342F" w:rsidRDefault="002D342F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310" w:right="3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63" w:type="dxa"/>
            <w:shd w:val="clear" w:color="auto" w:fill="auto"/>
          </w:tcPr>
          <w:p w:rsidR="002D342F" w:rsidRDefault="002D342F">
            <w:pPr>
              <w:pStyle w:val="TableParagraph"/>
              <w:jc w:val="left"/>
              <w:rPr>
                <w:b/>
                <w:sz w:val="24"/>
              </w:rPr>
            </w:pPr>
          </w:p>
          <w:p w:rsidR="002D342F" w:rsidRDefault="002D342F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136" w:right="1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2D342F" w:rsidRDefault="002D342F">
            <w:pPr>
              <w:pStyle w:val="TableParagraph"/>
              <w:jc w:val="left"/>
              <w:rPr>
                <w:b/>
                <w:sz w:val="24"/>
              </w:rPr>
            </w:pPr>
          </w:p>
          <w:p w:rsidR="002D342F" w:rsidRDefault="002D342F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342F" w:rsidTr="00DA5C73">
        <w:trPr>
          <w:trHeight w:hRule="exact" w:val="1114"/>
        </w:trPr>
        <w:tc>
          <w:tcPr>
            <w:tcW w:w="4812" w:type="dxa"/>
            <w:shd w:val="clear" w:color="auto" w:fill="auto"/>
          </w:tcPr>
          <w:p w:rsidR="002D342F" w:rsidRPr="00FB31E0" w:rsidRDefault="00F05FC3">
            <w:pPr>
              <w:pStyle w:val="TableParagraph"/>
              <w:ind w:left="201" w:right="201" w:hanging="4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Обеспеченность постоянной круглогодичной связью с сетью автомобильных дорог общего пользования по дорогам с твердым покрытием</w:t>
            </w:r>
          </w:p>
        </w:tc>
        <w:tc>
          <w:tcPr>
            <w:tcW w:w="1277" w:type="dxa"/>
            <w:shd w:val="clear" w:color="auto" w:fill="auto"/>
          </w:tcPr>
          <w:p w:rsidR="002D342F" w:rsidRPr="00FB31E0" w:rsidRDefault="002D342F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2D342F" w:rsidRDefault="00F05FC3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330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309" w:right="3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2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0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309" w:right="3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2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251" w:right="24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33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310" w:right="3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63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136" w:right="13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D342F" w:rsidRDefault="00F05FC3">
            <w:pPr>
              <w:pStyle w:val="TableParagraph"/>
              <w:ind w:left="98" w:righ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D342F" w:rsidTr="00DA5C73">
        <w:trPr>
          <w:trHeight w:hRule="exact" w:val="288"/>
        </w:trPr>
        <w:tc>
          <w:tcPr>
            <w:tcW w:w="4812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ind w:left="169" w:right="172"/>
              <w:rPr>
                <w:sz w:val="24"/>
              </w:rPr>
            </w:pPr>
            <w:r>
              <w:rPr>
                <w:sz w:val="24"/>
              </w:rPr>
              <w:t>Протяженность пешеходных дорожек</w:t>
            </w:r>
          </w:p>
        </w:tc>
        <w:tc>
          <w:tcPr>
            <w:tcW w:w="1277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ind w:left="163" w:right="161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D342F" w:rsidTr="00DA5C73">
        <w:trPr>
          <w:trHeight w:hRule="exact" w:val="286"/>
        </w:trPr>
        <w:tc>
          <w:tcPr>
            <w:tcW w:w="4812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ind w:left="171" w:right="172"/>
              <w:rPr>
                <w:sz w:val="24"/>
              </w:rPr>
            </w:pPr>
            <w:r>
              <w:rPr>
                <w:sz w:val="24"/>
              </w:rPr>
              <w:t>Протяженность велосипедных дорожек</w:t>
            </w:r>
          </w:p>
        </w:tc>
        <w:tc>
          <w:tcPr>
            <w:tcW w:w="1277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ind w:left="163" w:right="161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2D342F" w:rsidRDefault="00F05F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D342F" w:rsidTr="00DA5C73">
        <w:trPr>
          <w:trHeight w:hRule="exact" w:val="562"/>
        </w:trPr>
        <w:tc>
          <w:tcPr>
            <w:tcW w:w="4812" w:type="dxa"/>
            <w:shd w:val="clear" w:color="auto" w:fill="auto"/>
          </w:tcPr>
          <w:p w:rsidR="002D342F" w:rsidRDefault="00F05FC3">
            <w:pPr>
              <w:pStyle w:val="TableParagraph"/>
              <w:ind w:left="1879" w:right="98" w:hanging="169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транспортного обслуживания населения</w:t>
            </w:r>
          </w:p>
        </w:tc>
        <w:tc>
          <w:tcPr>
            <w:tcW w:w="1277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right="1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309" w:right="3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131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309" w:right="3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251" w:right="2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3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310" w:right="3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3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136" w:right="1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2D342F" w:rsidRDefault="00F05FC3">
            <w:pPr>
              <w:pStyle w:val="TableParagraph"/>
              <w:spacing w:before="128"/>
              <w:ind w:left="98" w:righ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D342F" w:rsidTr="00DA5C73">
        <w:trPr>
          <w:trHeight w:hRule="exact" w:val="288"/>
        </w:trPr>
        <w:tc>
          <w:tcPr>
            <w:tcW w:w="4812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ind w:left="171" w:right="172"/>
              <w:rPr>
                <w:sz w:val="24"/>
              </w:rPr>
            </w:pPr>
            <w:r>
              <w:rPr>
                <w:sz w:val="24"/>
              </w:rPr>
              <w:t>Количество автозаправочных станций</w:t>
            </w:r>
          </w:p>
        </w:tc>
        <w:tc>
          <w:tcPr>
            <w:tcW w:w="1277" w:type="dxa"/>
            <w:shd w:val="clear" w:color="auto" w:fill="auto"/>
          </w:tcPr>
          <w:p w:rsidR="002D342F" w:rsidRDefault="00F05FC3">
            <w:pPr>
              <w:pStyle w:val="TableParagraph"/>
              <w:spacing w:line="270" w:lineRule="exact"/>
              <w:ind w:left="163" w:right="16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2D342F" w:rsidRPr="00DA1119" w:rsidRDefault="00DA111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2D342F" w:rsidRPr="00DA1119" w:rsidRDefault="00DA111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2D342F" w:rsidRPr="00DA1119" w:rsidRDefault="00DA111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2D342F" w:rsidRPr="00DA1119" w:rsidRDefault="00DA1119">
            <w:pPr>
              <w:pStyle w:val="TableParagraph"/>
              <w:spacing w:line="270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2D342F" w:rsidRPr="00DA1119" w:rsidRDefault="00DA1119">
            <w:pPr>
              <w:pStyle w:val="TableParagraph"/>
              <w:spacing w:line="27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D342F" w:rsidRPr="00DA1119" w:rsidRDefault="00DA111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2D342F" w:rsidRPr="00DA1119" w:rsidRDefault="00DA111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342F" w:rsidTr="00DA5C73">
        <w:trPr>
          <w:trHeight w:hRule="exact" w:val="562"/>
        </w:trPr>
        <w:tc>
          <w:tcPr>
            <w:tcW w:w="4812" w:type="dxa"/>
            <w:shd w:val="clear" w:color="auto" w:fill="auto"/>
          </w:tcPr>
          <w:p w:rsidR="002D342F" w:rsidRPr="00FB31E0" w:rsidRDefault="00F05FC3">
            <w:pPr>
              <w:pStyle w:val="TableParagraph"/>
              <w:ind w:left="1303" w:right="517" w:hanging="771"/>
              <w:jc w:val="left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Количество автомобильных стоянок длительного времени</w:t>
            </w:r>
          </w:p>
        </w:tc>
        <w:tc>
          <w:tcPr>
            <w:tcW w:w="1277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ind w:left="163" w:right="16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342F" w:rsidTr="00DA5C73">
        <w:trPr>
          <w:trHeight w:hRule="exact" w:val="562"/>
        </w:trPr>
        <w:tc>
          <w:tcPr>
            <w:tcW w:w="4812" w:type="dxa"/>
            <w:shd w:val="clear" w:color="auto" w:fill="auto"/>
          </w:tcPr>
          <w:p w:rsidR="002D342F" w:rsidRPr="00FB31E0" w:rsidRDefault="00F05FC3">
            <w:pPr>
              <w:pStyle w:val="TableParagraph"/>
              <w:ind w:left="506" w:right="98" w:hanging="394"/>
              <w:jc w:val="left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Количество капитально отремонтированных искусственных сооружений (мостов)</w:t>
            </w:r>
          </w:p>
        </w:tc>
        <w:tc>
          <w:tcPr>
            <w:tcW w:w="1277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ind w:left="163" w:right="16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3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2D342F" w:rsidRDefault="00F05F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D342F" w:rsidRDefault="002D342F">
      <w:pPr>
        <w:rPr>
          <w:sz w:val="24"/>
        </w:rPr>
        <w:sectPr w:rsidR="002D342F" w:rsidSect="00F36FBB">
          <w:headerReference w:type="default" r:id="rId15"/>
          <w:footerReference w:type="default" r:id="rId16"/>
          <w:pgSz w:w="16840" w:h="11910" w:orient="landscape"/>
          <w:pgMar w:top="940" w:right="420" w:bottom="600" w:left="420" w:header="445" w:footer="415" w:gutter="0"/>
          <w:cols w:space="720"/>
        </w:sectPr>
      </w:pPr>
    </w:p>
    <w:p w:rsidR="002D342F" w:rsidRDefault="002D342F">
      <w:pPr>
        <w:pStyle w:val="a3"/>
        <w:spacing w:line="58" w:lineRule="exact"/>
        <w:ind w:left="115"/>
        <w:rPr>
          <w:sz w:val="5"/>
        </w:rPr>
      </w:pPr>
    </w:p>
    <w:p w:rsidR="002D342F" w:rsidRDefault="002D342F">
      <w:pPr>
        <w:pStyle w:val="a3"/>
        <w:spacing w:before="8"/>
        <w:rPr>
          <w:sz w:val="8"/>
        </w:rPr>
      </w:pPr>
    </w:p>
    <w:p w:rsidR="002D342F" w:rsidRPr="00DA1119" w:rsidRDefault="00DA1119" w:rsidP="00DA1119">
      <w:pPr>
        <w:pStyle w:val="1"/>
        <w:tabs>
          <w:tab w:val="left" w:pos="680"/>
          <w:tab w:val="left" w:pos="681"/>
          <w:tab w:val="left" w:pos="4541"/>
          <w:tab w:val="left" w:pos="10065"/>
          <w:tab w:val="left" w:pos="10206"/>
        </w:tabs>
        <w:spacing w:before="120"/>
        <w:ind w:left="0" w:right="6" w:firstLine="567"/>
        <w:jc w:val="center"/>
        <w:rPr>
          <w:sz w:val="28"/>
          <w:szCs w:val="28"/>
          <w:lang w:val="ru-RU"/>
        </w:rPr>
      </w:pPr>
      <w:bookmarkStart w:id="34" w:name="_bookmark24"/>
      <w:bookmarkEnd w:id="34"/>
      <w:r w:rsidRPr="00DA1119">
        <w:rPr>
          <w:sz w:val="28"/>
          <w:szCs w:val="28"/>
          <w:lang w:val="ru-RU"/>
        </w:rPr>
        <w:t xml:space="preserve">4. Перечень мероприятий (инвестиционных проектов) и оценка объемов и источников финансирования </w:t>
      </w:r>
    </w:p>
    <w:p w:rsidR="002D342F" w:rsidRPr="00FB31E0" w:rsidRDefault="00F05FC3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 Разработанные программные мероприятия систематизированы по степени их актуальности.</w:t>
      </w:r>
    </w:p>
    <w:p w:rsidR="002D342F" w:rsidRPr="00FB31E0" w:rsidRDefault="00F05FC3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Список мероприятий на конкретном объекте детализируется после разработки проектно- сметной документации. Стоимость мероприятий определена ориентировочно, основываясь на стоимости уже проведенных аналогичных мероприятий.</w:t>
      </w:r>
    </w:p>
    <w:p w:rsidR="002D342F" w:rsidRPr="00FB31E0" w:rsidRDefault="00F05FC3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 xml:space="preserve">Источниками финансирования мероприятий Программы являются средства бюджета </w:t>
      </w:r>
      <w:r w:rsidR="00DA1119">
        <w:rPr>
          <w:lang w:val="ru-RU"/>
        </w:rPr>
        <w:t>Котельского</w:t>
      </w:r>
      <w:r w:rsidRPr="00FB31E0">
        <w:rPr>
          <w:lang w:val="ru-RU"/>
        </w:rPr>
        <w:t xml:space="preserve"> сельского поселения.</w:t>
      </w:r>
    </w:p>
    <w:p w:rsidR="002D342F" w:rsidRPr="00FB31E0" w:rsidRDefault="00F05FC3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Механизм реализации Программы включает в себя систему мероприятий, проводимых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велосипедных дорожек,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</w:t>
      </w:r>
    </w:p>
    <w:p w:rsidR="002D342F" w:rsidRPr="00FB31E0" w:rsidRDefault="00F05FC3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Перечень мероприятий по ремонту дорог, мостов по реализации Программы формируется администрацией МО «</w:t>
      </w:r>
      <w:r w:rsidR="00DA1119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2D342F" w:rsidRPr="00FB31E0" w:rsidRDefault="00F05FC3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2D342F" w:rsidRPr="00FB31E0" w:rsidRDefault="002D342F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both"/>
        <w:rPr>
          <w:sz w:val="20"/>
          <w:lang w:val="ru-RU"/>
        </w:rPr>
      </w:pPr>
    </w:p>
    <w:p w:rsidR="002D342F" w:rsidRPr="00FB31E0" w:rsidRDefault="002D342F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center"/>
        <w:rPr>
          <w:sz w:val="20"/>
          <w:lang w:val="ru-RU"/>
        </w:rPr>
      </w:pPr>
    </w:p>
    <w:p w:rsidR="002D342F" w:rsidRPr="00FB31E0" w:rsidRDefault="002D342F" w:rsidP="00DA1119">
      <w:pPr>
        <w:pStyle w:val="a3"/>
        <w:tabs>
          <w:tab w:val="left" w:pos="10065"/>
          <w:tab w:val="left" w:pos="10206"/>
        </w:tabs>
        <w:spacing w:before="120"/>
        <w:ind w:right="6" w:firstLine="567"/>
        <w:jc w:val="center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FB31E0" w:rsidRDefault="002D342F">
      <w:pPr>
        <w:pStyle w:val="a3"/>
        <w:rPr>
          <w:sz w:val="20"/>
          <w:lang w:val="ru-RU"/>
        </w:rPr>
      </w:pPr>
    </w:p>
    <w:p w:rsidR="002D342F" w:rsidRPr="00DA5C73" w:rsidRDefault="002D342F" w:rsidP="00DA5C73">
      <w:pPr>
        <w:pStyle w:val="a3"/>
        <w:spacing w:before="6"/>
        <w:rPr>
          <w:sz w:val="27"/>
          <w:lang w:val="ru-RU"/>
        </w:rPr>
      </w:pPr>
    </w:p>
    <w:p w:rsidR="002D342F" w:rsidRPr="00361D6B" w:rsidRDefault="002D342F">
      <w:pPr>
        <w:spacing w:line="236" w:lineRule="exact"/>
        <w:jc w:val="right"/>
        <w:rPr>
          <w:rFonts w:ascii="Calibri" w:hAnsi="Calibri"/>
          <w:sz w:val="20"/>
          <w:lang w:val="ru-RU"/>
        </w:rPr>
        <w:sectPr w:rsidR="002D342F" w:rsidRPr="00361D6B" w:rsidSect="00DA1119">
          <w:headerReference w:type="default" r:id="rId17"/>
          <w:footerReference w:type="default" r:id="rId18"/>
          <w:pgSz w:w="11910" w:h="16840"/>
          <w:pgMar w:top="1134" w:right="567" w:bottom="1134" w:left="1134" w:header="0" w:footer="0" w:gutter="0"/>
          <w:cols w:space="720"/>
        </w:sectPr>
      </w:pPr>
    </w:p>
    <w:p w:rsidR="002D342F" w:rsidRPr="002C495B" w:rsidRDefault="002C495B" w:rsidP="00DA5C73">
      <w:pPr>
        <w:pStyle w:val="1"/>
        <w:tabs>
          <w:tab w:val="left" w:pos="854"/>
          <w:tab w:val="left" w:pos="855"/>
        </w:tabs>
        <w:ind w:left="146"/>
        <w:rPr>
          <w:b w:val="0"/>
          <w:lang w:val="ru-RU"/>
        </w:rPr>
      </w:pPr>
      <w:bookmarkStart w:id="35" w:name="_bookmark25"/>
      <w:bookmarkEnd w:id="35"/>
      <w:r>
        <w:rPr>
          <w:b w:val="0"/>
          <w:lang w:val="ru-RU"/>
        </w:rPr>
        <w:lastRenderedPageBreak/>
        <w:t xml:space="preserve">Таблица </w:t>
      </w:r>
      <w:r w:rsidRPr="002C495B">
        <w:rPr>
          <w:b w:val="0"/>
          <w:lang w:val="ru-RU"/>
        </w:rPr>
        <w:t>13</w:t>
      </w:r>
      <w:r w:rsidR="00DA5C73" w:rsidRPr="002C495B">
        <w:rPr>
          <w:b w:val="0"/>
          <w:lang w:val="ru-RU"/>
        </w:rPr>
        <w:t xml:space="preserve">. </w:t>
      </w:r>
      <w:r w:rsidR="00F05FC3" w:rsidRPr="002C495B">
        <w:rPr>
          <w:b w:val="0"/>
          <w:lang w:val="ru-RU"/>
        </w:rPr>
        <w:t>Общая Программа инвестиционных</w:t>
      </w:r>
      <w:r w:rsidR="00F05FC3" w:rsidRPr="002C495B">
        <w:rPr>
          <w:b w:val="0"/>
          <w:spacing w:val="-14"/>
          <w:lang w:val="ru-RU"/>
        </w:rPr>
        <w:t xml:space="preserve"> </w:t>
      </w:r>
      <w:r w:rsidR="00F05FC3" w:rsidRPr="002C495B">
        <w:rPr>
          <w:b w:val="0"/>
          <w:lang w:val="ru-RU"/>
        </w:rPr>
        <w:t>проектов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32"/>
        <w:gridCol w:w="1553"/>
        <w:gridCol w:w="1529"/>
        <w:gridCol w:w="1154"/>
        <w:gridCol w:w="1503"/>
        <w:gridCol w:w="1270"/>
        <w:gridCol w:w="1301"/>
        <w:gridCol w:w="1337"/>
        <w:gridCol w:w="1716"/>
      </w:tblGrid>
      <w:tr w:rsidR="002D342F" w:rsidTr="00040011">
        <w:trPr>
          <w:trHeight w:hRule="exact" w:val="264"/>
        </w:trPr>
        <w:tc>
          <w:tcPr>
            <w:tcW w:w="708" w:type="dxa"/>
            <w:vMerge w:val="restart"/>
            <w:shd w:val="clear" w:color="auto" w:fill="auto"/>
          </w:tcPr>
          <w:p w:rsidR="002D342F" w:rsidRPr="00DA5C73" w:rsidRDefault="002D342F">
            <w:pPr>
              <w:pStyle w:val="TableParagraph"/>
              <w:spacing w:before="9"/>
              <w:jc w:val="left"/>
              <w:rPr>
                <w:b/>
                <w:lang w:val="ru-RU"/>
              </w:rPr>
            </w:pPr>
          </w:p>
          <w:p w:rsidR="002D342F" w:rsidRPr="00DA5C73" w:rsidRDefault="00F05FC3">
            <w:pPr>
              <w:pStyle w:val="TableParagraph"/>
              <w:ind w:left="192" w:right="171" w:firstLine="45"/>
              <w:jc w:val="left"/>
              <w:rPr>
                <w:b/>
                <w:lang w:val="ru-RU"/>
              </w:rPr>
            </w:pPr>
            <w:r w:rsidRPr="00DA5C73">
              <w:rPr>
                <w:b/>
                <w:lang w:val="ru-RU"/>
              </w:rPr>
              <w:t>№ п/п</w:t>
            </w:r>
          </w:p>
        </w:tc>
        <w:tc>
          <w:tcPr>
            <w:tcW w:w="3632" w:type="dxa"/>
            <w:vMerge w:val="restart"/>
            <w:shd w:val="clear" w:color="auto" w:fill="auto"/>
          </w:tcPr>
          <w:p w:rsidR="002D342F" w:rsidRPr="00DA5C73" w:rsidRDefault="002D342F">
            <w:pPr>
              <w:pStyle w:val="TableParagraph"/>
              <w:spacing w:before="9"/>
              <w:jc w:val="left"/>
              <w:rPr>
                <w:b/>
                <w:lang w:val="ru-RU"/>
              </w:rPr>
            </w:pPr>
          </w:p>
          <w:p w:rsidR="002D342F" w:rsidRPr="00DA5C73" w:rsidRDefault="00F05FC3">
            <w:pPr>
              <w:pStyle w:val="TableParagraph"/>
              <w:ind w:left="1409" w:right="160" w:hanging="1234"/>
              <w:jc w:val="left"/>
              <w:rPr>
                <w:b/>
                <w:lang w:val="ru-RU"/>
              </w:rPr>
            </w:pPr>
            <w:r w:rsidRPr="00DA5C73">
              <w:rPr>
                <w:b/>
                <w:lang w:val="ru-RU"/>
              </w:rPr>
              <w:t>Наименование инвестиционного проекта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2D342F" w:rsidRPr="00DA5C73" w:rsidRDefault="00F05FC3">
            <w:pPr>
              <w:pStyle w:val="TableParagraph"/>
              <w:spacing w:before="135"/>
              <w:ind w:left="104" w:right="106"/>
              <w:rPr>
                <w:b/>
                <w:lang w:val="ru-RU"/>
              </w:rPr>
            </w:pPr>
            <w:r w:rsidRPr="00DA5C73">
              <w:rPr>
                <w:b/>
                <w:lang w:val="ru-RU"/>
              </w:rPr>
              <w:t>Технические параметры проекта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2D342F" w:rsidRPr="00DA5C73" w:rsidRDefault="00F05FC3">
            <w:pPr>
              <w:pStyle w:val="TableParagraph"/>
              <w:spacing w:before="135"/>
              <w:ind w:left="177" w:right="178"/>
              <w:rPr>
                <w:b/>
                <w:lang w:val="ru-RU"/>
              </w:rPr>
            </w:pPr>
            <w:r w:rsidRPr="00DA5C73">
              <w:rPr>
                <w:b/>
                <w:lang w:val="ru-RU"/>
              </w:rPr>
              <w:t>Срок реализации проекта</w:t>
            </w:r>
          </w:p>
        </w:tc>
        <w:tc>
          <w:tcPr>
            <w:tcW w:w="6565" w:type="dxa"/>
            <w:gridSpan w:val="5"/>
            <w:shd w:val="clear" w:color="auto" w:fill="auto"/>
          </w:tcPr>
          <w:p w:rsidR="002D342F" w:rsidRPr="00DA5C73" w:rsidRDefault="00F05FC3">
            <w:pPr>
              <w:pStyle w:val="TableParagraph"/>
              <w:spacing w:line="252" w:lineRule="exact"/>
              <w:ind w:left="2183" w:right="2182"/>
              <w:rPr>
                <w:b/>
                <w:lang w:val="ru-RU"/>
              </w:rPr>
            </w:pPr>
            <w:r w:rsidRPr="00DA5C73">
              <w:rPr>
                <w:b/>
                <w:lang w:val="ru-RU"/>
              </w:rPr>
              <w:t>Финансовые затраты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2D342F" w:rsidRPr="00DA5C73" w:rsidRDefault="002D342F">
            <w:pPr>
              <w:pStyle w:val="TableParagraph"/>
              <w:jc w:val="left"/>
              <w:rPr>
                <w:b/>
                <w:lang w:val="ru-RU"/>
              </w:rPr>
            </w:pPr>
          </w:p>
          <w:p w:rsidR="002D342F" w:rsidRDefault="00F05FC3">
            <w:pPr>
              <w:pStyle w:val="TableParagraph"/>
              <w:spacing w:before="137"/>
              <w:ind w:left="225" w:right="126"/>
              <w:jc w:val="left"/>
              <w:rPr>
                <w:b/>
              </w:rPr>
            </w:pPr>
            <w:r w:rsidRPr="00DA5C73">
              <w:rPr>
                <w:b/>
                <w:lang w:val="ru-RU"/>
              </w:rPr>
              <w:t>Прим</w:t>
            </w:r>
            <w:r>
              <w:rPr>
                <w:b/>
              </w:rPr>
              <w:t>ечание</w:t>
            </w:r>
          </w:p>
        </w:tc>
      </w:tr>
      <w:tr w:rsidR="002D342F" w:rsidTr="00040011">
        <w:trPr>
          <w:trHeight w:hRule="exact" w:val="262"/>
        </w:trPr>
        <w:tc>
          <w:tcPr>
            <w:tcW w:w="708" w:type="dxa"/>
            <w:vMerge/>
            <w:shd w:val="clear" w:color="auto" w:fill="auto"/>
          </w:tcPr>
          <w:p w:rsidR="002D342F" w:rsidRDefault="002D342F"/>
        </w:tc>
        <w:tc>
          <w:tcPr>
            <w:tcW w:w="3632" w:type="dxa"/>
            <w:vMerge/>
            <w:shd w:val="clear" w:color="auto" w:fill="auto"/>
          </w:tcPr>
          <w:p w:rsidR="002D342F" w:rsidRDefault="002D342F"/>
        </w:tc>
        <w:tc>
          <w:tcPr>
            <w:tcW w:w="1553" w:type="dxa"/>
            <w:vMerge/>
            <w:shd w:val="clear" w:color="auto" w:fill="auto"/>
          </w:tcPr>
          <w:p w:rsidR="002D342F" w:rsidRDefault="002D342F"/>
        </w:tc>
        <w:tc>
          <w:tcPr>
            <w:tcW w:w="1529" w:type="dxa"/>
            <w:vMerge/>
            <w:shd w:val="clear" w:color="auto" w:fill="auto"/>
          </w:tcPr>
          <w:p w:rsidR="002D342F" w:rsidRDefault="002D342F"/>
        </w:tc>
        <w:tc>
          <w:tcPr>
            <w:tcW w:w="1154" w:type="dxa"/>
            <w:vMerge w:val="restart"/>
            <w:shd w:val="clear" w:color="auto" w:fill="auto"/>
          </w:tcPr>
          <w:p w:rsidR="002D342F" w:rsidRDefault="002D342F">
            <w:pPr>
              <w:pStyle w:val="TableParagraph"/>
              <w:spacing w:before="2"/>
              <w:jc w:val="left"/>
              <w:rPr>
                <w:b/>
              </w:rPr>
            </w:pPr>
          </w:p>
          <w:p w:rsidR="002D342F" w:rsidRDefault="00F05FC3">
            <w:pPr>
              <w:pStyle w:val="TableParagraph"/>
              <w:ind w:left="189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411" w:type="dxa"/>
            <w:gridSpan w:val="4"/>
            <w:shd w:val="clear" w:color="auto" w:fill="auto"/>
          </w:tcPr>
          <w:p w:rsidR="002D342F" w:rsidRDefault="00F05FC3">
            <w:pPr>
              <w:pStyle w:val="TableParagraph"/>
              <w:spacing w:line="252" w:lineRule="exact"/>
              <w:ind w:left="2060" w:right="2060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716" w:type="dxa"/>
            <w:vMerge/>
            <w:shd w:val="clear" w:color="auto" w:fill="auto"/>
          </w:tcPr>
          <w:p w:rsidR="002D342F" w:rsidRDefault="002D342F"/>
        </w:tc>
      </w:tr>
      <w:tr w:rsidR="002D342F" w:rsidTr="00040011">
        <w:trPr>
          <w:trHeight w:hRule="exact" w:val="516"/>
        </w:trPr>
        <w:tc>
          <w:tcPr>
            <w:tcW w:w="708" w:type="dxa"/>
            <w:vMerge/>
            <w:shd w:val="clear" w:color="auto" w:fill="auto"/>
          </w:tcPr>
          <w:p w:rsidR="002D342F" w:rsidRDefault="002D342F"/>
        </w:tc>
        <w:tc>
          <w:tcPr>
            <w:tcW w:w="3632" w:type="dxa"/>
            <w:vMerge/>
            <w:shd w:val="clear" w:color="auto" w:fill="auto"/>
          </w:tcPr>
          <w:p w:rsidR="002D342F" w:rsidRDefault="002D342F"/>
        </w:tc>
        <w:tc>
          <w:tcPr>
            <w:tcW w:w="1553" w:type="dxa"/>
            <w:vMerge/>
            <w:shd w:val="clear" w:color="auto" w:fill="auto"/>
          </w:tcPr>
          <w:p w:rsidR="002D342F" w:rsidRDefault="002D342F"/>
        </w:tc>
        <w:tc>
          <w:tcPr>
            <w:tcW w:w="1529" w:type="dxa"/>
            <w:vMerge/>
            <w:shd w:val="clear" w:color="auto" w:fill="auto"/>
          </w:tcPr>
          <w:p w:rsidR="002D342F" w:rsidRDefault="002D342F"/>
        </w:tc>
        <w:tc>
          <w:tcPr>
            <w:tcW w:w="1154" w:type="dxa"/>
            <w:vMerge/>
            <w:shd w:val="clear" w:color="auto" w:fill="auto"/>
          </w:tcPr>
          <w:p w:rsidR="002D342F" w:rsidRDefault="002D342F"/>
        </w:tc>
        <w:tc>
          <w:tcPr>
            <w:tcW w:w="1503" w:type="dxa"/>
            <w:shd w:val="clear" w:color="auto" w:fill="auto"/>
          </w:tcPr>
          <w:p w:rsidR="002D342F" w:rsidRDefault="00F05FC3">
            <w:pPr>
              <w:pStyle w:val="TableParagraph"/>
              <w:ind w:left="370" w:right="260" w:hanging="94"/>
              <w:jc w:val="left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270" w:type="dxa"/>
            <w:shd w:val="clear" w:color="auto" w:fill="auto"/>
          </w:tcPr>
          <w:p w:rsidR="002D342F" w:rsidRDefault="00F05FC3">
            <w:pPr>
              <w:pStyle w:val="TableParagraph"/>
              <w:ind w:left="252" w:right="94" w:hanging="140"/>
              <w:jc w:val="left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301" w:type="dxa"/>
            <w:shd w:val="clear" w:color="auto" w:fill="auto"/>
          </w:tcPr>
          <w:p w:rsidR="002D342F" w:rsidRDefault="00F05FC3">
            <w:pPr>
              <w:pStyle w:val="TableParagraph"/>
              <w:ind w:left="271" w:right="83" w:hanging="166"/>
              <w:jc w:val="left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337" w:type="dxa"/>
            <w:shd w:val="clear" w:color="auto" w:fill="auto"/>
          </w:tcPr>
          <w:p w:rsidR="002D342F" w:rsidRDefault="00F05FC3">
            <w:pPr>
              <w:pStyle w:val="TableParagraph"/>
              <w:ind w:left="124" w:right="109" w:firstLine="254"/>
              <w:jc w:val="left"/>
              <w:rPr>
                <w:b/>
              </w:rPr>
            </w:pPr>
            <w:r>
              <w:rPr>
                <w:b/>
              </w:rPr>
              <w:t>Иные источники</w:t>
            </w:r>
          </w:p>
        </w:tc>
        <w:tc>
          <w:tcPr>
            <w:tcW w:w="1716" w:type="dxa"/>
            <w:vMerge/>
            <w:shd w:val="clear" w:color="auto" w:fill="auto"/>
          </w:tcPr>
          <w:p w:rsidR="002D342F" w:rsidRDefault="002D342F"/>
        </w:tc>
      </w:tr>
      <w:tr w:rsidR="002D342F" w:rsidRPr="00651E36" w:rsidTr="00040011">
        <w:trPr>
          <w:trHeight w:hRule="exact" w:val="286"/>
        </w:trPr>
        <w:tc>
          <w:tcPr>
            <w:tcW w:w="708" w:type="dxa"/>
            <w:shd w:val="clear" w:color="auto" w:fill="auto"/>
          </w:tcPr>
          <w:p w:rsidR="002D342F" w:rsidRDefault="00F05FC3">
            <w:pPr>
              <w:pStyle w:val="TableParagraph"/>
              <w:spacing w:line="273" w:lineRule="exact"/>
              <w:ind w:left="170" w:righ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995" w:type="dxa"/>
            <w:gridSpan w:val="9"/>
            <w:shd w:val="clear" w:color="auto" w:fill="auto"/>
          </w:tcPr>
          <w:p w:rsidR="002D342F" w:rsidRPr="00FB31E0" w:rsidRDefault="00F05FC3">
            <w:pPr>
              <w:pStyle w:val="TableParagraph"/>
              <w:spacing w:line="273" w:lineRule="exact"/>
              <w:ind w:left="1668" w:right="243"/>
              <w:jc w:val="left"/>
              <w:rPr>
                <w:b/>
                <w:sz w:val="24"/>
                <w:lang w:val="ru-RU"/>
              </w:rPr>
            </w:pPr>
            <w:r w:rsidRPr="00FB31E0">
              <w:rPr>
                <w:b/>
                <w:sz w:val="24"/>
                <w:lang w:val="ru-RU"/>
              </w:rPr>
              <w:t>МЕРОПРИЯТИЯ ПО РАЗВИТИЮ ТРАНСПОРТНОЙ ИНФРАСТРУКТУРЫ ПО ВИДАМ ТРАНСПОРТА</w:t>
            </w:r>
          </w:p>
        </w:tc>
      </w:tr>
      <w:tr w:rsidR="002D342F" w:rsidTr="00040011">
        <w:trPr>
          <w:trHeight w:hRule="exact" w:val="305"/>
        </w:trPr>
        <w:tc>
          <w:tcPr>
            <w:tcW w:w="708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32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53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29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154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03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70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</w:tr>
      <w:tr w:rsidR="002D342F" w:rsidRPr="00651E36" w:rsidTr="00040011">
        <w:trPr>
          <w:trHeight w:hRule="exact" w:val="562"/>
        </w:trPr>
        <w:tc>
          <w:tcPr>
            <w:tcW w:w="708" w:type="dxa"/>
            <w:shd w:val="clear" w:color="auto" w:fill="auto"/>
          </w:tcPr>
          <w:p w:rsidR="002D342F" w:rsidRDefault="00F05FC3">
            <w:pPr>
              <w:pStyle w:val="TableParagraph"/>
              <w:spacing w:before="136"/>
              <w:ind w:left="170" w:righ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995" w:type="dxa"/>
            <w:gridSpan w:val="9"/>
            <w:shd w:val="clear" w:color="auto" w:fill="auto"/>
          </w:tcPr>
          <w:p w:rsidR="002D342F" w:rsidRPr="00FB31E0" w:rsidRDefault="00F05FC3">
            <w:pPr>
              <w:pStyle w:val="TableParagraph"/>
              <w:ind w:left="7078" w:right="243" w:hanging="6825"/>
              <w:jc w:val="left"/>
              <w:rPr>
                <w:b/>
                <w:sz w:val="24"/>
                <w:lang w:val="ru-RU"/>
              </w:rPr>
            </w:pPr>
            <w:r w:rsidRPr="00FB31E0">
              <w:rPr>
                <w:b/>
                <w:sz w:val="24"/>
                <w:lang w:val="ru-RU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</w:tr>
      <w:tr w:rsidR="002D342F" w:rsidRPr="00DA5C73" w:rsidTr="00040011">
        <w:trPr>
          <w:trHeight w:hRule="exact" w:val="1115"/>
        </w:trPr>
        <w:tc>
          <w:tcPr>
            <w:tcW w:w="708" w:type="dxa"/>
            <w:shd w:val="clear" w:color="auto" w:fill="auto"/>
          </w:tcPr>
          <w:p w:rsidR="002D342F" w:rsidRPr="00FB31E0" w:rsidRDefault="002D342F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2D342F" w:rsidRDefault="00F05FC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32" w:type="dxa"/>
            <w:shd w:val="clear" w:color="auto" w:fill="auto"/>
          </w:tcPr>
          <w:p w:rsidR="002D342F" w:rsidRPr="00FB31E0" w:rsidRDefault="00F05FC3" w:rsidP="00DA5C73">
            <w:pPr>
              <w:pStyle w:val="TableParagraph"/>
              <w:ind w:left="189" w:right="191" w:firstLine="1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Установка остановочных павильонов на федеральной трассе (</w:t>
            </w:r>
            <w:r w:rsidR="00DA5C73">
              <w:rPr>
                <w:sz w:val="24"/>
                <w:lang w:val="ru-RU"/>
              </w:rPr>
              <w:t>пос. Котельский)</w:t>
            </w:r>
          </w:p>
        </w:tc>
        <w:tc>
          <w:tcPr>
            <w:tcW w:w="1553" w:type="dxa"/>
            <w:shd w:val="clear" w:color="auto" w:fill="auto"/>
          </w:tcPr>
          <w:p w:rsidR="002D342F" w:rsidRPr="00FB31E0" w:rsidRDefault="002D342F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2D342F" w:rsidRPr="00DA5C73" w:rsidRDefault="00DA5C73">
            <w:pPr>
              <w:pStyle w:val="TableParagraph"/>
              <w:ind w:left="106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F05FC3" w:rsidRPr="00DA5C73">
              <w:rPr>
                <w:sz w:val="24"/>
                <w:lang w:val="ru-RU"/>
              </w:rPr>
              <w:t xml:space="preserve"> ед.</w:t>
            </w:r>
          </w:p>
        </w:tc>
        <w:tc>
          <w:tcPr>
            <w:tcW w:w="1529" w:type="dxa"/>
            <w:shd w:val="clear" w:color="auto" w:fill="auto"/>
          </w:tcPr>
          <w:p w:rsidR="002D342F" w:rsidRPr="00DA5C73" w:rsidRDefault="003B6A78">
            <w:pPr>
              <w:pStyle w:val="TableParagraph"/>
              <w:ind w:left="177" w:right="177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201</w:t>
            </w:r>
            <w:r w:rsidR="00DA5C73">
              <w:rPr>
                <w:sz w:val="24"/>
                <w:lang w:val="ru-RU"/>
              </w:rPr>
              <w:t>8</w:t>
            </w:r>
            <w:r w:rsidR="00F05FC3" w:rsidRPr="00DA5C73">
              <w:rPr>
                <w:sz w:val="24"/>
                <w:lang w:val="ru-RU"/>
              </w:rPr>
              <w:t>-2020</w:t>
            </w:r>
          </w:p>
          <w:p w:rsidR="002D342F" w:rsidRPr="00DA5C73" w:rsidRDefault="00F05FC3">
            <w:pPr>
              <w:pStyle w:val="TableParagraph"/>
              <w:ind w:left="177" w:right="177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гг.</w:t>
            </w:r>
          </w:p>
        </w:tc>
        <w:tc>
          <w:tcPr>
            <w:tcW w:w="1154" w:type="dxa"/>
            <w:shd w:val="clear" w:color="auto" w:fill="auto"/>
          </w:tcPr>
          <w:p w:rsidR="002D342F" w:rsidRPr="00DA5C73" w:rsidRDefault="002D342F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2D342F" w:rsidRPr="00DA5C73" w:rsidRDefault="00DA5C73">
            <w:pPr>
              <w:pStyle w:val="TableParagraph"/>
              <w:ind w:left="162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150,0</w:t>
            </w:r>
          </w:p>
        </w:tc>
        <w:tc>
          <w:tcPr>
            <w:tcW w:w="1503" w:type="dxa"/>
            <w:shd w:val="clear" w:color="auto" w:fill="auto"/>
          </w:tcPr>
          <w:p w:rsidR="002D342F" w:rsidRPr="00DA5C73" w:rsidRDefault="002D342F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2D342F" w:rsidRPr="00DA5C73" w:rsidRDefault="00F05FC3">
            <w:pPr>
              <w:pStyle w:val="TableParagraph"/>
              <w:spacing w:before="1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70" w:type="dxa"/>
            <w:shd w:val="clear" w:color="auto" w:fill="auto"/>
          </w:tcPr>
          <w:p w:rsidR="002D342F" w:rsidRPr="00DA5C73" w:rsidRDefault="002D342F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2D342F" w:rsidRPr="00DA5C73" w:rsidRDefault="00F05FC3">
            <w:pPr>
              <w:pStyle w:val="TableParagraph"/>
              <w:spacing w:before="1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2D342F" w:rsidRPr="00DA5C73" w:rsidRDefault="002D342F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2D342F" w:rsidRPr="00DA5C73" w:rsidRDefault="00F05FC3">
            <w:pPr>
              <w:pStyle w:val="TableParagraph"/>
              <w:spacing w:before="1"/>
              <w:ind w:left="1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2D342F" w:rsidRPr="00DA5C73" w:rsidRDefault="002D342F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2D342F" w:rsidRPr="00DA5C73" w:rsidRDefault="00DA5C73">
            <w:pPr>
              <w:pStyle w:val="TableParagraph"/>
              <w:ind w:left="253"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F05FC3" w:rsidRPr="00DA5C73">
              <w:rPr>
                <w:sz w:val="24"/>
                <w:lang w:val="ru-RU"/>
              </w:rPr>
              <w:t>50,0</w:t>
            </w:r>
          </w:p>
        </w:tc>
        <w:tc>
          <w:tcPr>
            <w:tcW w:w="1716" w:type="dxa"/>
            <w:shd w:val="clear" w:color="auto" w:fill="auto"/>
          </w:tcPr>
          <w:p w:rsidR="002D342F" w:rsidRPr="00DA5C73" w:rsidRDefault="00F05FC3">
            <w:pPr>
              <w:pStyle w:val="TableParagraph"/>
              <w:spacing w:before="131"/>
              <w:ind w:left="146" w:right="144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Средства федерального бюджета</w:t>
            </w:r>
          </w:p>
        </w:tc>
      </w:tr>
      <w:tr w:rsidR="00DA5C73" w:rsidRPr="00DA5C73" w:rsidTr="00040011">
        <w:trPr>
          <w:trHeight w:hRule="exact" w:val="1115"/>
        </w:trPr>
        <w:tc>
          <w:tcPr>
            <w:tcW w:w="708" w:type="dxa"/>
            <w:shd w:val="clear" w:color="auto" w:fill="auto"/>
          </w:tcPr>
          <w:p w:rsidR="00DA5C73" w:rsidRPr="00FB31E0" w:rsidRDefault="00DA5C73" w:rsidP="00803F4A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DA5C73" w:rsidRDefault="00DA5C73" w:rsidP="00803F4A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632" w:type="dxa"/>
            <w:shd w:val="clear" w:color="auto" w:fill="auto"/>
          </w:tcPr>
          <w:p w:rsidR="00DA5C73" w:rsidRPr="00FB31E0" w:rsidRDefault="00DA5C73" w:rsidP="00DA5C73">
            <w:pPr>
              <w:pStyle w:val="TableParagraph"/>
              <w:ind w:left="189" w:right="191" w:firstLine="1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 xml:space="preserve">Установка остановочных павильонов на </w:t>
            </w:r>
            <w:r>
              <w:rPr>
                <w:sz w:val="24"/>
                <w:lang w:val="ru-RU"/>
              </w:rPr>
              <w:t>региональной</w:t>
            </w:r>
            <w:r w:rsidRPr="00FB31E0">
              <w:rPr>
                <w:sz w:val="24"/>
                <w:lang w:val="ru-RU"/>
              </w:rPr>
              <w:t xml:space="preserve"> трассе (</w:t>
            </w:r>
            <w:r>
              <w:rPr>
                <w:sz w:val="24"/>
                <w:lang w:val="ru-RU"/>
              </w:rPr>
              <w:t>дер. Б. Руддилово, д. Котлы)</w:t>
            </w:r>
          </w:p>
        </w:tc>
        <w:tc>
          <w:tcPr>
            <w:tcW w:w="1553" w:type="dxa"/>
            <w:shd w:val="clear" w:color="auto" w:fill="auto"/>
          </w:tcPr>
          <w:p w:rsidR="00DA5C73" w:rsidRPr="00FB31E0" w:rsidRDefault="00DA5C73" w:rsidP="00803F4A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DA5C73" w:rsidRPr="00DA5C73" w:rsidRDefault="00DA5C73" w:rsidP="00803F4A">
            <w:pPr>
              <w:pStyle w:val="TableParagraph"/>
              <w:ind w:left="106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DA5C73">
              <w:rPr>
                <w:sz w:val="24"/>
                <w:lang w:val="ru-RU"/>
              </w:rPr>
              <w:t xml:space="preserve"> ед.</w:t>
            </w:r>
          </w:p>
        </w:tc>
        <w:tc>
          <w:tcPr>
            <w:tcW w:w="1529" w:type="dxa"/>
            <w:shd w:val="clear" w:color="auto" w:fill="auto"/>
          </w:tcPr>
          <w:p w:rsidR="00DA5C73" w:rsidRPr="00DA5C73" w:rsidRDefault="00DA5C73" w:rsidP="00803F4A">
            <w:pPr>
              <w:pStyle w:val="TableParagraph"/>
              <w:ind w:left="177" w:right="177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201</w:t>
            </w:r>
            <w:r>
              <w:rPr>
                <w:sz w:val="24"/>
                <w:lang w:val="ru-RU"/>
              </w:rPr>
              <w:t>8</w:t>
            </w:r>
            <w:r w:rsidRPr="00DA5C73">
              <w:rPr>
                <w:sz w:val="24"/>
                <w:lang w:val="ru-RU"/>
              </w:rPr>
              <w:t>-2020</w:t>
            </w:r>
          </w:p>
          <w:p w:rsidR="00DA5C73" w:rsidRPr="00DA5C73" w:rsidRDefault="00DA5C73" w:rsidP="00803F4A">
            <w:pPr>
              <w:pStyle w:val="TableParagraph"/>
              <w:ind w:left="177" w:right="177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гг.</w:t>
            </w:r>
          </w:p>
        </w:tc>
        <w:tc>
          <w:tcPr>
            <w:tcW w:w="1154" w:type="dxa"/>
            <w:shd w:val="clear" w:color="auto" w:fill="auto"/>
          </w:tcPr>
          <w:p w:rsidR="00DA5C73" w:rsidRPr="00DA5C73" w:rsidRDefault="00DA5C73" w:rsidP="00803F4A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DA5C73" w:rsidRPr="00DA5C73" w:rsidRDefault="00DA5C73" w:rsidP="00803F4A">
            <w:pPr>
              <w:pStyle w:val="TableParagraph"/>
              <w:ind w:left="162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300,0</w:t>
            </w:r>
          </w:p>
        </w:tc>
        <w:tc>
          <w:tcPr>
            <w:tcW w:w="1503" w:type="dxa"/>
            <w:shd w:val="clear" w:color="auto" w:fill="auto"/>
          </w:tcPr>
          <w:p w:rsidR="00DA5C73" w:rsidRPr="00DA5C73" w:rsidRDefault="00DA5C73" w:rsidP="00803F4A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DA5C73" w:rsidRPr="00DA5C73" w:rsidRDefault="00DA5C73" w:rsidP="00803F4A">
            <w:pPr>
              <w:pStyle w:val="TableParagraph"/>
              <w:spacing w:before="1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70" w:type="dxa"/>
            <w:shd w:val="clear" w:color="auto" w:fill="auto"/>
          </w:tcPr>
          <w:p w:rsidR="00DA5C73" w:rsidRPr="00DA5C73" w:rsidRDefault="00DA5C73" w:rsidP="00803F4A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DA5C73" w:rsidRPr="00DA5C73" w:rsidRDefault="00DA5C73" w:rsidP="00803F4A">
            <w:pPr>
              <w:pStyle w:val="TableParagraph"/>
              <w:spacing w:before="1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DA5C73" w:rsidRPr="00DA5C73" w:rsidRDefault="00DA5C73" w:rsidP="00803F4A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DA5C73" w:rsidRPr="00DA5C73" w:rsidRDefault="00DA5C73" w:rsidP="00803F4A">
            <w:pPr>
              <w:pStyle w:val="TableParagraph"/>
              <w:spacing w:before="1"/>
              <w:ind w:left="1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DA5C73" w:rsidRPr="00DA5C73" w:rsidRDefault="00DA5C73" w:rsidP="00803F4A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DA5C73" w:rsidRPr="00DA5C73" w:rsidRDefault="00DA5C73" w:rsidP="00803F4A">
            <w:pPr>
              <w:pStyle w:val="TableParagraph"/>
              <w:ind w:left="253"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</w:t>
            </w:r>
            <w:r w:rsidRPr="00DA5C73">
              <w:rPr>
                <w:sz w:val="24"/>
                <w:lang w:val="ru-RU"/>
              </w:rPr>
              <w:t>,0</w:t>
            </w:r>
          </w:p>
        </w:tc>
        <w:tc>
          <w:tcPr>
            <w:tcW w:w="1716" w:type="dxa"/>
            <w:shd w:val="clear" w:color="auto" w:fill="auto"/>
          </w:tcPr>
          <w:p w:rsidR="00DA5C73" w:rsidRPr="00DA5C73" w:rsidRDefault="00DA5C73" w:rsidP="00AD6FF1">
            <w:pPr>
              <w:pStyle w:val="TableParagraph"/>
              <w:spacing w:before="131"/>
              <w:ind w:left="146" w:right="144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 xml:space="preserve">Средства </w:t>
            </w:r>
            <w:r w:rsidR="00AD6FF1">
              <w:rPr>
                <w:sz w:val="24"/>
                <w:lang w:val="ru-RU"/>
              </w:rPr>
              <w:t>областного</w:t>
            </w:r>
            <w:r w:rsidRPr="00DA5C73">
              <w:rPr>
                <w:sz w:val="24"/>
                <w:lang w:val="ru-RU"/>
              </w:rPr>
              <w:t xml:space="preserve"> бюджета</w:t>
            </w:r>
          </w:p>
        </w:tc>
      </w:tr>
      <w:tr w:rsidR="00DA5C73" w:rsidRPr="00651E36" w:rsidTr="00040011">
        <w:trPr>
          <w:trHeight w:hRule="exact" w:val="563"/>
        </w:trPr>
        <w:tc>
          <w:tcPr>
            <w:tcW w:w="708" w:type="dxa"/>
            <w:shd w:val="clear" w:color="auto" w:fill="auto"/>
          </w:tcPr>
          <w:p w:rsidR="00DA5C73" w:rsidRPr="00DA5C73" w:rsidRDefault="00DA5C73">
            <w:pPr>
              <w:pStyle w:val="TableParagraph"/>
              <w:spacing w:before="134"/>
              <w:ind w:left="170" w:right="171"/>
              <w:jc w:val="left"/>
              <w:rPr>
                <w:b/>
                <w:sz w:val="24"/>
                <w:lang w:val="ru-RU"/>
              </w:rPr>
            </w:pPr>
            <w:r w:rsidRPr="00DA5C73"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14995" w:type="dxa"/>
            <w:gridSpan w:val="9"/>
            <w:shd w:val="clear" w:color="auto" w:fill="auto"/>
          </w:tcPr>
          <w:p w:rsidR="00DA5C73" w:rsidRPr="00FB31E0" w:rsidRDefault="00DA5C73">
            <w:pPr>
              <w:pStyle w:val="TableParagraph"/>
              <w:ind w:left="4073" w:right="349" w:hanging="3706"/>
              <w:jc w:val="left"/>
              <w:rPr>
                <w:b/>
                <w:sz w:val="24"/>
                <w:lang w:val="ru-RU"/>
              </w:rPr>
            </w:pPr>
            <w:r w:rsidRPr="00FB31E0">
              <w:rPr>
                <w:b/>
                <w:sz w:val="24"/>
                <w:lang w:val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DA5C73" w:rsidRPr="00DA5C73" w:rsidTr="00040011">
        <w:trPr>
          <w:trHeight w:hRule="exact" w:val="1600"/>
        </w:trPr>
        <w:tc>
          <w:tcPr>
            <w:tcW w:w="708" w:type="dxa"/>
            <w:shd w:val="clear" w:color="auto" w:fill="auto"/>
          </w:tcPr>
          <w:p w:rsidR="00DA5C73" w:rsidRPr="00FB31E0" w:rsidRDefault="00DA5C73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DA5C73" w:rsidRDefault="00DA5C7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32" w:type="dxa"/>
            <w:shd w:val="clear" w:color="auto" w:fill="auto"/>
          </w:tcPr>
          <w:p w:rsidR="00DA5C73" w:rsidRPr="00FB31E0" w:rsidRDefault="00DA5C73" w:rsidP="00DA5C73">
            <w:pPr>
              <w:pStyle w:val="TableParagraph"/>
              <w:ind w:left="131" w:right="133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 xml:space="preserve">Строительство автозаправочной станции </w:t>
            </w:r>
            <w:r>
              <w:rPr>
                <w:sz w:val="24"/>
                <w:lang w:val="ru-RU"/>
              </w:rPr>
              <w:t xml:space="preserve">юго-западнее д. Елизаветино, вблизи пос. Котельский – пересечение </w:t>
            </w:r>
            <w:r w:rsidR="00AD6FF1">
              <w:rPr>
                <w:sz w:val="24"/>
                <w:lang w:val="ru-RU"/>
              </w:rPr>
              <w:t>автомобильных дорог</w:t>
            </w:r>
          </w:p>
        </w:tc>
        <w:tc>
          <w:tcPr>
            <w:tcW w:w="1553" w:type="dxa"/>
            <w:shd w:val="clear" w:color="auto" w:fill="auto"/>
          </w:tcPr>
          <w:p w:rsidR="00DA5C73" w:rsidRPr="00FB31E0" w:rsidRDefault="00DA5C73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DA5C73" w:rsidRPr="00DA5C73" w:rsidRDefault="00DA5C73">
            <w:pPr>
              <w:pStyle w:val="TableParagraph"/>
              <w:ind w:left="106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DA5C73">
              <w:rPr>
                <w:sz w:val="24"/>
                <w:lang w:val="ru-RU"/>
              </w:rPr>
              <w:t xml:space="preserve"> ед.</w:t>
            </w:r>
          </w:p>
        </w:tc>
        <w:tc>
          <w:tcPr>
            <w:tcW w:w="1529" w:type="dxa"/>
            <w:shd w:val="clear" w:color="auto" w:fill="auto"/>
          </w:tcPr>
          <w:p w:rsidR="00DA5C73" w:rsidRPr="00DA5C73" w:rsidRDefault="00DA5C73">
            <w:pPr>
              <w:pStyle w:val="TableParagraph"/>
              <w:spacing w:line="268" w:lineRule="exact"/>
              <w:ind w:left="177" w:right="176"/>
              <w:rPr>
                <w:sz w:val="24"/>
                <w:lang w:val="ru-RU"/>
              </w:rPr>
            </w:pPr>
          </w:p>
          <w:p w:rsidR="00DA5C73" w:rsidRPr="00DA5C73" w:rsidRDefault="00DA5C73">
            <w:pPr>
              <w:pStyle w:val="TableParagraph"/>
              <w:ind w:left="177" w:right="177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0</w:t>
            </w:r>
            <w:r w:rsidRPr="00DA5C73">
              <w:rPr>
                <w:sz w:val="24"/>
                <w:lang w:val="ru-RU"/>
              </w:rPr>
              <w:t>-2025</w:t>
            </w:r>
          </w:p>
          <w:p w:rsidR="00DA5C73" w:rsidRPr="00DA5C73" w:rsidRDefault="00DA5C73">
            <w:pPr>
              <w:pStyle w:val="TableParagraph"/>
              <w:ind w:left="177" w:right="177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гг.</w:t>
            </w:r>
          </w:p>
        </w:tc>
        <w:tc>
          <w:tcPr>
            <w:tcW w:w="1154" w:type="dxa"/>
            <w:shd w:val="clear" w:color="auto" w:fill="auto"/>
          </w:tcPr>
          <w:p w:rsidR="00DA5C73" w:rsidRPr="00DA5C73" w:rsidRDefault="00DA5C73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DA5C73" w:rsidRPr="00DA5C73" w:rsidRDefault="001572F9">
            <w:pPr>
              <w:pStyle w:val="TableParagraph"/>
              <w:ind w:left="162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</w:t>
            </w:r>
            <w:r w:rsidR="00DA5C73" w:rsidRPr="00DA5C73">
              <w:rPr>
                <w:sz w:val="24"/>
                <w:lang w:val="ru-RU"/>
              </w:rPr>
              <w:t>,0</w:t>
            </w:r>
          </w:p>
        </w:tc>
        <w:tc>
          <w:tcPr>
            <w:tcW w:w="1503" w:type="dxa"/>
            <w:shd w:val="clear" w:color="auto" w:fill="auto"/>
          </w:tcPr>
          <w:p w:rsidR="00DA5C73" w:rsidRPr="00DA5C73" w:rsidRDefault="00DA5C73">
            <w:pPr>
              <w:pStyle w:val="TableParagraph"/>
              <w:jc w:val="left"/>
              <w:rPr>
                <w:b/>
                <w:sz w:val="23"/>
                <w:lang w:val="ru-RU"/>
              </w:rPr>
            </w:pPr>
          </w:p>
          <w:p w:rsidR="00DA5C73" w:rsidRPr="00DA5C73" w:rsidRDefault="00DA5C73">
            <w:pPr>
              <w:pStyle w:val="TableParagraph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70" w:type="dxa"/>
            <w:shd w:val="clear" w:color="auto" w:fill="auto"/>
          </w:tcPr>
          <w:p w:rsidR="00DA5C73" w:rsidRPr="00DA5C73" w:rsidRDefault="00DA5C73">
            <w:pPr>
              <w:pStyle w:val="TableParagraph"/>
              <w:jc w:val="left"/>
              <w:rPr>
                <w:b/>
                <w:sz w:val="23"/>
                <w:lang w:val="ru-RU"/>
              </w:rPr>
            </w:pPr>
          </w:p>
          <w:p w:rsidR="00DA5C73" w:rsidRPr="00DA5C73" w:rsidRDefault="00DA5C73">
            <w:pPr>
              <w:pStyle w:val="TableParagraph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DA5C73" w:rsidRPr="00DA5C73" w:rsidRDefault="00DA5C73">
            <w:pPr>
              <w:pStyle w:val="TableParagraph"/>
              <w:jc w:val="left"/>
              <w:rPr>
                <w:b/>
                <w:sz w:val="23"/>
                <w:lang w:val="ru-RU"/>
              </w:rPr>
            </w:pPr>
          </w:p>
          <w:p w:rsidR="00DA5C73" w:rsidRPr="00DA5C73" w:rsidRDefault="00DA5C73">
            <w:pPr>
              <w:pStyle w:val="TableParagraph"/>
              <w:ind w:left="1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DA5C73" w:rsidRPr="00DA5C73" w:rsidRDefault="00DA5C73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DA5C73" w:rsidRPr="00DA5C73" w:rsidRDefault="001572F9">
            <w:pPr>
              <w:pStyle w:val="TableParagraph"/>
              <w:ind w:left="253"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  <w:r w:rsidR="00DA5C73" w:rsidRPr="00DA5C73">
              <w:rPr>
                <w:sz w:val="24"/>
                <w:lang w:val="ru-RU"/>
              </w:rPr>
              <w:t>00,0</w:t>
            </w:r>
          </w:p>
        </w:tc>
        <w:tc>
          <w:tcPr>
            <w:tcW w:w="1716" w:type="dxa"/>
            <w:shd w:val="clear" w:color="auto" w:fill="auto"/>
          </w:tcPr>
          <w:p w:rsidR="00DA5C73" w:rsidRPr="00DA5C73" w:rsidRDefault="00DA5C73">
            <w:pPr>
              <w:pStyle w:val="TableParagraph"/>
              <w:spacing w:before="128"/>
              <w:ind w:left="271" w:right="253" w:firstLine="112"/>
              <w:jc w:val="left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Средства инвесторов</w:t>
            </w:r>
          </w:p>
        </w:tc>
      </w:tr>
      <w:tr w:rsidR="00DA5C73" w:rsidTr="00040011">
        <w:trPr>
          <w:trHeight w:hRule="exact" w:val="1114"/>
        </w:trPr>
        <w:tc>
          <w:tcPr>
            <w:tcW w:w="708" w:type="dxa"/>
            <w:shd w:val="clear" w:color="auto" w:fill="auto"/>
          </w:tcPr>
          <w:p w:rsidR="00DA5C73" w:rsidRPr="00DA5C73" w:rsidRDefault="00DA5C73">
            <w:pPr>
              <w:pStyle w:val="TableParagraph"/>
              <w:spacing w:before="2"/>
              <w:jc w:val="left"/>
              <w:rPr>
                <w:b/>
                <w:sz w:val="35"/>
                <w:lang w:val="ru-RU"/>
              </w:rPr>
            </w:pPr>
          </w:p>
          <w:p w:rsidR="00DA5C73" w:rsidRPr="00DA5C73" w:rsidRDefault="00DA5C73">
            <w:pPr>
              <w:pStyle w:val="TableParagraph"/>
              <w:ind w:left="170"/>
              <w:jc w:val="left"/>
              <w:rPr>
                <w:sz w:val="24"/>
                <w:lang w:val="ru-RU"/>
              </w:rPr>
            </w:pPr>
            <w:r w:rsidRPr="00DA5C73">
              <w:rPr>
                <w:sz w:val="24"/>
                <w:lang w:val="ru-RU"/>
              </w:rPr>
              <w:t>3.2.</w:t>
            </w:r>
          </w:p>
        </w:tc>
        <w:tc>
          <w:tcPr>
            <w:tcW w:w="3632" w:type="dxa"/>
            <w:shd w:val="clear" w:color="auto" w:fill="auto"/>
          </w:tcPr>
          <w:p w:rsidR="00DA5C73" w:rsidRPr="00FB31E0" w:rsidRDefault="00DA5C73" w:rsidP="001572F9">
            <w:pPr>
              <w:pStyle w:val="TableParagraph"/>
              <w:ind w:left="177" w:right="178" w:firstLine="1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 xml:space="preserve">Строительство станции технического обслуживания (СТО) </w:t>
            </w:r>
            <w:r w:rsidR="001572F9">
              <w:rPr>
                <w:sz w:val="24"/>
                <w:lang w:val="ru-RU"/>
              </w:rPr>
              <w:t>дер. Большие Валговицы</w:t>
            </w:r>
          </w:p>
        </w:tc>
        <w:tc>
          <w:tcPr>
            <w:tcW w:w="1553" w:type="dxa"/>
            <w:shd w:val="clear" w:color="auto" w:fill="auto"/>
          </w:tcPr>
          <w:p w:rsidR="00DA5C73" w:rsidRPr="00FB31E0" w:rsidRDefault="00DA5C73">
            <w:pPr>
              <w:pStyle w:val="TableParagraph"/>
              <w:spacing w:before="2"/>
              <w:jc w:val="left"/>
              <w:rPr>
                <w:b/>
                <w:sz w:val="35"/>
                <w:lang w:val="ru-RU"/>
              </w:rPr>
            </w:pPr>
          </w:p>
          <w:p w:rsidR="00DA5C73" w:rsidRDefault="00DA5C7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1 ед.</w:t>
            </w:r>
          </w:p>
        </w:tc>
        <w:tc>
          <w:tcPr>
            <w:tcW w:w="1529" w:type="dxa"/>
            <w:shd w:val="clear" w:color="auto" w:fill="auto"/>
          </w:tcPr>
          <w:p w:rsidR="00DA5C73" w:rsidRPr="00AD6FF1" w:rsidRDefault="001572F9">
            <w:pPr>
              <w:pStyle w:val="TableParagraph"/>
              <w:ind w:left="177" w:right="177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AD6FF1">
              <w:rPr>
                <w:sz w:val="24"/>
                <w:lang w:val="ru-RU"/>
              </w:rPr>
              <w:t>20</w:t>
            </w:r>
            <w:r w:rsidR="00DA5C73">
              <w:rPr>
                <w:sz w:val="24"/>
              </w:rPr>
              <w:t>-202</w:t>
            </w:r>
            <w:r w:rsidR="00AD6FF1">
              <w:rPr>
                <w:sz w:val="24"/>
                <w:lang w:val="ru-RU"/>
              </w:rPr>
              <w:t>5</w:t>
            </w:r>
          </w:p>
          <w:p w:rsidR="00DA5C73" w:rsidRDefault="00DA5C73">
            <w:pPr>
              <w:pStyle w:val="TableParagraph"/>
              <w:ind w:left="177" w:right="17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54" w:type="dxa"/>
            <w:shd w:val="clear" w:color="auto" w:fill="auto"/>
          </w:tcPr>
          <w:p w:rsidR="00DA5C73" w:rsidRDefault="00DA5C73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DA5C73" w:rsidRDefault="00DA5C73">
            <w:pPr>
              <w:pStyle w:val="TableParagraph"/>
              <w:ind w:left="162" w:right="162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503" w:type="dxa"/>
            <w:shd w:val="clear" w:color="auto" w:fill="auto"/>
          </w:tcPr>
          <w:p w:rsidR="00DA5C73" w:rsidRDefault="00DA5C73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DA5C73" w:rsidRDefault="00DA5C7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70" w:type="dxa"/>
            <w:shd w:val="clear" w:color="auto" w:fill="auto"/>
          </w:tcPr>
          <w:p w:rsidR="00DA5C73" w:rsidRDefault="00DA5C73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DA5C73" w:rsidRDefault="00DA5C7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DA5C73" w:rsidRDefault="00DA5C73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DA5C73" w:rsidRDefault="00DA5C73">
            <w:pPr>
              <w:pStyle w:val="TableParagraph"/>
              <w:spacing w:before="1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DA5C73" w:rsidRDefault="00DA5C73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DA5C73" w:rsidRDefault="00DA5C73">
            <w:pPr>
              <w:pStyle w:val="TableParagraph"/>
              <w:ind w:left="253" w:right="253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716" w:type="dxa"/>
            <w:shd w:val="clear" w:color="auto" w:fill="auto"/>
          </w:tcPr>
          <w:p w:rsidR="00DA5C73" w:rsidRDefault="00DA5C7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ind w:left="271" w:right="253" w:firstLine="112"/>
              <w:jc w:val="left"/>
              <w:rPr>
                <w:sz w:val="24"/>
              </w:rPr>
            </w:pPr>
            <w:r>
              <w:rPr>
                <w:sz w:val="24"/>
              </w:rPr>
              <w:t>Средства инвесторов</w:t>
            </w:r>
          </w:p>
        </w:tc>
      </w:tr>
      <w:tr w:rsidR="00DA5C73" w:rsidTr="00040011">
        <w:trPr>
          <w:trHeight w:hRule="exact" w:val="838"/>
        </w:trPr>
        <w:tc>
          <w:tcPr>
            <w:tcW w:w="708" w:type="dxa"/>
            <w:shd w:val="clear" w:color="auto" w:fill="auto"/>
          </w:tcPr>
          <w:p w:rsidR="00DA5C73" w:rsidRDefault="00DA5C7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632" w:type="dxa"/>
            <w:shd w:val="clear" w:color="auto" w:fill="auto"/>
          </w:tcPr>
          <w:p w:rsidR="00DA5C73" w:rsidRPr="00FB31E0" w:rsidRDefault="00DA5C73" w:rsidP="00AD6FF1">
            <w:pPr>
              <w:pStyle w:val="TableParagraph"/>
              <w:ind w:left="309" w:right="307" w:hanging="1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 xml:space="preserve">Модернизация уличного освещения в </w:t>
            </w:r>
            <w:r w:rsidR="00AD6FF1">
              <w:rPr>
                <w:sz w:val="24"/>
                <w:lang w:val="ru-RU"/>
              </w:rPr>
              <w:t>44</w:t>
            </w:r>
            <w:r w:rsidRPr="00FB31E0">
              <w:rPr>
                <w:sz w:val="24"/>
                <w:lang w:val="ru-RU"/>
              </w:rPr>
              <w:t xml:space="preserve"> населенных пунктах сельского поселения</w:t>
            </w:r>
          </w:p>
        </w:tc>
        <w:tc>
          <w:tcPr>
            <w:tcW w:w="1553" w:type="dxa"/>
            <w:shd w:val="clear" w:color="auto" w:fill="auto"/>
          </w:tcPr>
          <w:p w:rsidR="00DA5C73" w:rsidRPr="00AD6FF1" w:rsidRDefault="00AD6FF1">
            <w:pPr>
              <w:pStyle w:val="TableParagraph"/>
              <w:spacing w:before="27"/>
              <w:ind w:left="105" w:right="106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  <w:p w:rsidR="00DA5C73" w:rsidRDefault="00DA5C73">
            <w:pPr>
              <w:pStyle w:val="TableParagraph"/>
              <w:spacing w:before="1"/>
              <w:ind w:left="104" w:right="106"/>
            </w:pPr>
            <w:r>
              <w:t>населенных пунктов</w:t>
            </w:r>
          </w:p>
        </w:tc>
        <w:tc>
          <w:tcPr>
            <w:tcW w:w="1529" w:type="dxa"/>
            <w:shd w:val="clear" w:color="auto" w:fill="auto"/>
          </w:tcPr>
          <w:p w:rsidR="00DA5C73" w:rsidRDefault="00DA5C7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A5C73" w:rsidRDefault="00AD6FF1">
            <w:pPr>
              <w:pStyle w:val="TableParagraph"/>
              <w:ind w:left="177" w:right="177"/>
              <w:rPr>
                <w:sz w:val="24"/>
              </w:rPr>
            </w:pPr>
            <w:r>
              <w:rPr>
                <w:sz w:val="24"/>
                <w:lang w:val="ru-RU"/>
              </w:rPr>
              <w:t>2018-2027</w:t>
            </w:r>
            <w:r w:rsidR="00DA5C73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DA5C73">
              <w:rPr>
                <w:sz w:val="24"/>
              </w:rPr>
              <w:t>г.</w:t>
            </w:r>
          </w:p>
        </w:tc>
        <w:tc>
          <w:tcPr>
            <w:tcW w:w="1154" w:type="dxa"/>
            <w:shd w:val="clear" w:color="auto" w:fill="auto"/>
          </w:tcPr>
          <w:p w:rsidR="00DA5C73" w:rsidRDefault="00DA5C7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A5C73" w:rsidRPr="00AD6FF1" w:rsidRDefault="00AD6FF1">
            <w:pPr>
              <w:pStyle w:val="TableParagraph"/>
              <w:ind w:left="162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14000,00</w:t>
            </w:r>
          </w:p>
        </w:tc>
        <w:tc>
          <w:tcPr>
            <w:tcW w:w="1503" w:type="dxa"/>
            <w:shd w:val="clear" w:color="auto" w:fill="auto"/>
          </w:tcPr>
          <w:p w:rsidR="00DA5C73" w:rsidRDefault="00DA5C7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A5C73" w:rsidRPr="00AD6FF1" w:rsidRDefault="00AD6FF1">
            <w:pPr>
              <w:pStyle w:val="TableParagraph"/>
              <w:ind w:left="276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14000,00</w:t>
            </w:r>
          </w:p>
        </w:tc>
        <w:tc>
          <w:tcPr>
            <w:tcW w:w="1270" w:type="dxa"/>
            <w:shd w:val="clear" w:color="auto" w:fill="auto"/>
          </w:tcPr>
          <w:p w:rsidR="00DA5C73" w:rsidRDefault="00DA5C73">
            <w:pPr>
              <w:pStyle w:val="TableParagraph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DA5C73" w:rsidRDefault="00DA5C73">
            <w:pPr>
              <w:pStyle w:val="TableParagraph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DA5C73" w:rsidRDefault="00DA5C73">
            <w:pPr>
              <w:pStyle w:val="TableParagraph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DA5C73" w:rsidRDefault="00DA5C73">
            <w:pPr>
              <w:pStyle w:val="TableParagraph"/>
              <w:spacing w:before="128"/>
              <w:ind w:left="369" w:right="126" w:hanging="224"/>
              <w:jc w:val="left"/>
              <w:rPr>
                <w:sz w:val="24"/>
              </w:rPr>
            </w:pPr>
            <w:r>
              <w:rPr>
                <w:sz w:val="24"/>
              </w:rPr>
              <w:t>Определяется проектом</w:t>
            </w:r>
          </w:p>
        </w:tc>
      </w:tr>
      <w:tr w:rsidR="00DA5C73" w:rsidRPr="00651E36" w:rsidTr="00040011">
        <w:trPr>
          <w:trHeight w:hRule="exact" w:val="838"/>
        </w:trPr>
        <w:tc>
          <w:tcPr>
            <w:tcW w:w="708" w:type="dxa"/>
            <w:shd w:val="clear" w:color="auto" w:fill="auto"/>
          </w:tcPr>
          <w:p w:rsidR="00DA5C73" w:rsidRDefault="00DA5C73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632" w:type="dxa"/>
            <w:shd w:val="clear" w:color="auto" w:fill="auto"/>
          </w:tcPr>
          <w:p w:rsidR="00DA5C73" w:rsidRPr="00FB31E0" w:rsidRDefault="00DA5C73">
            <w:pPr>
              <w:pStyle w:val="TableParagraph"/>
              <w:ind w:left="131" w:right="135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Размещение дорожных знаков и указателей на улицах населенных пунктов</w:t>
            </w:r>
          </w:p>
        </w:tc>
        <w:tc>
          <w:tcPr>
            <w:tcW w:w="1553" w:type="dxa"/>
            <w:shd w:val="clear" w:color="auto" w:fill="auto"/>
          </w:tcPr>
          <w:p w:rsidR="00DA5C73" w:rsidRPr="00FB31E0" w:rsidRDefault="00DA5C73">
            <w:pPr>
              <w:pStyle w:val="TableParagraph"/>
              <w:spacing w:before="1"/>
              <w:jc w:val="left"/>
              <w:rPr>
                <w:b/>
                <w:sz w:val="23"/>
                <w:lang w:val="ru-RU"/>
              </w:rPr>
            </w:pPr>
          </w:p>
          <w:p w:rsidR="00DA5C73" w:rsidRDefault="00DA5C7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29" w:type="dxa"/>
            <w:shd w:val="clear" w:color="auto" w:fill="auto"/>
          </w:tcPr>
          <w:p w:rsidR="00DA5C73" w:rsidRPr="00AD6FF1" w:rsidRDefault="00DA5C73">
            <w:pPr>
              <w:pStyle w:val="TableParagraph"/>
              <w:spacing w:before="131"/>
              <w:ind w:left="177" w:right="177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AD6FF1">
              <w:rPr>
                <w:sz w:val="24"/>
                <w:lang w:val="ru-RU"/>
              </w:rPr>
              <w:t>8</w:t>
            </w:r>
            <w:r w:rsidR="00AD6FF1">
              <w:rPr>
                <w:sz w:val="24"/>
              </w:rPr>
              <w:t>-20</w:t>
            </w:r>
            <w:r w:rsidR="00AD6FF1">
              <w:rPr>
                <w:sz w:val="24"/>
                <w:lang w:val="ru-RU"/>
              </w:rPr>
              <w:t>27</w:t>
            </w:r>
          </w:p>
          <w:p w:rsidR="00DA5C73" w:rsidRDefault="00DA5C73">
            <w:pPr>
              <w:pStyle w:val="TableParagraph"/>
              <w:ind w:left="177" w:right="17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54" w:type="dxa"/>
            <w:shd w:val="clear" w:color="auto" w:fill="auto"/>
          </w:tcPr>
          <w:p w:rsidR="00DA5C73" w:rsidRDefault="00DA5C73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DA5C73" w:rsidRPr="00AD6FF1" w:rsidRDefault="00AD6FF1">
            <w:pPr>
              <w:pStyle w:val="TableParagraph"/>
              <w:ind w:left="162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3500,00</w:t>
            </w:r>
          </w:p>
        </w:tc>
        <w:tc>
          <w:tcPr>
            <w:tcW w:w="1503" w:type="dxa"/>
            <w:shd w:val="clear" w:color="auto" w:fill="auto"/>
          </w:tcPr>
          <w:p w:rsidR="00DA5C73" w:rsidRDefault="00DA5C73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DA5C73" w:rsidRPr="00AD6FF1" w:rsidRDefault="00AD6FF1">
            <w:pPr>
              <w:pStyle w:val="TableParagraph"/>
              <w:ind w:left="276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3500,00</w:t>
            </w:r>
          </w:p>
        </w:tc>
        <w:tc>
          <w:tcPr>
            <w:tcW w:w="1270" w:type="dxa"/>
            <w:shd w:val="clear" w:color="auto" w:fill="auto"/>
          </w:tcPr>
          <w:p w:rsidR="00DA5C73" w:rsidRDefault="00DA5C73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DA5C73" w:rsidRDefault="00DA5C73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DA5C73" w:rsidRDefault="00DA5C73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DA5C73" w:rsidRPr="00AD6FF1" w:rsidRDefault="00AD6FF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D6FF1">
              <w:rPr>
                <w:sz w:val="18"/>
                <w:szCs w:val="18"/>
                <w:lang w:val="ru-RU"/>
              </w:rPr>
              <w:t>Определяется проектом организации дорожного движения</w:t>
            </w:r>
          </w:p>
        </w:tc>
      </w:tr>
      <w:tr w:rsidR="00DA5C73" w:rsidTr="00040011">
        <w:trPr>
          <w:trHeight w:hRule="exact" w:val="838"/>
        </w:trPr>
        <w:tc>
          <w:tcPr>
            <w:tcW w:w="708" w:type="dxa"/>
            <w:shd w:val="clear" w:color="auto" w:fill="auto"/>
          </w:tcPr>
          <w:p w:rsidR="00DA5C73" w:rsidRPr="00AD6FF1" w:rsidRDefault="00DA5C73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DA5C73" w:rsidRDefault="00DA5C7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632" w:type="dxa"/>
            <w:shd w:val="clear" w:color="auto" w:fill="auto"/>
          </w:tcPr>
          <w:p w:rsidR="00DA5C73" w:rsidRPr="00FB31E0" w:rsidRDefault="00DA5C73">
            <w:pPr>
              <w:pStyle w:val="TableParagraph"/>
              <w:ind w:left="127" w:right="128" w:firstLine="3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Приведение в нормативное состояние имеющихся мостовых сооружений</w:t>
            </w:r>
          </w:p>
        </w:tc>
        <w:tc>
          <w:tcPr>
            <w:tcW w:w="1553" w:type="dxa"/>
            <w:shd w:val="clear" w:color="auto" w:fill="auto"/>
          </w:tcPr>
          <w:p w:rsidR="00DA5C73" w:rsidRPr="00FB31E0" w:rsidRDefault="00DA5C73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DA5C73" w:rsidRDefault="00DA5C7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3 ед.</w:t>
            </w:r>
          </w:p>
        </w:tc>
        <w:tc>
          <w:tcPr>
            <w:tcW w:w="1529" w:type="dxa"/>
            <w:shd w:val="clear" w:color="auto" w:fill="auto"/>
          </w:tcPr>
          <w:p w:rsidR="00DA5C73" w:rsidRPr="001572F9" w:rsidRDefault="00DA5C73">
            <w:pPr>
              <w:pStyle w:val="TableParagraph"/>
              <w:spacing w:line="268" w:lineRule="exact"/>
              <w:ind w:left="177" w:right="176"/>
              <w:rPr>
                <w:sz w:val="24"/>
                <w:lang w:val="ru-RU"/>
              </w:rPr>
            </w:pPr>
          </w:p>
          <w:p w:rsidR="00DA5C73" w:rsidRPr="001572F9" w:rsidRDefault="001572F9">
            <w:pPr>
              <w:pStyle w:val="TableParagraph"/>
              <w:ind w:left="177" w:right="177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  <w:r w:rsidR="00DA5C73">
              <w:rPr>
                <w:sz w:val="24"/>
              </w:rPr>
              <w:t>-20</w:t>
            </w:r>
            <w:r>
              <w:rPr>
                <w:sz w:val="24"/>
                <w:lang w:val="ru-RU"/>
              </w:rPr>
              <w:t>27</w:t>
            </w:r>
          </w:p>
          <w:p w:rsidR="00DA5C73" w:rsidRDefault="00DA5C73">
            <w:pPr>
              <w:pStyle w:val="TableParagraph"/>
              <w:ind w:left="177" w:right="17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54" w:type="dxa"/>
            <w:shd w:val="clear" w:color="auto" w:fill="auto"/>
          </w:tcPr>
          <w:p w:rsidR="00DA5C73" w:rsidRDefault="00DA5C7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A5C73" w:rsidRPr="001572F9" w:rsidRDefault="001572F9">
            <w:pPr>
              <w:pStyle w:val="TableParagraph"/>
              <w:ind w:left="162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6000</w:t>
            </w:r>
          </w:p>
        </w:tc>
        <w:tc>
          <w:tcPr>
            <w:tcW w:w="1503" w:type="dxa"/>
            <w:shd w:val="clear" w:color="auto" w:fill="auto"/>
          </w:tcPr>
          <w:p w:rsidR="00DA5C73" w:rsidRDefault="00DA5C7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A5C73" w:rsidRPr="001572F9" w:rsidRDefault="001572F9">
            <w:pPr>
              <w:pStyle w:val="TableParagraph"/>
              <w:ind w:left="276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DA5C73" w:rsidRDefault="00DA5C73">
            <w:pPr>
              <w:pStyle w:val="TableParagraph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DA5C73" w:rsidRDefault="00DA5C73">
            <w:pPr>
              <w:pStyle w:val="TableParagraph"/>
              <w:jc w:val="left"/>
              <w:rPr>
                <w:b/>
                <w:sz w:val="23"/>
              </w:rPr>
            </w:pPr>
          </w:p>
          <w:p w:rsidR="00DA5C73" w:rsidRPr="001572F9" w:rsidRDefault="001572F9">
            <w:pPr>
              <w:pStyle w:val="TableParagraph"/>
              <w:ind w:left="1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  <w:lang w:val="ru-RU"/>
              </w:rPr>
              <w:t></w:t>
            </w:r>
            <w:r>
              <w:rPr>
                <w:rFonts w:ascii="Symbol" w:hAnsi="Symbol"/>
                <w:sz w:val="24"/>
                <w:lang w:val="ru-RU"/>
              </w:rPr>
              <w:t></w:t>
            </w:r>
            <w:r>
              <w:rPr>
                <w:rFonts w:ascii="Symbol" w:hAnsi="Symbol"/>
                <w:sz w:val="24"/>
                <w:lang w:val="ru-RU"/>
              </w:rPr>
              <w:t></w:t>
            </w:r>
            <w:r>
              <w:rPr>
                <w:rFonts w:ascii="Symbol" w:hAnsi="Symbol"/>
                <w:sz w:val="24"/>
                <w:lang w:val="ru-RU"/>
              </w:rPr>
              <w:t></w:t>
            </w:r>
            <w:r>
              <w:rPr>
                <w:rFonts w:ascii="Symbol" w:hAnsi="Symbol"/>
                <w:sz w:val="24"/>
                <w:lang w:val="ru-RU"/>
              </w:rPr>
              <w:t></w:t>
            </w:r>
            <w:r>
              <w:rPr>
                <w:rFonts w:ascii="Symbol" w:hAnsi="Symbol"/>
                <w:sz w:val="24"/>
                <w:lang w:val="ru-RU"/>
              </w:rPr>
              <w:t></w:t>
            </w:r>
          </w:p>
        </w:tc>
        <w:tc>
          <w:tcPr>
            <w:tcW w:w="1337" w:type="dxa"/>
            <w:shd w:val="clear" w:color="auto" w:fill="auto"/>
          </w:tcPr>
          <w:p w:rsidR="00DA5C73" w:rsidRDefault="00DA5C73">
            <w:pPr>
              <w:pStyle w:val="TableParagraph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DA5C73" w:rsidRDefault="00DA5C73">
            <w:pPr>
              <w:pStyle w:val="TableParagraph"/>
              <w:jc w:val="left"/>
              <w:rPr>
                <w:b/>
                <w:sz w:val="23"/>
              </w:rPr>
            </w:pPr>
          </w:p>
          <w:p w:rsidR="00DA5C73" w:rsidRDefault="00DA5C7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</w:tr>
      <w:tr w:rsidR="001572F9" w:rsidRPr="00651E36" w:rsidTr="00040011">
        <w:trPr>
          <w:trHeight w:hRule="exact" w:val="286"/>
        </w:trPr>
        <w:tc>
          <w:tcPr>
            <w:tcW w:w="708" w:type="dxa"/>
            <w:shd w:val="clear" w:color="auto" w:fill="auto"/>
          </w:tcPr>
          <w:p w:rsidR="001572F9" w:rsidRDefault="001572F9">
            <w:pPr>
              <w:pStyle w:val="TableParagraph"/>
              <w:spacing w:line="273" w:lineRule="exact"/>
              <w:ind w:left="170" w:righ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995" w:type="dxa"/>
            <w:gridSpan w:val="9"/>
            <w:shd w:val="clear" w:color="auto" w:fill="auto"/>
          </w:tcPr>
          <w:p w:rsidR="001572F9" w:rsidRPr="00FB31E0" w:rsidRDefault="001572F9">
            <w:pPr>
              <w:pStyle w:val="TableParagraph"/>
              <w:spacing w:line="273" w:lineRule="exact"/>
              <w:ind w:left="912" w:right="243"/>
              <w:jc w:val="left"/>
              <w:rPr>
                <w:b/>
                <w:sz w:val="24"/>
                <w:lang w:val="ru-RU"/>
              </w:rPr>
            </w:pPr>
            <w:r w:rsidRPr="00FB31E0">
              <w:rPr>
                <w:b/>
                <w:sz w:val="24"/>
                <w:lang w:val="ru-RU"/>
              </w:rPr>
              <w:t>МЕРОПРИЯТИЯ ПО РАЗВИТИЮ ИНФРАСТРУКТУРЫ ПЕШЕХОДНОГО И ВЕЛОСИПЕДНОГО ПЕРЕДВИЖЕНИЯ</w:t>
            </w:r>
          </w:p>
        </w:tc>
      </w:tr>
      <w:tr w:rsidR="001572F9" w:rsidTr="00040011">
        <w:trPr>
          <w:trHeight w:hRule="exact" w:val="1621"/>
        </w:trPr>
        <w:tc>
          <w:tcPr>
            <w:tcW w:w="708" w:type="dxa"/>
            <w:shd w:val="clear" w:color="auto" w:fill="auto"/>
          </w:tcPr>
          <w:p w:rsidR="001572F9" w:rsidRPr="00FB31E0" w:rsidRDefault="001572F9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1572F9" w:rsidRPr="00FB31E0" w:rsidRDefault="001572F9">
            <w:pPr>
              <w:pStyle w:val="TableParagraph"/>
              <w:spacing w:before="4"/>
              <w:jc w:val="left"/>
              <w:rPr>
                <w:sz w:val="33"/>
                <w:lang w:val="ru-RU"/>
              </w:rPr>
            </w:pPr>
          </w:p>
          <w:p w:rsidR="001572F9" w:rsidRDefault="001572F9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32" w:type="dxa"/>
            <w:shd w:val="clear" w:color="auto" w:fill="auto"/>
          </w:tcPr>
          <w:p w:rsidR="001572F9" w:rsidRPr="00FB31E0" w:rsidRDefault="001572F9">
            <w:pPr>
              <w:pStyle w:val="TableParagraph"/>
              <w:spacing w:before="4"/>
              <w:jc w:val="left"/>
              <w:rPr>
                <w:sz w:val="33"/>
                <w:lang w:val="ru-RU"/>
              </w:rPr>
            </w:pPr>
          </w:p>
          <w:p w:rsidR="001572F9" w:rsidRPr="00FB31E0" w:rsidRDefault="001572F9">
            <w:pPr>
              <w:pStyle w:val="TableParagraph"/>
              <w:ind w:left="131" w:right="133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Обустройство пешеходных дорожек</w:t>
            </w:r>
            <w:r w:rsidR="00AD6FF1">
              <w:rPr>
                <w:sz w:val="24"/>
                <w:lang w:val="ru-RU"/>
              </w:rPr>
              <w:t xml:space="preserve"> вдоль федеральной трассы пос. Котельский</w:t>
            </w:r>
          </w:p>
        </w:tc>
        <w:tc>
          <w:tcPr>
            <w:tcW w:w="1553" w:type="dxa"/>
            <w:shd w:val="clear" w:color="auto" w:fill="auto"/>
          </w:tcPr>
          <w:p w:rsidR="001572F9" w:rsidRPr="00FB31E0" w:rsidRDefault="001572F9">
            <w:pPr>
              <w:pStyle w:val="TableParagraph"/>
              <w:ind w:left="106" w:right="106"/>
              <w:rPr>
                <w:sz w:val="20"/>
                <w:lang w:val="ru-RU"/>
              </w:rPr>
            </w:pPr>
            <w:r w:rsidRPr="00FB31E0">
              <w:rPr>
                <w:sz w:val="20"/>
                <w:lang w:val="ru-RU"/>
              </w:rPr>
              <w:t xml:space="preserve">В соответствие с федеральной программой развития транспортной </w:t>
            </w:r>
            <w:r w:rsidRPr="00FB31E0">
              <w:rPr>
                <w:w w:val="95"/>
                <w:sz w:val="20"/>
                <w:lang w:val="ru-RU"/>
              </w:rPr>
              <w:t xml:space="preserve">инфраструктур </w:t>
            </w:r>
            <w:r w:rsidRPr="00FB31E0">
              <w:rPr>
                <w:sz w:val="20"/>
                <w:lang w:val="ru-RU"/>
              </w:rPr>
              <w:t>ы</w:t>
            </w:r>
          </w:p>
        </w:tc>
        <w:tc>
          <w:tcPr>
            <w:tcW w:w="1529" w:type="dxa"/>
            <w:shd w:val="clear" w:color="auto" w:fill="auto"/>
          </w:tcPr>
          <w:p w:rsidR="001572F9" w:rsidRPr="00FB31E0" w:rsidRDefault="001572F9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1572F9" w:rsidRPr="00FB31E0" w:rsidRDefault="001572F9">
            <w:pPr>
              <w:pStyle w:val="TableParagraph"/>
              <w:spacing w:before="1"/>
              <w:jc w:val="left"/>
              <w:rPr>
                <w:sz w:val="33"/>
                <w:lang w:val="ru-RU"/>
              </w:rPr>
            </w:pPr>
          </w:p>
          <w:p w:rsidR="001572F9" w:rsidRDefault="001572F9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154" w:type="dxa"/>
            <w:shd w:val="clear" w:color="auto" w:fill="auto"/>
          </w:tcPr>
          <w:p w:rsidR="001572F9" w:rsidRDefault="001572F9">
            <w:pPr>
              <w:pStyle w:val="TableParagraph"/>
              <w:jc w:val="left"/>
              <w:rPr>
                <w:sz w:val="24"/>
              </w:rPr>
            </w:pPr>
          </w:p>
          <w:p w:rsidR="001572F9" w:rsidRDefault="001572F9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1572F9" w:rsidRDefault="001572F9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03" w:type="dxa"/>
            <w:shd w:val="clear" w:color="auto" w:fill="auto"/>
          </w:tcPr>
          <w:p w:rsidR="001572F9" w:rsidRDefault="001572F9">
            <w:pPr>
              <w:pStyle w:val="TableParagraph"/>
              <w:jc w:val="left"/>
              <w:rPr>
                <w:sz w:val="24"/>
              </w:rPr>
            </w:pPr>
          </w:p>
          <w:p w:rsidR="001572F9" w:rsidRDefault="001572F9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1572F9" w:rsidRDefault="001572F9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70" w:type="dxa"/>
            <w:shd w:val="clear" w:color="auto" w:fill="auto"/>
          </w:tcPr>
          <w:p w:rsidR="001572F9" w:rsidRDefault="001572F9">
            <w:pPr>
              <w:pStyle w:val="TableParagraph"/>
              <w:jc w:val="left"/>
              <w:rPr>
                <w:sz w:val="24"/>
              </w:rPr>
            </w:pPr>
          </w:p>
          <w:p w:rsidR="001572F9" w:rsidRDefault="001572F9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1572F9" w:rsidRDefault="001572F9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1572F9" w:rsidRDefault="001572F9">
            <w:pPr>
              <w:pStyle w:val="TableParagraph"/>
              <w:jc w:val="left"/>
              <w:rPr>
                <w:sz w:val="24"/>
              </w:rPr>
            </w:pPr>
          </w:p>
          <w:p w:rsidR="001572F9" w:rsidRDefault="001572F9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1572F9" w:rsidRDefault="001572F9">
            <w:pPr>
              <w:pStyle w:val="TableParagraph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1572F9" w:rsidRDefault="001572F9">
            <w:pPr>
              <w:pStyle w:val="TableParagraph"/>
              <w:jc w:val="left"/>
              <w:rPr>
                <w:sz w:val="24"/>
              </w:rPr>
            </w:pPr>
          </w:p>
          <w:p w:rsidR="001572F9" w:rsidRDefault="001572F9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1572F9" w:rsidRDefault="001572F9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1572F9" w:rsidRDefault="001572F9">
            <w:pPr>
              <w:pStyle w:val="TableParagraph"/>
              <w:jc w:val="left"/>
              <w:rPr>
                <w:sz w:val="24"/>
              </w:rPr>
            </w:pPr>
          </w:p>
          <w:p w:rsidR="001572F9" w:rsidRDefault="001572F9">
            <w:pPr>
              <w:pStyle w:val="TableParagraph"/>
              <w:spacing w:before="1"/>
              <w:jc w:val="left"/>
              <w:rPr>
                <w:sz w:val="33"/>
              </w:rPr>
            </w:pPr>
          </w:p>
          <w:p w:rsidR="001572F9" w:rsidRDefault="001572F9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</w:tr>
      <w:tr w:rsidR="001572F9" w:rsidRPr="00651E36" w:rsidTr="00040011">
        <w:trPr>
          <w:trHeight w:hRule="exact" w:val="562"/>
        </w:trPr>
        <w:tc>
          <w:tcPr>
            <w:tcW w:w="708" w:type="dxa"/>
            <w:shd w:val="clear" w:color="auto" w:fill="auto"/>
          </w:tcPr>
          <w:p w:rsidR="001572F9" w:rsidRDefault="001572F9">
            <w:pPr>
              <w:pStyle w:val="TableParagraph"/>
              <w:spacing w:before="133"/>
              <w:ind w:left="170" w:righ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995" w:type="dxa"/>
            <w:gridSpan w:val="9"/>
            <w:shd w:val="clear" w:color="auto" w:fill="auto"/>
          </w:tcPr>
          <w:p w:rsidR="001572F9" w:rsidRPr="00FB31E0" w:rsidRDefault="001572F9">
            <w:pPr>
              <w:pStyle w:val="TableParagraph"/>
              <w:ind w:left="4947" w:right="243" w:hanging="4278"/>
              <w:jc w:val="left"/>
              <w:rPr>
                <w:b/>
                <w:sz w:val="24"/>
                <w:lang w:val="ru-RU"/>
              </w:rPr>
            </w:pPr>
            <w:r w:rsidRPr="00FB31E0">
              <w:rPr>
                <w:b/>
                <w:sz w:val="24"/>
                <w:lang w:val="ru-RU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</w:tr>
      <w:tr w:rsidR="001572F9" w:rsidTr="00040011">
        <w:trPr>
          <w:trHeight w:hRule="exact" w:val="304"/>
        </w:trPr>
        <w:tc>
          <w:tcPr>
            <w:tcW w:w="708" w:type="dxa"/>
            <w:shd w:val="clear" w:color="auto" w:fill="auto"/>
          </w:tcPr>
          <w:p w:rsidR="001572F9" w:rsidRDefault="001572F9">
            <w:pPr>
              <w:pStyle w:val="TableParagraph"/>
              <w:spacing w:before="1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32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53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29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154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03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270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1572F9" w:rsidRDefault="001572F9">
            <w:pPr>
              <w:pStyle w:val="TableParagraph"/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</w:tr>
      <w:tr w:rsidR="001572F9" w:rsidRPr="00651E36" w:rsidTr="00040011">
        <w:trPr>
          <w:trHeight w:hRule="exact" w:val="287"/>
        </w:trPr>
        <w:tc>
          <w:tcPr>
            <w:tcW w:w="708" w:type="dxa"/>
            <w:shd w:val="clear" w:color="auto" w:fill="auto"/>
          </w:tcPr>
          <w:p w:rsidR="001572F9" w:rsidRDefault="001572F9">
            <w:pPr>
              <w:pStyle w:val="TableParagraph"/>
              <w:spacing w:line="274" w:lineRule="exact"/>
              <w:ind w:left="170" w:righ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995" w:type="dxa"/>
            <w:gridSpan w:val="9"/>
            <w:shd w:val="clear" w:color="auto" w:fill="auto"/>
          </w:tcPr>
          <w:p w:rsidR="001572F9" w:rsidRPr="00FB31E0" w:rsidRDefault="001572F9">
            <w:pPr>
              <w:pStyle w:val="TableParagraph"/>
              <w:spacing w:line="274" w:lineRule="exact"/>
              <w:ind w:left="3926" w:right="243"/>
              <w:jc w:val="left"/>
              <w:rPr>
                <w:b/>
                <w:sz w:val="24"/>
                <w:lang w:val="ru-RU"/>
              </w:rPr>
            </w:pPr>
            <w:r w:rsidRPr="00FB31E0">
              <w:rPr>
                <w:b/>
                <w:sz w:val="24"/>
                <w:lang w:val="ru-RU"/>
              </w:rPr>
              <w:t>МЕРОПРИЯТИЯ ПО РАЗВИТИЮ СЕТИ ДОРОГ ПОСЕЛЕНИЯ</w:t>
            </w:r>
          </w:p>
        </w:tc>
      </w:tr>
      <w:tr w:rsidR="001572F9" w:rsidRPr="00651E36" w:rsidTr="00040011">
        <w:trPr>
          <w:trHeight w:hRule="exact" w:val="1622"/>
        </w:trPr>
        <w:tc>
          <w:tcPr>
            <w:tcW w:w="708" w:type="dxa"/>
            <w:shd w:val="clear" w:color="auto" w:fill="auto"/>
          </w:tcPr>
          <w:p w:rsidR="001572F9" w:rsidRDefault="001572F9">
            <w:pPr>
              <w:pStyle w:val="TableParagraph"/>
              <w:spacing w:before="128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632" w:type="dxa"/>
            <w:shd w:val="clear" w:color="auto" w:fill="auto"/>
          </w:tcPr>
          <w:p w:rsidR="001572F9" w:rsidRPr="00AD6FF1" w:rsidRDefault="001572F9" w:rsidP="001572F9">
            <w:pPr>
              <w:pStyle w:val="TableParagraph"/>
              <w:spacing w:line="268" w:lineRule="exact"/>
              <w:ind w:left="131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Ремонт</w:t>
            </w:r>
            <w:r w:rsidR="00AD6FF1">
              <w:rPr>
                <w:sz w:val="24"/>
                <w:lang w:val="ru-RU"/>
              </w:rPr>
              <w:t>, капитальный ремонт и реконструкция</w:t>
            </w:r>
            <w:r>
              <w:rPr>
                <w:sz w:val="24"/>
                <w:lang w:val="ru-RU"/>
              </w:rPr>
              <w:t xml:space="preserve"> дорог в границах населенных пунктов Котельского сельского поселения</w:t>
            </w:r>
            <w:r w:rsidRPr="00FB31E0">
              <w:rPr>
                <w:sz w:val="24"/>
                <w:lang w:val="ru-RU"/>
              </w:rPr>
              <w:t xml:space="preserve"> </w:t>
            </w:r>
          </w:p>
          <w:p w:rsidR="001572F9" w:rsidRPr="00AD6FF1" w:rsidRDefault="001572F9">
            <w:pPr>
              <w:pStyle w:val="TableParagraph"/>
              <w:ind w:left="131" w:right="131"/>
              <w:rPr>
                <w:sz w:val="24"/>
                <w:lang w:val="ru-RU"/>
              </w:rPr>
            </w:pPr>
          </w:p>
        </w:tc>
        <w:tc>
          <w:tcPr>
            <w:tcW w:w="1553" w:type="dxa"/>
            <w:shd w:val="clear" w:color="auto" w:fill="auto"/>
          </w:tcPr>
          <w:p w:rsidR="001572F9" w:rsidRPr="00040011" w:rsidRDefault="00AD6FF1">
            <w:pPr>
              <w:pStyle w:val="TableParagraph"/>
              <w:spacing w:before="128"/>
              <w:ind w:left="106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 населенных пункта</w:t>
            </w:r>
          </w:p>
        </w:tc>
        <w:tc>
          <w:tcPr>
            <w:tcW w:w="1529" w:type="dxa"/>
            <w:shd w:val="clear" w:color="auto" w:fill="auto"/>
          </w:tcPr>
          <w:p w:rsidR="001572F9" w:rsidRPr="00040011" w:rsidRDefault="00AD6FF1">
            <w:pPr>
              <w:pStyle w:val="TableParagraph"/>
              <w:spacing w:before="128"/>
              <w:ind w:left="177" w:righ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2018-2027 гг.</w:t>
            </w:r>
          </w:p>
        </w:tc>
        <w:tc>
          <w:tcPr>
            <w:tcW w:w="1154" w:type="dxa"/>
            <w:shd w:val="clear" w:color="auto" w:fill="auto"/>
          </w:tcPr>
          <w:p w:rsidR="001572F9" w:rsidRPr="00AD6FF1" w:rsidRDefault="00AD6FF1">
            <w:pPr>
              <w:pStyle w:val="TableParagraph"/>
              <w:spacing w:before="128"/>
              <w:ind w:left="162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B822E1">
              <w:rPr>
                <w:sz w:val="24"/>
                <w:lang w:val="ru-RU"/>
              </w:rPr>
              <w:t>000,0</w:t>
            </w:r>
          </w:p>
        </w:tc>
        <w:tc>
          <w:tcPr>
            <w:tcW w:w="1503" w:type="dxa"/>
            <w:shd w:val="clear" w:color="auto" w:fill="auto"/>
          </w:tcPr>
          <w:p w:rsidR="001572F9" w:rsidRPr="00AD6FF1" w:rsidRDefault="00B822E1">
            <w:pPr>
              <w:pStyle w:val="TableParagraph"/>
              <w:spacing w:before="128"/>
              <w:ind w:left="276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100000,0</w:t>
            </w:r>
          </w:p>
        </w:tc>
        <w:tc>
          <w:tcPr>
            <w:tcW w:w="1270" w:type="dxa"/>
            <w:shd w:val="clear" w:color="auto" w:fill="auto"/>
          </w:tcPr>
          <w:p w:rsidR="001572F9" w:rsidRDefault="001572F9">
            <w:pPr>
              <w:pStyle w:val="TableParagraph"/>
              <w:spacing w:before="12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1572F9" w:rsidRDefault="001572F9">
            <w:pPr>
              <w:pStyle w:val="TableParagraph"/>
              <w:spacing w:before="126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1572F9" w:rsidRDefault="001572F9">
            <w:pPr>
              <w:pStyle w:val="TableParagraph"/>
              <w:spacing w:before="12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1572F9" w:rsidRPr="00AD6FF1" w:rsidRDefault="00AD6FF1">
            <w:pPr>
              <w:pStyle w:val="TableParagraph"/>
              <w:spacing w:before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соответствии с проектной и сметной документацией</w:t>
            </w:r>
          </w:p>
        </w:tc>
      </w:tr>
      <w:tr w:rsidR="002D342F" w:rsidTr="00040011">
        <w:trPr>
          <w:trHeight w:hRule="exact" w:val="286"/>
        </w:trPr>
        <w:tc>
          <w:tcPr>
            <w:tcW w:w="708" w:type="dxa"/>
            <w:shd w:val="clear" w:color="auto" w:fill="auto"/>
          </w:tcPr>
          <w:p w:rsidR="002D342F" w:rsidRDefault="00F05FC3">
            <w:pPr>
              <w:pStyle w:val="TableParagraph"/>
              <w:spacing w:line="273" w:lineRule="exact"/>
              <w:ind w:left="170" w:righ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4995" w:type="dxa"/>
            <w:gridSpan w:val="9"/>
            <w:shd w:val="clear" w:color="auto" w:fill="auto"/>
          </w:tcPr>
          <w:p w:rsidR="002D342F" w:rsidRDefault="00F05FC3">
            <w:pPr>
              <w:pStyle w:val="TableParagraph"/>
              <w:spacing w:line="273" w:lineRule="exact"/>
              <w:ind w:left="5415" w:right="5416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 ДОКУМЕНТАЦИЯ</w:t>
            </w:r>
          </w:p>
        </w:tc>
      </w:tr>
      <w:tr w:rsidR="002D342F" w:rsidTr="00040011">
        <w:trPr>
          <w:trHeight w:hRule="exact" w:val="1116"/>
        </w:trPr>
        <w:tc>
          <w:tcPr>
            <w:tcW w:w="708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2D342F" w:rsidRDefault="00F05FC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632" w:type="dxa"/>
            <w:shd w:val="clear" w:color="auto" w:fill="auto"/>
          </w:tcPr>
          <w:p w:rsidR="002D342F" w:rsidRPr="00FB31E0" w:rsidRDefault="00F05FC3">
            <w:pPr>
              <w:pStyle w:val="TableParagraph"/>
              <w:ind w:left="461" w:right="461" w:firstLine="1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Ежегодная актуализация Программы комплексного развития транспортной инфраструктуры</w:t>
            </w:r>
          </w:p>
        </w:tc>
        <w:tc>
          <w:tcPr>
            <w:tcW w:w="1553" w:type="dxa"/>
            <w:shd w:val="clear" w:color="auto" w:fill="auto"/>
          </w:tcPr>
          <w:p w:rsidR="002D342F" w:rsidRPr="00FB31E0" w:rsidRDefault="002D342F">
            <w:pPr>
              <w:pStyle w:val="TableParagraph"/>
              <w:spacing w:before="4"/>
              <w:jc w:val="left"/>
              <w:rPr>
                <w:sz w:val="35"/>
                <w:lang w:val="ru-RU"/>
              </w:rPr>
            </w:pPr>
          </w:p>
          <w:p w:rsidR="002D342F" w:rsidRDefault="00F05FC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29" w:type="dxa"/>
            <w:shd w:val="clear" w:color="auto" w:fill="auto"/>
          </w:tcPr>
          <w:p w:rsidR="002D342F" w:rsidRDefault="002D342F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2D342F" w:rsidRPr="00040011" w:rsidRDefault="00040011">
            <w:pPr>
              <w:pStyle w:val="TableParagraph"/>
              <w:spacing w:before="1"/>
              <w:ind w:left="177" w:right="177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-20</w:t>
            </w:r>
            <w:r>
              <w:rPr>
                <w:sz w:val="24"/>
                <w:lang w:val="ru-RU"/>
              </w:rPr>
              <w:t>27</w:t>
            </w:r>
          </w:p>
          <w:p w:rsidR="002D342F" w:rsidRDefault="00F05FC3">
            <w:pPr>
              <w:pStyle w:val="TableParagraph"/>
              <w:ind w:left="177" w:right="17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54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2D342F" w:rsidRDefault="00040011">
            <w:pPr>
              <w:pStyle w:val="TableParagraph"/>
              <w:ind w:left="162" w:right="1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F05FC3">
              <w:rPr>
                <w:sz w:val="24"/>
              </w:rPr>
              <w:t>00,0</w:t>
            </w:r>
          </w:p>
        </w:tc>
        <w:tc>
          <w:tcPr>
            <w:tcW w:w="1503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2D342F" w:rsidRDefault="00040011">
            <w:pPr>
              <w:pStyle w:val="TableParagraph"/>
              <w:ind w:left="276" w:right="2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F05FC3">
              <w:rPr>
                <w:sz w:val="24"/>
              </w:rPr>
              <w:t>00,0</w:t>
            </w:r>
          </w:p>
        </w:tc>
        <w:tc>
          <w:tcPr>
            <w:tcW w:w="1270" w:type="dxa"/>
            <w:shd w:val="clear" w:color="auto" w:fill="auto"/>
          </w:tcPr>
          <w:p w:rsidR="002D342F" w:rsidRDefault="002D342F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2D342F" w:rsidRDefault="002D342F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D342F" w:rsidRDefault="00F05FC3">
            <w:pPr>
              <w:pStyle w:val="TableParagraph"/>
              <w:spacing w:before="1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2D342F" w:rsidRDefault="002D342F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2D342F" w:rsidRDefault="002D342F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2D342F" w:rsidRDefault="00F05FC3">
            <w:pPr>
              <w:pStyle w:val="TableParagraph"/>
              <w:spacing w:before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</w:tr>
      <w:tr w:rsidR="002D342F" w:rsidTr="00040011">
        <w:trPr>
          <w:trHeight w:hRule="exact" w:val="843"/>
        </w:trPr>
        <w:tc>
          <w:tcPr>
            <w:tcW w:w="708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2D342F" w:rsidRDefault="00F05FC3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632" w:type="dxa"/>
            <w:shd w:val="clear" w:color="auto" w:fill="auto"/>
          </w:tcPr>
          <w:p w:rsidR="002D342F" w:rsidRPr="00FB31E0" w:rsidRDefault="00F05FC3">
            <w:pPr>
              <w:pStyle w:val="TableParagraph"/>
              <w:ind w:left="131" w:right="130"/>
              <w:rPr>
                <w:sz w:val="24"/>
                <w:lang w:val="ru-RU"/>
              </w:rPr>
            </w:pPr>
            <w:r w:rsidRPr="00FB31E0">
              <w:rPr>
                <w:sz w:val="24"/>
                <w:lang w:val="ru-RU"/>
              </w:rPr>
              <w:t>Актуализация проекта схемы организации дорожного движения</w:t>
            </w:r>
          </w:p>
        </w:tc>
        <w:tc>
          <w:tcPr>
            <w:tcW w:w="1553" w:type="dxa"/>
            <w:shd w:val="clear" w:color="auto" w:fill="auto"/>
          </w:tcPr>
          <w:p w:rsidR="002D342F" w:rsidRPr="00FB31E0" w:rsidRDefault="002D342F">
            <w:pPr>
              <w:pStyle w:val="TableParagraph"/>
              <w:spacing w:before="4"/>
              <w:jc w:val="left"/>
              <w:rPr>
                <w:sz w:val="23"/>
                <w:lang w:val="ru-RU"/>
              </w:rPr>
            </w:pPr>
          </w:p>
          <w:p w:rsidR="002D342F" w:rsidRDefault="00F05FC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529" w:type="dxa"/>
            <w:shd w:val="clear" w:color="auto" w:fill="auto"/>
          </w:tcPr>
          <w:p w:rsidR="002D342F" w:rsidRPr="00040011" w:rsidRDefault="003B6A78">
            <w:pPr>
              <w:pStyle w:val="TableParagraph"/>
              <w:spacing w:before="129"/>
              <w:ind w:left="177" w:right="177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040011">
              <w:rPr>
                <w:sz w:val="24"/>
                <w:lang w:val="ru-RU"/>
              </w:rPr>
              <w:t>8</w:t>
            </w:r>
            <w:r w:rsidR="00F05FC3">
              <w:rPr>
                <w:sz w:val="24"/>
              </w:rPr>
              <w:t>-20</w:t>
            </w:r>
            <w:r w:rsidR="00040011">
              <w:rPr>
                <w:sz w:val="24"/>
                <w:lang w:val="ru-RU"/>
              </w:rPr>
              <w:t>27</w:t>
            </w:r>
          </w:p>
          <w:p w:rsidR="002D342F" w:rsidRDefault="00F05FC3">
            <w:pPr>
              <w:pStyle w:val="TableParagraph"/>
              <w:ind w:left="177" w:right="17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54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2D342F" w:rsidRDefault="00040011">
            <w:pPr>
              <w:pStyle w:val="TableParagraph"/>
              <w:ind w:left="162" w:right="162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 w:rsidR="00F05FC3">
              <w:rPr>
                <w:sz w:val="24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2D342F" w:rsidRDefault="002D342F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2D342F" w:rsidRDefault="00040011">
            <w:pPr>
              <w:pStyle w:val="TableParagraph"/>
              <w:ind w:left="276" w:right="27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F05FC3">
              <w:rPr>
                <w:sz w:val="24"/>
              </w:rPr>
              <w:t>00,0</w:t>
            </w:r>
          </w:p>
        </w:tc>
        <w:tc>
          <w:tcPr>
            <w:tcW w:w="1270" w:type="dxa"/>
            <w:shd w:val="clear" w:color="auto" w:fill="auto"/>
          </w:tcPr>
          <w:p w:rsidR="002D342F" w:rsidRDefault="002D342F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2D342F" w:rsidRDefault="00F05FC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01" w:type="dxa"/>
            <w:shd w:val="clear" w:color="auto" w:fill="auto"/>
          </w:tcPr>
          <w:p w:rsidR="002D342F" w:rsidRDefault="002D342F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2D342F" w:rsidRDefault="00F05FC3">
            <w:pPr>
              <w:pStyle w:val="TableParagraph"/>
              <w:ind w:left="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37" w:type="dxa"/>
            <w:shd w:val="clear" w:color="auto" w:fill="auto"/>
          </w:tcPr>
          <w:p w:rsidR="002D342F" w:rsidRDefault="002D342F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2D342F" w:rsidRDefault="00F05FC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716" w:type="dxa"/>
            <w:shd w:val="clear" w:color="auto" w:fill="auto"/>
          </w:tcPr>
          <w:p w:rsidR="002D342F" w:rsidRDefault="002D342F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2D342F" w:rsidRDefault="00F05FC3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</w:tr>
      <w:tr w:rsidR="002D342F" w:rsidTr="00040011">
        <w:trPr>
          <w:trHeight w:hRule="exact" w:val="298"/>
        </w:trPr>
        <w:tc>
          <w:tcPr>
            <w:tcW w:w="708" w:type="dxa"/>
            <w:shd w:val="clear" w:color="auto" w:fill="auto"/>
          </w:tcPr>
          <w:p w:rsidR="002D342F" w:rsidRDefault="002D342F"/>
        </w:tc>
        <w:tc>
          <w:tcPr>
            <w:tcW w:w="6714" w:type="dxa"/>
            <w:gridSpan w:val="3"/>
            <w:shd w:val="clear" w:color="auto" w:fill="auto"/>
          </w:tcPr>
          <w:p w:rsidR="002D342F" w:rsidRDefault="00F05FC3">
            <w:pPr>
              <w:pStyle w:val="TableParagraph"/>
              <w:spacing w:before="1"/>
              <w:ind w:left="1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источникам финансирования</w:t>
            </w:r>
          </w:p>
        </w:tc>
        <w:tc>
          <w:tcPr>
            <w:tcW w:w="1154" w:type="dxa"/>
            <w:shd w:val="clear" w:color="auto" w:fill="auto"/>
          </w:tcPr>
          <w:p w:rsidR="002D342F" w:rsidRDefault="00F05FC3">
            <w:pPr>
              <w:pStyle w:val="TableParagraph"/>
              <w:spacing w:line="288" w:lineRule="exact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</w:t>
            </w:r>
          </w:p>
        </w:tc>
        <w:tc>
          <w:tcPr>
            <w:tcW w:w="1503" w:type="dxa"/>
            <w:shd w:val="clear" w:color="auto" w:fill="auto"/>
          </w:tcPr>
          <w:p w:rsidR="002D342F" w:rsidRPr="00AD6FF1" w:rsidRDefault="00B822E1">
            <w:pPr>
              <w:pStyle w:val="TableParagraph"/>
              <w:spacing w:before="1"/>
              <w:ind w:left="276" w:right="27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AD6FF1">
              <w:rPr>
                <w:b/>
                <w:sz w:val="24"/>
                <w:lang w:val="ru-RU"/>
              </w:rPr>
              <w:t>18900,00</w:t>
            </w:r>
          </w:p>
        </w:tc>
        <w:tc>
          <w:tcPr>
            <w:tcW w:w="1270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01" w:type="dxa"/>
            <w:shd w:val="clear" w:color="auto" w:fill="auto"/>
          </w:tcPr>
          <w:p w:rsidR="002D342F" w:rsidRPr="00AD6FF1" w:rsidRDefault="00AD6FF1">
            <w:pPr>
              <w:pStyle w:val="TableParagraph"/>
              <w:spacing w:before="1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6000,0</w:t>
            </w:r>
          </w:p>
        </w:tc>
        <w:tc>
          <w:tcPr>
            <w:tcW w:w="1337" w:type="dxa"/>
            <w:shd w:val="clear" w:color="auto" w:fill="auto"/>
          </w:tcPr>
          <w:p w:rsidR="002D342F" w:rsidRPr="00B822E1" w:rsidRDefault="00B822E1" w:rsidP="00B822E1">
            <w:pPr>
              <w:pStyle w:val="TableParagraph"/>
              <w:spacing w:before="1"/>
              <w:ind w:left="1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1044</w:t>
            </w:r>
            <w:r w:rsidR="00F05FC3">
              <w:rPr>
                <w:b/>
                <w:sz w:val="24"/>
              </w:rPr>
              <w:t>50,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716" w:type="dxa"/>
            <w:shd w:val="clear" w:color="auto" w:fill="auto"/>
          </w:tcPr>
          <w:p w:rsidR="002D342F" w:rsidRDefault="00F05FC3">
            <w:pPr>
              <w:pStyle w:val="TableParagraph"/>
              <w:spacing w:line="288" w:lineRule="exact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</w:t>
            </w:r>
          </w:p>
        </w:tc>
      </w:tr>
      <w:tr w:rsidR="002D342F" w:rsidTr="00040011">
        <w:trPr>
          <w:trHeight w:hRule="exact" w:val="300"/>
        </w:trPr>
        <w:tc>
          <w:tcPr>
            <w:tcW w:w="7422" w:type="dxa"/>
            <w:gridSpan w:val="4"/>
            <w:shd w:val="clear" w:color="auto" w:fill="auto"/>
          </w:tcPr>
          <w:p w:rsidR="002D342F" w:rsidRPr="00FB31E0" w:rsidRDefault="00F05FC3">
            <w:pPr>
              <w:pStyle w:val="TableParagraph"/>
              <w:spacing w:before="6"/>
              <w:ind w:left="1106"/>
              <w:jc w:val="left"/>
              <w:rPr>
                <w:b/>
                <w:sz w:val="24"/>
                <w:lang w:val="ru-RU"/>
              </w:rPr>
            </w:pPr>
            <w:r w:rsidRPr="00FB31E0">
              <w:rPr>
                <w:b/>
                <w:sz w:val="24"/>
                <w:lang w:val="ru-RU"/>
              </w:rPr>
              <w:t>ИТОГО за весь период реализации Программы</w:t>
            </w:r>
          </w:p>
        </w:tc>
        <w:tc>
          <w:tcPr>
            <w:tcW w:w="6565" w:type="dxa"/>
            <w:gridSpan w:val="5"/>
            <w:shd w:val="clear" w:color="auto" w:fill="auto"/>
          </w:tcPr>
          <w:p w:rsidR="002D342F" w:rsidRPr="00AD6FF1" w:rsidRDefault="00AD6FF1">
            <w:pPr>
              <w:pStyle w:val="TableParagraph"/>
              <w:spacing w:before="6"/>
              <w:ind w:left="2182" w:right="21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229 350,00</w:t>
            </w:r>
          </w:p>
        </w:tc>
        <w:tc>
          <w:tcPr>
            <w:tcW w:w="1716" w:type="dxa"/>
            <w:shd w:val="clear" w:color="auto" w:fill="auto"/>
          </w:tcPr>
          <w:p w:rsidR="002D342F" w:rsidRDefault="00F05FC3">
            <w:pPr>
              <w:pStyle w:val="TableParagraph"/>
              <w:spacing w:before="1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w w:val="99"/>
                <w:sz w:val="24"/>
              </w:rPr>
              <w:t></w:t>
            </w:r>
          </w:p>
        </w:tc>
      </w:tr>
    </w:tbl>
    <w:p w:rsidR="002D342F" w:rsidRDefault="002D342F">
      <w:pPr>
        <w:spacing w:line="273" w:lineRule="exact"/>
        <w:rPr>
          <w:sz w:val="24"/>
        </w:rPr>
        <w:sectPr w:rsidR="002D342F" w:rsidSect="00F36FBB">
          <w:footerReference w:type="default" r:id="rId19"/>
          <w:pgSz w:w="16840" w:h="11910" w:orient="landscape"/>
          <w:pgMar w:top="940" w:right="140" w:bottom="600" w:left="420" w:header="445" w:footer="415" w:gutter="0"/>
          <w:cols w:space="720"/>
        </w:sectPr>
      </w:pPr>
    </w:p>
    <w:p w:rsidR="00B822E1" w:rsidRPr="00B822E1" w:rsidRDefault="00B822E1" w:rsidP="00B822E1">
      <w:pPr>
        <w:pStyle w:val="1"/>
        <w:tabs>
          <w:tab w:val="left" w:pos="537"/>
          <w:tab w:val="left" w:pos="3275"/>
          <w:tab w:val="left" w:pos="4422"/>
          <w:tab w:val="left" w:pos="7814"/>
        </w:tabs>
        <w:spacing w:after="19" w:line="276" w:lineRule="auto"/>
        <w:ind w:left="0" w:right="222"/>
        <w:jc w:val="center"/>
        <w:rPr>
          <w:sz w:val="28"/>
          <w:szCs w:val="28"/>
          <w:lang w:val="ru-RU"/>
        </w:rPr>
      </w:pPr>
      <w:bookmarkStart w:id="36" w:name="_bookmark33"/>
      <w:bookmarkStart w:id="37" w:name="_bookmark35"/>
      <w:bookmarkEnd w:id="36"/>
      <w:bookmarkEnd w:id="37"/>
      <w:r w:rsidRPr="00B822E1">
        <w:rPr>
          <w:sz w:val="28"/>
          <w:szCs w:val="28"/>
          <w:lang w:val="ru-RU"/>
        </w:rPr>
        <w:lastRenderedPageBreak/>
        <w:t>5. Предложения по институционным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2D342F" w:rsidRPr="00FB31E0" w:rsidRDefault="00F05FC3" w:rsidP="00FE3329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2D342F" w:rsidRPr="00FB31E0" w:rsidRDefault="00F05FC3" w:rsidP="00FE3329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2D342F" w:rsidRPr="00FB31E0" w:rsidRDefault="00F05FC3" w:rsidP="00FE3329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2D342F" w:rsidRPr="00FB31E0" w:rsidRDefault="00F05FC3" w:rsidP="00FE3329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2D342F" w:rsidRPr="00FB31E0" w:rsidRDefault="00F05FC3" w:rsidP="00FE3329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предусмотрены, в том числе программами комплексного развития транспортной инфраструктуры муниципальных образований.</w:t>
      </w:r>
    </w:p>
    <w:p w:rsidR="002D342F" w:rsidRPr="00FB31E0" w:rsidRDefault="00F05FC3" w:rsidP="00FE3329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2D342F" w:rsidRPr="00FB31E0" w:rsidRDefault="00F05FC3" w:rsidP="00FE3329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    мероприятий     по     реализации     стратегии     социально-экономического       развития</w:t>
      </w:r>
      <w:r w:rsidR="00FE3329">
        <w:rPr>
          <w:lang w:val="ru-RU"/>
        </w:rPr>
        <w:t xml:space="preserve"> </w:t>
      </w:r>
      <w:r w:rsidRPr="00FB31E0">
        <w:rPr>
          <w:lang w:val="ru-RU"/>
        </w:rPr>
        <w:t xml:space="preserve">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</w:t>
      </w:r>
      <w:r w:rsidRPr="00FB31E0">
        <w:rPr>
          <w:lang w:val="ru-RU"/>
        </w:rPr>
        <w:lastRenderedPageBreak/>
        <w:t>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2D342F" w:rsidRPr="00FB31E0" w:rsidRDefault="00F05FC3" w:rsidP="00FE3329">
      <w:pPr>
        <w:pStyle w:val="a3"/>
        <w:spacing w:before="120"/>
        <w:ind w:right="229" w:firstLine="567"/>
        <w:jc w:val="both"/>
        <w:rPr>
          <w:lang w:val="ru-RU"/>
        </w:rPr>
      </w:pPr>
      <w:r w:rsidRPr="00FB31E0">
        <w:rPr>
          <w:lang w:val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2D342F" w:rsidRPr="00FB31E0" w:rsidRDefault="00F05FC3" w:rsidP="00FE3329">
      <w:pPr>
        <w:pStyle w:val="a3"/>
        <w:spacing w:before="120"/>
        <w:ind w:right="228" w:firstLine="567"/>
        <w:jc w:val="both"/>
        <w:rPr>
          <w:lang w:val="ru-RU"/>
        </w:rPr>
      </w:pPr>
      <w:r w:rsidRPr="00FB31E0">
        <w:rPr>
          <w:lang w:val="ru-RU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2D342F" w:rsidRPr="00FB31E0" w:rsidRDefault="00F05FC3" w:rsidP="00FE3329">
      <w:pPr>
        <w:pStyle w:val="a3"/>
        <w:spacing w:before="120"/>
        <w:ind w:right="228" w:firstLine="567"/>
        <w:jc w:val="both"/>
        <w:rPr>
          <w:lang w:val="ru-RU"/>
        </w:rPr>
      </w:pPr>
      <w:r w:rsidRPr="00FB31E0">
        <w:rPr>
          <w:lang w:val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2D342F" w:rsidRPr="00FB31E0" w:rsidRDefault="00F05FC3" w:rsidP="00620BCA">
      <w:pPr>
        <w:pStyle w:val="a4"/>
        <w:numPr>
          <w:ilvl w:val="0"/>
          <w:numId w:val="30"/>
        </w:numPr>
        <w:ind w:left="567" w:right="224" w:hanging="408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применение экономических мер, стимулирующих инвестиции в объекты транспортной инфраструктуры;</w:t>
      </w:r>
    </w:p>
    <w:p w:rsidR="002D342F" w:rsidRPr="00FB31E0" w:rsidRDefault="00F05FC3" w:rsidP="00620BCA">
      <w:pPr>
        <w:pStyle w:val="a4"/>
        <w:numPr>
          <w:ilvl w:val="0"/>
          <w:numId w:val="30"/>
        </w:numPr>
        <w:ind w:left="567" w:right="231" w:hanging="408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</w:t>
      </w:r>
      <w:r w:rsidRPr="00FB31E0">
        <w:rPr>
          <w:spacing w:val="-19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бизнеса;</w:t>
      </w:r>
    </w:p>
    <w:p w:rsidR="002D342F" w:rsidRPr="00FB31E0" w:rsidRDefault="00F05FC3" w:rsidP="00620BCA">
      <w:pPr>
        <w:pStyle w:val="a4"/>
        <w:numPr>
          <w:ilvl w:val="0"/>
          <w:numId w:val="30"/>
        </w:numPr>
        <w:ind w:left="567" w:right="224" w:hanging="408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2D342F" w:rsidRPr="00FB31E0" w:rsidRDefault="00F05FC3" w:rsidP="00620BCA">
      <w:pPr>
        <w:pStyle w:val="a4"/>
        <w:numPr>
          <w:ilvl w:val="0"/>
          <w:numId w:val="30"/>
        </w:numPr>
        <w:ind w:left="567" w:right="231" w:hanging="408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</w:t>
      </w:r>
      <w:r w:rsidRPr="00FB31E0">
        <w:rPr>
          <w:spacing w:val="-10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нормативами;</w:t>
      </w:r>
    </w:p>
    <w:p w:rsidR="002D342F" w:rsidRPr="00FE3329" w:rsidRDefault="00F05FC3" w:rsidP="00620BCA">
      <w:pPr>
        <w:pStyle w:val="a4"/>
        <w:numPr>
          <w:ilvl w:val="0"/>
          <w:numId w:val="30"/>
        </w:numPr>
        <w:ind w:left="567" w:right="230" w:hanging="408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</w:t>
      </w:r>
      <w:r w:rsidRPr="00FB31E0">
        <w:rPr>
          <w:spacing w:val="-20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объектов.</w:t>
      </w:r>
    </w:p>
    <w:p w:rsidR="002D342F" w:rsidRPr="00FB31E0" w:rsidRDefault="00F05FC3" w:rsidP="00FE3329">
      <w:pPr>
        <w:pStyle w:val="a3"/>
        <w:spacing w:before="120"/>
        <w:ind w:right="225" w:firstLine="567"/>
        <w:jc w:val="both"/>
        <w:rPr>
          <w:lang w:val="ru-RU"/>
        </w:rPr>
      </w:pPr>
      <w:r w:rsidRPr="00FB31E0">
        <w:rPr>
          <w:lang w:val="ru-RU"/>
        </w:rPr>
        <w:t>Для создания эффективной конкурентоспособной транспортной системы необходимы 3 основные составляющие:</w:t>
      </w:r>
    </w:p>
    <w:p w:rsidR="002D342F" w:rsidRDefault="00F05FC3" w:rsidP="00620BCA">
      <w:pPr>
        <w:pStyle w:val="a4"/>
        <w:numPr>
          <w:ilvl w:val="0"/>
          <w:numId w:val="31"/>
        </w:numPr>
        <w:ind w:left="567"/>
        <w:rPr>
          <w:sz w:val="24"/>
        </w:rPr>
      </w:pPr>
      <w:r>
        <w:rPr>
          <w:sz w:val="24"/>
        </w:rPr>
        <w:t>конкурентоспособные высококачественные транспортные</w:t>
      </w:r>
      <w:r>
        <w:rPr>
          <w:spacing w:val="-16"/>
          <w:sz w:val="24"/>
        </w:rPr>
        <w:t xml:space="preserve"> </w:t>
      </w:r>
      <w:r>
        <w:rPr>
          <w:sz w:val="24"/>
        </w:rPr>
        <w:t>услуги;</w:t>
      </w:r>
    </w:p>
    <w:p w:rsidR="002D342F" w:rsidRPr="00FB31E0" w:rsidRDefault="00F05FC3" w:rsidP="00620BCA">
      <w:pPr>
        <w:pStyle w:val="a4"/>
        <w:numPr>
          <w:ilvl w:val="0"/>
          <w:numId w:val="31"/>
        </w:numPr>
        <w:ind w:left="567" w:right="228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</w:t>
      </w:r>
      <w:r w:rsidRPr="00FB31E0">
        <w:rPr>
          <w:spacing w:val="-14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услуги;</w:t>
      </w:r>
    </w:p>
    <w:p w:rsidR="002D342F" w:rsidRPr="00FB31E0" w:rsidRDefault="00F05FC3" w:rsidP="00620BCA">
      <w:pPr>
        <w:pStyle w:val="a4"/>
        <w:numPr>
          <w:ilvl w:val="0"/>
          <w:numId w:val="31"/>
        </w:numPr>
        <w:ind w:left="567"/>
        <w:rPr>
          <w:sz w:val="24"/>
          <w:lang w:val="ru-RU"/>
        </w:rPr>
      </w:pPr>
      <w:r w:rsidRPr="00FB31E0">
        <w:rPr>
          <w:sz w:val="24"/>
          <w:lang w:val="ru-RU"/>
        </w:rPr>
        <w:t>создание условий для превышения уровня предложения транспортных услуг над</w:t>
      </w:r>
      <w:r w:rsidRPr="00FB31E0">
        <w:rPr>
          <w:spacing w:val="-26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спросом.</w:t>
      </w:r>
    </w:p>
    <w:p w:rsidR="002D342F" w:rsidRPr="00FB31E0" w:rsidRDefault="00FE3329" w:rsidP="00FE3329">
      <w:pPr>
        <w:pStyle w:val="a3"/>
        <w:spacing w:before="120"/>
        <w:ind w:right="222" w:firstLine="567"/>
        <w:jc w:val="both"/>
        <w:rPr>
          <w:lang w:val="ru-RU"/>
        </w:rPr>
      </w:pPr>
      <w:r>
        <w:rPr>
          <w:lang w:val="ru-RU"/>
        </w:rPr>
        <w:t>Разви</w:t>
      </w:r>
      <w:r w:rsidR="00F05FC3" w:rsidRPr="00FB31E0">
        <w:rPr>
          <w:lang w:val="ru-RU"/>
        </w:rPr>
        <w:t>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Транспортная система МО «</w:t>
      </w:r>
      <w:r>
        <w:rPr>
          <w:lang w:val="ru-RU"/>
        </w:rPr>
        <w:t>Котельское</w:t>
      </w:r>
      <w:r w:rsidR="00F05FC3" w:rsidRPr="00FB31E0">
        <w:rPr>
          <w:lang w:val="ru-RU"/>
        </w:rPr>
        <w:t xml:space="preserve"> сельское поселение»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2D342F" w:rsidRPr="00FB31E0" w:rsidRDefault="00F05FC3" w:rsidP="00FE3329">
      <w:pPr>
        <w:pStyle w:val="a3"/>
        <w:spacing w:before="120"/>
        <w:ind w:right="222" w:firstLine="567"/>
        <w:jc w:val="both"/>
        <w:rPr>
          <w:lang w:val="ru-RU"/>
        </w:rPr>
      </w:pPr>
      <w:r w:rsidRPr="00FB31E0">
        <w:rPr>
          <w:lang w:val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МО</w:t>
      </w:r>
      <w:r w:rsidR="00FE3329">
        <w:rPr>
          <w:lang w:val="ru-RU"/>
        </w:rPr>
        <w:t xml:space="preserve"> </w:t>
      </w:r>
      <w:r w:rsidRPr="00FB31E0">
        <w:rPr>
          <w:lang w:val="ru-RU"/>
        </w:rPr>
        <w:t>«</w:t>
      </w:r>
      <w:r w:rsidR="00FE3329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поселение», повышения уровня безопасности движения, доступности и качества оказываемых услуг транспортного комплекса для населения.</w:t>
      </w:r>
    </w:p>
    <w:p w:rsidR="002D342F" w:rsidRPr="00FB31E0" w:rsidRDefault="002D342F" w:rsidP="00FE3329">
      <w:pPr>
        <w:spacing w:before="120"/>
        <w:ind w:firstLine="567"/>
        <w:jc w:val="both"/>
        <w:rPr>
          <w:lang w:val="ru-RU"/>
        </w:rPr>
        <w:sectPr w:rsidR="002D342F" w:rsidRPr="00FB31E0" w:rsidSect="00FE3329">
          <w:headerReference w:type="default" r:id="rId20"/>
          <w:footerReference w:type="default" r:id="rId21"/>
          <w:pgSz w:w="11910" w:h="16840"/>
          <w:pgMar w:top="1134" w:right="567" w:bottom="1134" w:left="1134" w:header="445" w:footer="415" w:gutter="0"/>
          <w:cols w:space="720"/>
          <w:docGrid w:linePitch="299"/>
        </w:sectPr>
      </w:pPr>
    </w:p>
    <w:p w:rsidR="002D342F" w:rsidRPr="00FB31E0" w:rsidRDefault="002D342F">
      <w:pPr>
        <w:pStyle w:val="a3"/>
        <w:spacing w:before="7"/>
        <w:rPr>
          <w:sz w:val="10"/>
          <w:lang w:val="ru-RU"/>
        </w:rPr>
      </w:pPr>
    </w:p>
    <w:p w:rsidR="002D342F" w:rsidRPr="00803F4A" w:rsidRDefault="00803F4A" w:rsidP="00803F4A">
      <w:pPr>
        <w:pStyle w:val="1"/>
        <w:tabs>
          <w:tab w:val="left" w:pos="537"/>
        </w:tabs>
        <w:ind w:left="536"/>
        <w:jc w:val="center"/>
        <w:rPr>
          <w:sz w:val="28"/>
          <w:szCs w:val="28"/>
          <w:lang w:val="ru-RU"/>
        </w:rPr>
      </w:pPr>
      <w:bookmarkStart w:id="38" w:name="_bookmark36"/>
      <w:bookmarkEnd w:id="38"/>
      <w:r w:rsidRPr="00803F4A">
        <w:rPr>
          <w:sz w:val="28"/>
          <w:szCs w:val="28"/>
          <w:lang w:val="ru-RU"/>
        </w:rPr>
        <w:t>6. Управление и контроль над ходом реализации Программы</w:t>
      </w:r>
    </w:p>
    <w:p w:rsidR="002D342F" w:rsidRPr="00FB31E0" w:rsidRDefault="002D342F">
      <w:pPr>
        <w:pStyle w:val="a3"/>
        <w:spacing w:before="3"/>
        <w:rPr>
          <w:b/>
          <w:sz w:val="21"/>
          <w:lang w:val="ru-RU"/>
        </w:rPr>
      </w:pPr>
    </w:p>
    <w:p w:rsidR="002D342F" w:rsidRPr="00803F4A" w:rsidRDefault="00F05FC3" w:rsidP="00803F4A">
      <w:pPr>
        <w:pStyle w:val="1"/>
        <w:tabs>
          <w:tab w:val="left" w:pos="819"/>
          <w:tab w:val="left" w:pos="820"/>
        </w:tabs>
        <w:spacing w:before="120"/>
        <w:ind w:left="0" w:firstLine="567"/>
        <w:jc w:val="both"/>
        <w:rPr>
          <w:lang w:val="ru-RU"/>
        </w:rPr>
      </w:pPr>
      <w:bookmarkStart w:id="39" w:name="_bookmark37"/>
      <w:bookmarkEnd w:id="39"/>
      <w:r w:rsidRPr="00361D6B">
        <w:rPr>
          <w:lang w:val="ru-RU"/>
        </w:rPr>
        <w:t>Ответственные за реализацию</w:t>
      </w:r>
      <w:r w:rsidRPr="00361D6B">
        <w:rPr>
          <w:spacing w:val="-8"/>
          <w:lang w:val="ru-RU"/>
        </w:rPr>
        <w:t xml:space="preserve"> </w:t>
      </w:r>
      <w:r w:rsidRPr="00361D6B">
        <w:rPr>
          <w:lang w:val="ru-RU"/>
        </w:rPr>
        <w:t>Программы</w:t>
      </w:r>
    </w:p>
    <w:p w:rsidR="002D342F" w:rsidRPr="00FB31E0" w:rsidRDefault="00F05FC3" w:rsidP="00803F4A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Система управления Программой и контроль над ходом ее выполнения определяется в соответствии с требованиями, определенными действующим законодательством.</w:t>
      </w:r>
    </w:p>
    <w:p w:rsidR="002D342F" w:rsidRPr="00FB31E0" w:rsidRDefault="00F05FC3" w:rsidP="00803F4A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803F4A" w:rsidRDefault="00F05FC3" w:rsidP="00803F4A">
      <w:pPr>
        <w:pStyle w:val="a3"/>
        <w:tabs>
          <w:tab w:val="left" w:pos="2476"/>
          <w:tab w:val="left" w:pos="4012"/>
          <w:tab w:val="left" w:pos="5228"/>
          <w:tab w:val="left" w:pos="7137"/>
          <w:tab w:val="left" w:pos="9185"/>
        </w:tabs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Заказчиком</w:t>
      </w:r>
      <w:r w:rsidRPr="00FB31E0">
        <w:rPr>
          <w:lang w:val="ru-RU"/>
        </w:rPr>
        <w:tab/>
        <w:t>Программы</w:t>
      </w:r>
      <w:r w:rsidRPr="00FB31E0">
        <w:rPr>
          <w:lang w:val="ru-RU"/>
        </w:rPr>
        <w:tab/>
        <w:t>является</w:t>
      </w:r>
      <w:r w:rsidRPr="00FB31E0">
        <w:rPr>
          <w:lang w:val="ru-RU"/>
        </w:rPr>
        <w:tab/>
        <w:t>администрация</w:t>
      </w:r>
      <w:r w:rsidRPr="00FB31E0">
        <w:rPr>
          <w:lang w:val="ru-RU"/>
        </w:rPr>
        <w:tab/>
        <w:t>муниципального</w:t>
      </w:r>
      <w:r w:rsidR="00803F4A">
        <w:rPr>
          <w:lang w:val="ru-RU"/>
        </w:rPr>
        <w:t xml:space="preserve"> </w:t>
      </w:r>
      <w:r w:rsidRPr="00FB31E0">
        <w:rPr>
          <w:lang w:val="ru-RU"/>
        </w:rPr>
        <w:t>образования</w:t>
      </w:r>
      <w:r w:rsidR="00803F4A">
        <w:rPr>
          <w:lang w:val="ru-RU"/>
        </w:rPr>
        <w:t xml:space="preserve"> </w:t>
      </w:r>
      <w:r w:rsidRPr="00FB31E0">
        <w:rPr>
          <w:lang w:val="ru-RU"/>
        </w:rPr>
        <w:t>«</w:t>
      </w:r>
      <w:r w:rsidR="00803F4A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поселение». Ответственным за реализацию Программы в рамках подразделений администрации, является лицо, назначаемое постановлением главы администрации муницип</w:t>
      </w:r>
      <w:r w:rsidR="00803F4A">
        <w:rPr>
          <w:lang w:val="ru-RU"/>
        </w:rPr>
        <w:t>ального образования «Котельское</w:t>
      </w:r>
      <w:r w:rsidRPr="00FB31E0">
        <w:rPr>
          <w:lang w:val="ru-RU"/>
        </w:rPr>
        <w:t xml:space="preserve"> сельское поселение» в соответствии с установленным порядком. При реализации Программы назначаются координаторы Программы, обеспечивающее общее управление реализацией конкретных мероприятий Программы. 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показателей,  эффективности  развития  систем  коммунальной  инфраструктуры  муниципального  </w:t>
      </w:r>
      <w:r w:rsidRPr="00FB31E0">
        <w:rPr>
          <w:spacing w:val="3"/>
          <w:lang w:val="ru-RU"/>
        </w:rPr>
        <w:t xml:space="preserve"> </w:t>
      </w:r>
      <w:r w:rsidRPr="00FB31E0">
        <w:rPr>
          <w:lang w:val="ru-RU"/>
        </w:rPr>
        <w:t>образования</w:t>
      </w:r>
      <w:r w:rsidR="00803F4A">
        <w:rPr>
          <w:lang w:val="ru-RU"/>
        </w:rPr>
        <w:t xml:space="preserve"> </w:t>
      </w:r>
      <w:r w:rsidRPr="00FB31E0">
        <w:rPr>
          <w:lang w:val="ru-RU"/>
        </w:rPr>
        <w:t>«</w:t>
      </w:r>
      <w:r w:rsidR="00803F4A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поселение».</w:t>
      </w:r>
    </w:p>
    <w:p w:rsidR="002D342F" w:rsidRPr="00FB31E0" w:rsidRDefault="00F05FC3" w:rsidP="00803F4A">
      <w:pPr>
        <w:pStyle w:val="a3"/>
        <w:tabs>
          <w:tab w:val="left" w:pos="2476"/>
          <w:tab w:val="left" w:pos="4012"/>
          <w:tab w:val="left" w:pos="5228"/>
          <w:tab w:val="left" w:pos="7137"/>
          <w:tab w:val="left" w:pos="9185"/>
        </w:tabs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Основными</w:t>
      </w:r>
      <w:r w:rsidRPr="00FB31E0">
        <w:rPr>
          <w:lang w:val="ru-RU"/>
        </w:rPr>
        <w:tab/>
        <w:t>функциями</w:t>
      </w:r>
      <w:r w:rsidRPr="00FB31E0">
        <w:rPr>
          <w:lang w:val="ru-RU"/>
        </w:rPr>
        <w:tab/>
        <w:t>администрации</w:t>
      </w:r>
      <w:r w:rsidR="00803F4A">
        <w:rPr>
          <w:lang w:val="ru-RU"/>
        </w:rPr>
        <w:t xml:space="preserve"> </w:t>
      </w:r>
      <w:r w:rsidRPr="00FB31E0">
        <w:rPr>
          <w:lang w:val="ru-RU"/>
        </w:rPr>
        <w:t>муниципального</w:t>
      </w:r>
      <w:r w:rsidR="00803F4A">
        <w:rPr>
          <w:lang w:val="ru-RU"/>
        </w:rPr>
        <w:t xml:space="preserve"> образования </w:t>
      </w:r>
      <w:r w:rsidRPr="00FB31E0">
        <w:rPr>
          <w:spacing w:val="-1"/>
          <w:lang w:val="ru-RU"/>
        </w:rPr>
        <w:t>«</w:t>
      </w:r>
      <w:r w:rsidR="00803F4A">
        <w:rPr>
          <w:spacing w:val="-1"/>
          <w:lang w:val="ru-RU"/>
        </w:rPr>
        <w:t>Котельское</w:t>
      </w:r>
      <w:r w:rsidRPr="00FB31E0">
        <w:rPr>
          <w:spacing w:val="-1"/>
          <w:lang w:val="ru-RU"/>
        </w:rPr>
        <w:t xml:space="preserve"> </w:t>
      </w:r>
      <w:r w:rsidRPr="00FB31E0">
        <w:rPr>
          <w:lang w:val="ru-RU"/>
        </w:rPr>
        <w:t>сельское поселение» по реализации Программы</w:t>
      </w:r>
      <w:r w:rsidRPr="00FB31E0">
        <w:rPr>
          <w:spacing w:val="-16"/>
          <w:lang w:val="ru-RU"/>
        </w:rPr>
        <w:t xml:space="preserve"> </w:t>
      </w:r>
      <w:r w:rsidRPr="00FB31E0">
        <w:rPr>
          <w:lang w:val="ru-RU"/>
        </w:rPr>
        <w:t>являются: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оценка эффективности использования финансовых</w:t>
      </w:r>
      <w:r w:rsidRPr="00FB31E0">
        <w:rPr>
          <w:spacing w:val="-24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средств;</w:t>
      </w:r>
    </w:p>
    <w:p w:rsidR="002D342F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</w:rPr>
      </w:pPr>
      <w:r w:rsidRPr="00FB31E0">
        <w:rPr>
          <w:sz w:val="24"/>
          <w:lang w:val="ru-RU"/>
        </w:rPr>
        <w:t>вынесение заключения по вопросу возможности выделения бюджетных средств на реализацию</w:t>
      </w:r>
      <w:r w:rsidRPr="00FB31E0">
        <w:rPr>
          <w:spacing w:val="-4"/>
          <w:sz w:val="24"/>
          <w:lang w:val="ru-RU"/>
        </w:rPr>
        <w:t xml:space="preserve"> </w:t>
      </w:r>
      <w:r>
        <w:rPr>
          <w:sz w:val="24"/>
        </w:rPr>
        <w:t>Программы;</w:t>
      </w:r>
    </w:p>
    <w:p w:rsidR="002D342F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</w:rPr>
      </w:pPr>
      <w:r>
        <w:rPr>
          <w:sz w:val="24"/>
        </w:rPr>
        <w:t>реализация 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Программы;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подготовка и уточнение перечня программных мероприятий и финансовых потребностей  на их</w:t>
      </w:r>
      <w:r w:rsidRPr="00FB31E0">
        <w:rPr>
          <w:spacing w:val="-5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реализацию;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организационное, техническое и методическое содействие организациям, участвующим в реализации</w:t>
      </w:r>
      <w:r w:rsidRPr="00FB31E0">
        <w:rPr>
          <w:spacing w:val="-6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Программы;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tabs>
          <w:tab w:val="left" w:pos="2532"/>
          <w:tab w:val="left" w:pos="4449"/>
          <w:tab w:val="left" w:pos="5536"/>
          <w:tab w:val="left" w:pos="6752"/>
        </w:tabs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обеспечение</w:t>
      </w:r>
      <w:r w:rsidRPr="00FB31E0">
        <w:rPr>
          <w:sz w:val="24"/>
          <w:lang w:val="ru-RU"/>
        </w:rPr>
        <w:tab/>
        <w:t>взаимодействия</w:t>
      </w:r>
      <w:r w:rsidRPr="00FB31E0">
        <w:rPr>
          <w:sz w:val="24"/>
          <w:lang w:val="ru-RU"/>
        </w:rPr>
        <w:tab/>
        <w:t>органов</w:t>
      </w:r>
      <w:r w:rsidRPr="00FB31E0">
        <w:rPr>
          <w:sz w:val="24"/>
          <w:lang w:val="ru-RU"/>
        </w:rPr>
        <w:tab/>
        <w:t>местного</w:t>
      </w:r>
      <w:r w:rsidRPr="00FB31E0">
        <w:rPr>
          <w:sz w:val="24"/>
          <w:lang w:val="ru-RU"/>
        </w:rPr>
        <w:tab/>
        <w:t>самоуправления</w:t>
      </w:r>
      <w:r w:rsidRPr="00FB31E0">
        <w:rPr>
          <w:sz w:val="24"/>
          <w:lang w:val="ru-RU"/>
        </w:rPr>
        <w:tab/>
        <w:t>и</w:t>
      </w:r>
      <w:r w:rsidR="00803F4A">
        <w:rPr>
          <w:sz w:val="24"/>
          <w:lang w:val="ru-RU"/>
        </w:rPr>
        <w:t xml:space="preserve"> о</w:t>
      </w:r>
      <w:r w:rsidRPr="00FB31E0">
        <w:rPr>
          <w:sz w:val="24"/>
          <w:lang w:val="ru-RU"/>
        </w:rPr>
        <w:t>рганизаций, участвующих в реализации</w:t>
      </w:r>
      <w:r w:rsidRPr="00FB31E0">
        <w:rPr>
          <w:spacing w:val="-10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Программы;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мониторинг и анализ реализации</w:t>
      </w:r>
      <w:r w:rsidRPr="00FB31E0">
        <w:rPr>
          <w:spacing w:val="-17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Программы;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сбор информации о ходе выполнения производственных и инвестиционных программ организаций в рамках проведения мониторинга</w:t>
      </w:r>
      <w:r w:rsidRPr="00FB31E0">
        <w:rPr>
          <w:spacing w:val="-20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Программы;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осуществление оценки эффективности Программы и расчет целевых показателей и индикаторов реализации</w:t>
      </w:r>
      <w:r w:rsidRPr="00FB31E0">
        <w:rPr>
          <w:spacing w:val="-14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Программы;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подготовка заключения об эффективности реализации</w:t>
      </w:r>
      <w:r w:rsidRPr="00FB31E0">
        <w:rPr>
          <w:spacing w:val="-20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Программы;</w:t>
      </w:r>
    </w:p>
    <w:p w:rsidR="002D342F" w:rsidRPr="00FB31E0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подготовка докладов о ходе реализации Программы главе администрации муниципального образования и предложений о ее</w:t>
      </w:r>
      <w:r w:rsidRPr="00FB31E0">
        <w:rPr>
          <w:spacing w:val="-13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корректировке;</w:t>
      </w:r>
    </w:p>
    <w:p w:rsidR="002D342F" w:rsidRPr="00803F4A" w:rsidRDefault="00F05FC3" w:rsidP="00620BCA">
      <w:pPr>
        <w:pStyle w:val="a4"/>
        <w:numPr>
          <w:ilvl w:val="0"/>
          <w:numId w:val="32"/>
        </w:numPr>
        <w:ind w:left="567"/>
        <w:jc w:val="both"/>
        <w:rPr>
          <w:sz w:val="24"/>
          <w:lang w:val="ru-RU"/>
        </w:rPr>
      </w:pPr>
      <w:r w:rsidRPr="00FB31E0">
        <w:rPr>
          <w:sz w:val="24"/>
          <w:lang w:val="ru-RU"/>
        </w:rPr>
        <w:t>осуществление мероприятий в сфере информационного освещения и сопровождения реализации</w:t>
      </w:r>
      <w:r w:rsidRPr="00FB31E0">
        <w:rPr>
          <w:spacing w:val="-6"/>
          <w:sz w:val="24"/>
          <w:lang w:val="ru-RU"/>
        </w:rPr>
        <w:t xml:space="preserve"> </w:t>
      </w:r>
      <w:r w:rsidRPr="00FB31E0">
        <w:rPr>
          <w:sz w:val="24"/>
          <w:lang w:val="ru-RU"/>
        </w:rPr>
        <w:t>Программы.</w:t>
      </w:r>
    </w:p>
    <w:p w:rsidR="002D342F" w:rsidRPr="00FB31E0" w:rsidRDefault="00803F4A" w:rsidP="00803F4A">
      <w:pPr>
        <w:pStyle w:val="a3"/>
        <w:spacing w:before="120"/>
        <w:jc w:val="both"/>
        <w:rPr>
          <w:lang w:val="ru-RU"/>
        </w:rPr>
      </w:pPr>
      <w:r>
        <w:rPr>
          <w:lang w:val="ru-RU"/>
        </w:rPr>
        <w:tab/>
      </w:r>
      <w:r w:rsidR="00F05FC3" w:rsidRPr="00FB31E0">
        <w:rPr>
          <w:lang w:val="ru-RU"/>
        </w:rPr>
        <w:t>В</w:t>
      </w:r>
      <w:r>
        <w:rPr>
          <w:lang w:val="ru-RU"/>
        </w:rPr>
        <w:t xml:space="preserve"> рамках</w:t>
      </w:r>
      <w:r>
        <w:rPr>
          <w:lang w:val="ru-RU"/>
        </w:rPr>
        <w:tab/>
        <w:t>осуществляемых функций</w:t>
      </w:r>
      <w:r>
        <w:rPr>
          <w:lang w:val="ru-RU"/>
        </w:rPr>
        <w:tab/>
        <w:t xml:space="preserve">администрация </w:t>
      </w:r>
      <w:r w:rsidR="00F05FC3" w:rsidRPr="00FB31E0">
        <w:rPr>
          <w:lang w:val="ru-RU"/>
        </w:rPr>
        <w:t>муниципального</w:t>
      </w:r>
      <w:r>
        <w:rPr>
          <w:lang w:val="ru-RU"/>
        </w:rPr>
        <w:t xml:space="preserve"> о</w:t>
      </w:r>
      <w:r w:rsidR="00F05FC3" w:rsidRPr="00FB31E0">
        <w:rPr>
          <w:lang w:val="ru-RU"/>
        </w:rPr>
        <w:t>бразования</w:t>
      </w:r>
      <w:r>
        <w:rPr>
          <w:lang w:val="ru-RU"/>
        </w:rPr>
        <w:t xml:space="preserve"> </w:t>
      </w:r>
      <w:r w:rsidR="00F05FC3" w:rsidRPr="00FB31E0">
        <w:rPr>
          <w:lang w:val="ru-RU"/>
        </w:rPr>
        <w:t>«</w:t>
      </w:r>
      <w:r>
        <w:rPr>
          <w:lang w:val="ru-RU"/>
        </w:rPr>
        <w:t>Котельское</w:t>
      </w:r>
      <w:r w:rsidR="00F05FC3" w:rsidRPr="00FB31E0">
        <w:rPr>
          <w:lang w:val="ru-RU"/>
        </w:rPr>
        <w:t xml:space="preserve"> сельское поселение» подготавливает соответствующие необходимые  документы для использования организациями, участвующими в реализации</w:t>
      </w:r>
      <w:r w:rsidR="00F05FC3" w:rsidRPr="00FB31E0">
        <w:rPr>
          <w:spacing w:val="-32"/>
          <w:lang w:val="ru-RU"/>
        </w:rPr>
        <w:t xml:space="preserve"> </w:t>
      </w:r>
      <w:r w:rsidR="00F05FC3" w:rsidRPr="00FB31E0">
        <w:rPr>
          <w:lang w:val="ru-RU"/>
        </w:rPr>
        <w:t>Программы.</w:t>
      </w:r>
    </w:p>
    <w:p w:rsidR="002D342F" w:rsidRPr="00FB31E0" w:rsidRDefault="00F05FC3" w:rsidP="00803F4A">
      <w:pPr>
        <w:pStyle w:val="a3"/>
        <w:spacing w:before="120"/>
        <w:ind w:firstLine="567"/>
        <w:jc w:val="both"/>
        <w:rPr>
          <w:lang w:val="ru-RU"/>
        </w:rPr>
      </w:pPr>
      <w:r w:rsidRPr="00FB31E0">
        <w:rPr>
          <w:lang w:val="ru-RU"/>
        </w:rPr>
        <w:t>Общий контроль над ходом реализации Программы осуществляет глава администрации муниципального образования «</w:t>
      </w:r>
      <w:r w:rsidR="00803F4A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поселение».</w:t>
      </w:r>
    </w:p>
    <w:p w:rsidR="002D342F" w:rsidRPr="00FB31E0" w:rsidRDefault="00F05FC3" w:rsidP="00803F4A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Финансовое обеспечение мероприятий Программы осуществляется за счет средств  бюджета муницип</w:t>
      </w:r>
      <w:r w:rsidR="00620BCA">
        <w:rPr>
          <w:lang w:val="ru-RU"/>
        </w:rPr>
        <w:t>ального образования «Котельское</w:t>
      </w:r>
      <w:r w:rsidRPr="00FB31E0">
        <w:rPr>
          <w:lang w:val="ru-RU"/>
        </w:rPr>
        <w:t xml:space="preserve"> сельское поселение», бюджета Кингисеппского муниципального района Ленинградской области, а также средств предприятий автотранспортного </w:t>
      </w:r>
      <w:r w:rsidRPr="00FB31E0">
        <w:rPr>
          <w:lang w:val="ru-RU"/>
        </w:rPr>
        <w:lastRenderedPageBreak/>
        <w:t>комплекса, осуществляющих деятельность на территории</w:t>
      </w:r>
      <w:r w:rsidRPr="00FB31E0">
        <w:rPr>
          <w:spacing w:val="-21"/>
          <w:lang w:val="ru-RU"/>
        </w:rPr>
        <w:t xml:space="preserve"> </w:t>
      </w:r>
      <w:r w:rsidRPr="00FB31E0">
        <w:rPr>
          <w:lang w:val="ru-RU"/>
        </w:rPr>
        <w:t>муниципалитета.</w:t>
      </w:r>
    </w:p>
    <w:p w:rsidR="002D342F" w:rsidRPr="00FB31E0" w:rsidRDefault="00F05FC3" w:rsidP="00803F4A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транспортной инфраструктуры.</w:t>
      </w:r>
    </w:p>
    <w:p w:rsidR="002D342F" w:rsidRPr="00FB31E0" w:rsidRDefault="00F05FC3" w:rsidP="00803F4A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Объемы финансирования Программы за счет средств бюджета  муницип</w:t>
      </w:r>
      <w:r w:rsidR="004E587A">
        <w:rPr>
          <w:lang w:val="ru-RU"/>
        </w:rPr>
        <w:t>ального образования «Котельское</w:t>
      </w:r>
      <w:r w:rsidRPr="00FB31E0">
        <w:rPr>
          <w:lang w:val="ru-RU"/>
        </w:rPr>
        <w:t xml:space="preserve"> сельское поселение»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</w:t>
      </w:r>
      <w:r w:rsidRPr="00FB31E0">
        <w:rPr>
          <w:spacing w:val="-16"/>
          <w:lang w:val="ru-RU"/>
        </w:rPr>
        <w:t xml:space="preserve"> </w:t>
      </w:r>
      <w:r w:rsidRPr="00FB31E0">
        <w:rPr>
          <w:lang w:val="ru-RU"/>
        </w:rPr>
        <w:t>год.</w:t>
      </w:r>
    </w:p>
    <w:p w:rsidR="002D342F" w:rsidRPr="00FB31E0" w:rsidRDefault="00F05FC3" w:rsidP="00803F4A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Финансирование расходов на реализацию Программы осуществляется в порядке, установленном бюджетным процессом муницип</w:t>
      </w:r>
      <w:r w:rsidR="004E587A">
        <w:rPr>
          <w:lang w:val="ru-RU"/>
        </w:rPr>
        <w:t>ального образования «Котельское</w:t>
      </w:r>
      <w:r w:rsidRPr="00FB31E0">
        <w:rPr>
          <w:lang w:val="ru-RU"/>
        </w:rPr>
        <w:t xml:space="preserve"> сельское поселение».</w:t>
      </w:r>
    </w:p>
    <w:p w:rsidR="002D342F" w:rsidRPr="00FB31E0" w:rsidRDefault="002D342F">
      <w:pPr>
        <w:pStyle w:val="a3"/>
        <w:rPr>
          <w:lang w:val="ru-RU"/>
        </w:rPr>
      </w:pPr>
    </w:p>
    <w:p w:rsidR="002D342F" w:rsidRPr="00FB31E0" w:rsidRDefault="00F05FC3" w:rsidP="004E587A">
      <w:pPr>
        <w:pStyle w:val="1"/>
        <w:tabs>
          <w:tab w:val="left" w:pos="681"/>
        </w:tabs>
        <w:spacing w:before="0"/>
        <w:ind w:left="0"/>
        <w:rPr>
          <w:lang w:val="ru-RU"/>
        </w:rPr>
      </w:pPr>
      <w:bookmarkStart w:id="40" w:name="_bookmark38"/>
      <w:bookmarkEnd w:id="40"/>
      <w:r w:rsidRPr="00FB31E0">
        <w:rPr>
          <w:lang w:val="ru-RU"/>
        </w:rPr>
        <w:t>План график работ по реализации</w:t>
      </w:r>
      <w:r w:rsidRPr="00FB31E0">
        <w:rPr>
          <w:spacing w:val="-12"/>
          <w:lang w:val="ru-RU"/>
        </w:rPr>
        <w:t xml:space="preserve"> </w:t>
      </w:r>
      <w:r w:rsidRPr="00FB31E0">
        <w:rPr>
          <w:lang w:val="ru-RU"/>
        </w:rPr>
        <w:t>Программы</w:t>
      </w:r>
    </w:p>
    <w:p w:rsidR="002D342F" w:rsidRPr="00FB31E0" w:rsidRDefault="00F05FC3" w:rsidP="004E587A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Сроки реализации инвестиционных проектов, включенных в Программу, должны соответствовать срокам, определенным в Программах инвестиционных проектов.</w:t>
      </w:r>
    </w:p>
    <w:p w:rsidR="002D342F" w:rsidRPr="00FB31E0" w:rsidRDefault="00F05FC3" w:rsidP="004E587A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Принятие решений по выделению бюджетных средств, подготовка и проведение конкурсов на привлечение инвесторов, в том числе по договорам концессии, осуществляется в соответствии с порядком, установленным в нормативных правовых актах Ленинградской области.</w:t>
      </w:r>
    </w:p>
    <w:p w:rsidR="002D342F" w:rsidRPr="00FB31E0" w:rsidRDefault="002D342F">
      <w:pPr>
        <w:pStyle w:val="a3"/>
        <w:spacing w:before="6"/>
        <w:rPr>
          <w:sz w:val="21"/>
          <w:lang w:val="ru-RU"/>
        </w:rPr>
      </w:pPr>
    </w:p>
    <w:p w:rsidR="002D342F" w:rsidRPr="00FB31E0" w:rsidRDefault="00F05FC3" w:rsidP="004E587A">
      <w:pPr>
        <w:pStyle w:val="1"/>
        <w:tabs>
          <w:tab w:val="left" w:pos="681"/>
        </w:tabs>
        <w:spacing w:before="0"/>
        <w:ind w:left="0"/>
        <w:rPr>
          <w:lang w:val="ru-RU"/>
        </w:rPr>
      </w:pPr>
      <w:bookmarkStart w:id="41" w:name="_bookmark39"/>
      <w:bookmarkEnd w:id="41"/>
      <w:r w:rsidRPr="00FB31E0">
        <w:rPr>
          <w:lang w:val="ru-RU"/>
        </w:rPr>
        <w:t>Порядок предоставления отчетности по выполнению</w:t>
      </w:r>
      <w:r w:rsidRPr="00FB31E0">
        <w:rPr>
          <w:spacing w:val="-19"/>
          <w:lang w:val="ru-RU"/>
        </w:rPr>
        <w:t xml:space="preserve"> </w:t>
      </w:r>
      <w:r w:rsidRPr="00FB31E0">
        <w:rPr>
          <w:lang w:val="ru-RU"/>
        </w:rPr>
        <w:t>Программы</w:t>
      </w:r>
    </w:p>
    <w:p w:rsidR="002D342F" w:rsidRPr="00FB31E0" w:rsidRDefault="00F05FC3" w:rsidP="004E587A">
      <w:pPr>
        <w:pStyle w:val="a3"/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Предоставление отчетности по выполнению мероприятий Программы осуществляется в рамках ежегодного мониторинга.</w:t>
      </w:r>
    </w:p>
    <w:p w:rsidR="002D342F" w:rsidRPr="00FB31E0" w:rsidRDefault="00F05FC3" w:rsidP="004E587A">
      <w:pPr>
        <w:pStyle w:val="a3"/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Целью мониторинга выполнения Программы является ежегодный контроль ситуации, а также анализ выполнения мероприятий по модернизации и развитию транспортной инфраструктуры, предусмотренных Программой.</w:t>
      </w:r>
    </w:p>
    <w:p w:rsidR="002D342F" w:rsidRPr="00FB31E0" w:rsidRDefault="00F05FC3" w:rsidP="004E587A">
      <w:pPr>
        <w:pStyle w:val="a3"/>
        <w:spacing w:before="120"/>
        <w:ind w:right="6" w:firstLine="567"/>
        <w:jc w:val="both"/>
        <w:rPr>
          <w:lang w:val="ru-RU"/>
        </w:rPr>
      </w:pPr>
      <w:r w:rsidRPr="00FB31E0">
        <w:rPr>
          <w:lang w:val="ru-RU"/>
        </w:rPr>
        <w:t>Мониторинг Программы комплексного развития систем коммунальной инфраструктуры включает следующие этапы:</w:t>
      </w:r>
    </w:p>
    <w:p w:rsidR="002D342F" w:rsidRPr="00FB31E0" w:rsidRDefault="004E587A" w:rsidP="004E587A">
      <w:pPr>
        <w:pStyle w:val="a4"/>
        <w:numPr>
          <w:ilvl w:val="0"/>
          <w:numId w:val="33"/>
        </w:numPr>
        <w:ind w:left="567" w:right="6" w:hanging="357"/>
        <w:jc w:val="both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F05FC3" w:rsidRPr="00FB31E0">
        <w:rPr>
          <w:sz w:val="24"/>
          <w:lang w:val="ru-RU"/>
        </w:rPr>
        <w:t>ериодический сбор информации о результатах выполнения мероприятий Программы, а также информации о состоянии и развитии транспортной</w:t>
      </w:r>
      <w:r w:rsidR="00F05FC3" w:rsidRPr="00FB31E0">
        <w:rPr>
          <w:spacing w:val="-20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инфраструктуры;</w:t>
      </w:r>
    </w:p>
    <w:p w:rsidR="002D342F" w:rsidRPr="00FB31E0" w:rsidRDefault="004E587A" w:rsidP="004E587A">
      <w:pPr>
        <w:pStyle w:val="a4"/>
        <w:numPr>
          <w:ilvl w:val="0"/>
          <w:numId w:val="33"/>
        </w:numPr>
        <w:ind w:left="567" w:right="6" w:hanging="357"/>
        <w:jc w:val="both"/>
        <w:rPr>
          <w:sz w:val="24"/>
          <w:lang w:val="ru-RU"/>
        </w:rPr>
      </w:pPr>
      <w:r>
        <w:rPr>
          <w:sz w:val="24"/>
          <w:lang w:val="ru-RU"/>
        </w:rPr>
        <w:t>а</w:t>
      </w:r>
      <w:r w:rsidR="00F05FC3" w:rsidRPr="00FB31E0">
        <w:rPr>
          <w:sz w:val="24"/>
          <w:lang w:val="ru-RU"/>
        </w:rPr>
        <w:t>нализ данных о результатах планируемых и фактически проводимых преобразований транспортной</w:t>
      </w:r>
      <w:r w:rsidR="00F05FC3" w:rsidRPr="00FB31E0">
        <w:rPr>
          <w:spacing w:val="-11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инфраструктуры.</w:t>
      </w:r>
    </w:p>
    <w:p w:rsidR="002D342F" w:rsidRPr="00FB31E0" w:rsidRDefault="00F05FC3" w:rsidP="004E587A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На основе результатов мониторинга выполнения Программы администрацией муниципального  образования  «</w:t>
      </w:r>
      <w:r w:rsidR="004E587A">
        <w:rPr>
          <w:lang w:val="ru-RU"/>
        </w:rPr>
        <w:t>Котельское</w:t>
      </w:r>
      <w:r w:rsidRPr="00FB31E0">
        <w:rPr>
          <w:lang w:val="ru-RU"/>
        </w:rPr>
        <w:t xml:space="preserve">  сельское  поселение» формируется информационная</w:t>
      </w:r>
      <w:r w:rsidR="004E587A">
        <w:rPr>
          <w:lang w:val="ru-RU"/>
        </w:rPr>
        <w:t xml:space="preserve"> </w:t>
      </w:r>
      <w:r w:rsidRPr="00FB31E0">
        <w:rPr>
          <w:lang w:val="ru-RU"/>
        </w:rPr>
        <w:t>аналитическая база об изменении целевых показателей Программы. Данная информационная база используется для оценки Программы, а также для принятия решений о ее корректировке.</w:t>
      </w:r>
    </w:p>
    <w:p w:rsidR="002D342F" w:rsidRPr="00FB31E0" w:rsidRDefault="00F05FC3" w:rsidP="004E587A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 xml:space="preserve">Порядок предоставления отчетности и формы отчетности по выполнению Программы устанавливаются муниципальными правовыми актами администрации муниципального </w:t>
      </w:r>
      <w:r w:rsidR="004E587A">
        <w:rPr>
          <w:lang w:val="ru-RU"/>
        </w:rPr>
        <w:t xml:space="preserve">образования «Котельское </w:t>
      </w:r>
      <w:r w:rsidRPr="00FB31E0">
        <w:rPr>
          <w:lang w:val="ru-RU"/>
        </w:rPr>
        <w:t>сельское поселение».</w:t>
      </w:r>
    </w:p>
    <w:p w:rsidR="002D342F" w:rsidRPr="00BD2894" w:rsidRDefault="002D342F">
      <w:pPr>
        <w:pStyle w:val="a3"/>
        <w:rPr>
          <w:sz w:val="11"/>
          <w:lang w:val="ru-RU"/>
        </w:rPr>
      </w:pPr>
    </w:p>
    <w:p w:rsidR="002D342F" w:rsidRPr="00AD18DE" w:rsidRDefault="00F05FC3" w:rsidP="00BD2894">
      <w:pPr>
        <w:pStyle w:val="1"/>
        <w:tabs>
          <w:tab w:val="left" w:pos="681"/>
        </w:tabs>
        <w:ind w:left="0"/>
        <w:rPr>
          <w:lang w:val="ru-RU"/>
        </w:rPr>
      </w:pPr>
      <w:bookmarkStart w:id="42" w:name="_bookmark40"/>
      <w:bookmarkEnd w:id="42"/>
      <w:r w:rsidRPr="00AD18DE">
        <w:rPr>
          <w:lang w:val="ru-RU"/>
        </w:rPr>
        <w:t>Порядок и сроки корректировки</w:t>
      </w:r>
      <w:r w:rsidRPr="00AD18DE">
        <w:rPr>
          <w:spacing w:val="-16"/>
          <w:lang w:val="ru-RU"/>
        </w:rPr>
        <w:t xml:space="preserve"> </w:t>
      </w:r>
      <w:r w:rsidRPr="00AD18DE">
        <w:rPr>
          <w:lang w:val="ru-RU"/>
        </w:rPr>
        <w:t>Программы</w:t>
      </w:r>
    </w:p>
    <w:p w:rsidR="002D342F" w:rsidRPr="00FB31E0" w:rsidRDefault="00F05FC3" w:rsidP="00BD2894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Внесение изменений в Программу осуществляется по итогам анализа отчета о ходе выполнения Программы путем внесения изменений в соответствующие Решения Совета муниципального образования «</w:t>
      </w:r>
      <w:r w:rsidR="00BD2894">
        <w:rPr>
          <w:lang w:val="ru-RU"/>
        </w:rPr>
        <w:t>Котельское</w:t>
      </w:r>
      <w:r w:rsidRPr="00FB31E0">
        <w:rPr>
          <w:lang w:val="ru-RU"/>
        </w:rPr>
        <w:t xml:space="preserve"> сельское поселение», которым утверждена Программа.</w:t>
      </w:r>
    </w:p>
    <w:p w:rsidR="002D342F" w:rsidRPr="00FB31E0" w:rsidRDefault="00F05FC3" w:rsidP="00BD2894">
      <w:pPr>
        <w:pStyle w:val="a3"/>
        <w:ind w:right="6" w:firstLine="567"/>
        <w:rPr>
          <w:lang w:val="ru-RU"/>
        </w:rPr>
      </w:pPr>
      <w:r w:rsidRPr="00FB31E0">
        <w:rPr>
          <w:lang w:val="ru-RU"/>
        </w:rPr>
        <w:t>Корректировка Программы осуществляется в случаях:</w:t>
      </w:r>
    </w:p>
    <w:p w:rsidR="002D342F" w:rsidRPr="00FB31E0" w:rsidRDefault="00BD2894" w:rsidP="00BD2894">
      <w:pPr>
        <w:pStyle w:val="a4"/>
        <w:numPr>
          <w:ilvl w:val="0"/>
          <w:numId w:val="34"/>
        </w:numPr>
        <w:ind w:left="567" w:right="6"/>
        <w:rPr>
          <w:sz w:val="24"/>
          <w:lang w:val="ru-RU"/>
        </w:rPr>
      </w:pPr>
      <w:r>
        <w:rPr>
          <w:sz w:val="24"/>
          <w:lang w:val="ru-RU"/>
        </w:rPr>
        <w:t>о</w:t>
      </w:r>
      <w:r w:rsidR="00F05FC3" w:rsidRPr="00FB31E0">
        <w:rPr>
          <w:sz w:val="24"/>
          <w:lang w:val="ru-RU"/>
        </w:rPr>
        <w:t>тклонений в выполнении мероприятий Программы в предшествующий</w:t>
      </w:r>
      <w:r w:rsidR="00F05FC3" w:rsidRPr="00FB31E0">
        <w:rPr>
          <w:spacing w:val="-24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период;</w:t>
      </w:r>
    </w:p>
    <w:p w:rsidR="002D342F" w:rsidRPr="00FB31E0" w:rsidRDefault="00BD2894" w:rsidP="00BD2894">
      <w:pPr>
        <w:pStyle w:val="a4"/>
        <w:numPr>
          <w:ilvl w:val="0"/>
          <w:numId w:val="34"/>
        </w:numPr>
        <w:ind w:left="567" w:right="6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F05FC3" w:rsidRPr="00FB31E0">
        <w:rPr>
          <w:sz w:val="24"/>
          <w:lang w:val="ru-RU"/>
        </w:rPr>
        <w:t>риведение объемов финансирования Программы в соответствие с фактическим уровнем цен и фактическими условиями бюджетного</w:t>
      </w:r>
      <w:r w:rsidR="00F05FC3" w:rsidRPr="00FB31E0">
        <w:rPr>
          <w:spacing w:val="-23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финансирования;</w:t>
      </w:r>
    </w:p>
    <w:p w:rsidR="002D342F" w:rsidRPr="00FB31E0" w:rsidRDefault="00BD2894" w:rsidP="00BD2894">
      <w:pPr>
        <w:pStyle w:val="a4"/>
        <w:numPr>
          <w:ilvl w:val="0"/>
          <w:numId w:val="34"/>
        </w:numPr>
        <w:ind w:left="567" w:right="6"/>
        <w:rPr>
          <w:sz w:val="24"/>
          <w:lang w:val="ru-RU"/>
        </w:rPr>
      </w:pPr>
      <w:r>
        <w:rPr>
          <w:sz w:val="24"/>
          <w:lang w:val="ru-RU"/>
        </w:rPr>
        <w:lastRenderedPageBreak/>
        <w:t>с</w:t>
      </w:r>
      <w:r w:rsidR="00F05FC3" w:rsidRPr="00FB31E0">
        <w:rPr>
          <w:sz w:val="24"/>
          <w:lang w:val="ru-RU"/>
        </w:rPr>
        <w:t>нижения результативности и эффективности использования средств бюджетной</w:t>
      </w:r>
      <w:r w:rsidR="00F05FC3" w:rsidRPr="00FB31E0">
        <w:rPr>
          <w:spacing w:val="-27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системы;</w:t>
      </w:r>
    </w:p>
    <w:p w:rsidR="002D342F" w:rsidRPr="00FB31E0" w:rsidRDefault="00BD2894" w:rsidP="00BD2894">
      <w:pPr>
        <w:pStyle w:val="a4"/>
        <w:numPr>
          <w:ilvl w:val="0"/>
          <w:numId w:val="34"/>
        </w:numPr>
        <w:ind w:left="567" w:right="6"/>
        <w:rPr>
          <w:sz w:val="24"/>
          <w:lang w:val="ru-RU"/>
        </w:rPr>
      </w:pPr>
      <w:r>
        <w:rPr>
          <w:sz w:val="24"/>
          <w:lang w:val="ru-RU"/>
        </w:rPr>
        <w:t>у</w:t>
      </w:r>
      <w:r w:rsidR="00F05FC3" w:rsidRPr="00FB31E0">
        <w:rPr>
          <w:sz w:val="24"/>
          <w:lang w:val="ru-RU"/>
        </w:rPr>
        <w:t>точнения мероприятий, сроков реализации объемов финансирования</w:t>
      </w:r>
      <w:r w:rsidR="00F05FC3" w:rsidRPr="00FB31E0">
        <w:rPr>
          <w:spacing w:val="-27"/>
          <w:sz w:val="24"/>
          <w:lang w:val="ru-RU"/>
        </w:rPr>
        <w:t xml:space="preserve"> </w:t>
      </w:r>
      <w:r w:rsidR="00F05FC3" w:rsidRPr="00FB31E0">
        <w:rPr>
          <w:sz w:val="24"/>
          <w:lang w:val="ru-RU"/>
        </w:rPr>
        <w:t>мероприятий.</w:t>
      </w:r>
    </w:p>
    <w:p w:rsidR="002D342F" w:rsidRPr="00FB31E0" w:rsidRDefault="00F05FC3" w:rsidP="00BD2894">
      <w:pPr>
        <w:pStyle w:val="a3"/>
        <w:spacing w:before="120"/>
        <w:ind w:right="3" w:firstLine="567"/>
        <w:jc w:val="both"/>
        <w:rPr>
          <w:lang w:val="ru-RU"/>
        </w:rPr>
      </w:pPr>
      <w:r w:rsidRPr="00FB31E0">
        <w:rPr>
          <w:lang w:val="ru-RU"/>
        </w:rPr>
        <w:t>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представляют их для утверждения в установленном порядке.</w:t>
      </w:r>
    </w:p>
    <w:p w:rsidR="00BD2894" w:rsidRDefault="00BD2894" w:rsidP="00BD2894">
      <w:pPr>
        <w:pStyle w:val="1"/>
        <w:spacing w:before="48" w:line="276" w:lineRule="auto"/>
        <w:rPr>
          <w:lang w:val="ru-RU"/>
        </w:rPr>
      </w:pPr>
    </w:p>
    <w:p w:rsidR="002D342F" w:rsidRPr="00BD2894" w:rsidRDefault="00BD2894" w:rsidP="00BD2894">
      <w:pPr>
        <w:pStyle w:val="1"/>
        <w:spacing w:before="48" w:line="276" w:lineRule="auto"/>
        <w:jc w:val="both"/>
        <w:rPr>
          <w:b w:val="0"/>
          <w:lang w:val="ru-RU"/>
        </w:rPr>
      </w:pPr>
      <w:r w:rsidRPr="00BD2894">
        <w:rPr>
          <w:b w:val="0"/>
          <w:lang w:val="ru-RU"/>
        </w:rPr>
        <w:t xml:space="preserve">Таблица </w:t>
      </w:r>
      <w:r w:rsidR="002C495B">
        <w:rPr>
          <w:b w:val="0"/>
          <w:lang w:val="ru-RU"/>
        </w:rPr>
        <w:t>14</w:t>
      </w:r>
      <w:r w:rsidRPr="00BD2894">
        <w:rPr>
          <w:b w:val="0"/>
          <w:lang w:val="ru-RU"/>
        </w:rPr>
        <w:t xml:space="preserve">. </w:t>
      </w:r>
      <w:r w:rsidR="00F05FC3" w:rsidRPr="00BD2894">
        <w:rPr>
          <w:b w:val="0"/>
          <w:lang w:val="ru-RU"/>
        </w:rPr>
        <w:t xml:space="preserve">План проведения мониторинга, оценки и корректировки Программы комплексного развития систем </w:t>
      </w:r>
      <w:r w:rsidR="00184859">
        <w:rPr>
          <w:b w:val="0"/>
          <w:lang w:val="ru-RU"/>
        </w:rPr>
        <w:t>транспортной</w:t>
      </w:r>
      <w:r w:rsidR="00F05FC3" w:rsidRPr="00BD2894">
        <w:rPr>
          <w:b w:val="0"/>
          <w:lang w:val="ru-RU"/>
        </w:rPr>
        <w:t xml:space="preserve"> инфраструктуры</w:t>
      </w:r>
    </w:p>
    <w:tbl>
      <w:tblPr>
        <w:tblStyle w:val="TableNormal"/>
        <w:tblW w:w="10071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34"/>
        <w:gridCol w:w="1843"/>
        <w:gridCol w:w="2126"/>
        <w:gridCol w:w="2693"/>
      </w:tblGrid>
      <w:tr w:rsidR="002D342F" w:rsidRPr="00BD2894" w:rsidTr="00BD2894">
        <w:trPr>
          <w:trHeight w:hRule="exact" w:val="562"/>
        </w:trPr>
        <w:tc>
          <w:tcPr>
            <w:tcW w:w="675" w:type="dxa"/>
            <w:shd w:val="clear" w:color="auto" w:fill="auto"/>
          </w:tcPr>
          <w:p w:rsidR="002D342F" w:rsidRPr="00BD2894" w:rsidRDefault="00F05FC3">
            <w:pPr>
              <w:pStyle w:val="TableParagraph"/>
              <w:ind w:left="161" w:right="141" w:firstLine="50"/>
              <w:jc w:val="left"/>
              <w:rPr>
                <w:sz w:val="24"/>
              </w:rPr>
            </w:pPr>
            <w:r w:rsidRPr="00BD2894">
              <w:rPr>
                <w:sz w:val="24"/>
              </w:rPr>
              <w:t>№ п/п</w:t>
            </w:r>
          </w:p>
        </w:tc>
        <w:tc>
          <w:tcPr>
            <w:tcW w:w="2734" w:type="dxa"/>
            <w:shd w:val="clear" w:color="auto" w:fill="auto"/>
          </w:tcPr>
          <w:p w:rsidR="002D342F" w:rsidRPr="00BD2894" w:rsidRDefault="00F05FC3">
            <w:pPr>
              <w:pStyle w:val="TableParagraph"/>
              <w:spacing w:before="136"/>
              <w:ind w:left="145" w:right="143"/>
              <w:rPr>
                <w:sz w:val="24"/>
              </w:rPr>
            </w:pPr>
            <w:r w:rsidRPr="00BD2894">
              <w:rPr>
                <w:sz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2D342F" w:rsidRPr="00BD2894" w:rsidRDefault="00F05FC3">
            <w:pPr>
              <w:pStyle w:val="TableParagraph"/>
              <w:ind w:left="285" w:right="264" w:firstLine="350"/>
              <w:jc w:val="left"/>
              <w:rPr>
                <w:sz w:val="24"/>
              </w:rPr>
            </w:pPr>
            <w:r w:rsidRPr="00BD2894">
              <w:rPr>
                <w:sz w:val="24"/>
              </w:rPr>
              <w:t>Срок реализации</w:t>
            </w:r>
          </w:p>
        </w:tc>
        <w:tc>
          <w:tcPr>
            <w:tcW w:w="2126" w:type="dxa"/>
            <w:shd w:val="clear" w:color="auto" w:fill="auto"/>
          </w:tcPr>
          <w:p w:rsidR="002D342F" w:rsidRPr="00BD2894" w:rsidRDefault="00F05FC3">
            <w:pPr>
              <w:pStyle w:val="TableParagraph"/>
              <w:ind w:left="290" w:right="107" w:hanging="164"/>
              <w:jc w:val="left"/>
              <w:rPr>
                <w:sz w:val="24"/>
              </w:rPr>
            </w:pPr>
            <w:r w:rsidRPr="00BD2894">
              <w:rPr>
                <w:sz w:val="24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</w:tcPr>
          <w:p w:rsidR="002D342F" w:rsidRPr="00BD2894" w:rsidRDefault="00F05FC3">
            <w:pPr>
              <w:pStyle w:val="TableParagraph"/>
              <w:spacing w:before="136"/>
              <w:ind w:left="852"/>
              <w:jc w:val="left"/>
              <w:rPr>
                <w:sz w:val="24"/>
              </w:rPr>
            </w:pPr>
            <w:r w:rsidRPr="00BD2894">
              <w:rPr>
                <w:sz w:val="24"/>
              </w:rPr>
              <w:t>Результат</w:t>
            </w:r>
          </w:p>
        </w:tc>
      </w:tr>
      <w:tr w:rsidR="002D342F" w:rsidRPr="00651E36" w:rsidTr="00BD2894">
        <w:trPr>
          <w:trHeight w:hRule="exact" w:val="1525"/>
        </w:trPr>
        <w:tc>
          <w:tcPr>
            <w:tcW w:w="675" w:type="dxa"/>
            <w:shd w:val="clear" w:color="auto" w:fill="auto"/>
          </w:tcPr>
          <w:p w:rsidR="002D342F" w:rsidRPr="00BD2894" w:rsidRDefault="002D342F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D342F" w:rsidRPr="00BD2894" w:rsidRDefault="002D342F">
            <w:pPr>
              <w:pStyle w:val="TableParagraph"/>
              <w:spacing w:before="5"/>
              <w:jc w:val="left"/>
              <w:rPr>
                <w:sz w:val="23"/>
                <w:lang w:val="ru-RU"/>
              </w:rPr>
            </w:pPr>
          </w:p>
          <w:p w:rsidR="002D342F" w:rsidRPr="00BD2894" w:rsidRDefault="002C495B">
            <w:pPr>
              <w:pStyle w:val="TableParagraph"/>
              <w:spacing w:before="1"/>
              <w:ind w:left="185" w:right="15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F05FC3" w:rsidRPr="00BD2894">
              <w:rPr>
                <w:sz w:val="24"/>
              </w:rPr>
              <w:t>.</w:t>
            </w:r>
          </w:p>
        </w:tc>
        <w:tc>
          <w:tcPr>
            <w:tcW w:w="2734" w:type="dxa"/>
            <w:shd w:val="clear" w:color="auto" w:fill="auto"/>
          </w:tcPr>
          <w:p w:rsidR="002D342F" w:rsidRPr="00BD2894" w:rsidRDefault="002D342F">
            <w:pPr>
              <w:pStyle w:val="TableParagraph"/>
              <w:spacing w:before="5"/>
              <w:jc w:val="left"/>
              <w:rPr>
                <w:sz w:val="23"/>
                <w:lang w:val="ru-RU"/>
              </w:rPr>
            </w:pPr>
          </w:p>
          <w:p w:rsidR="002D342F" w:rsidRPr="00BD2894" w:rsidRDefault="00F05FC3">
            <w:pPr>
              <w:pStyle w:val="TableParagraph"/>
              <w:spacing w:before="1"/>
              <w:ind w:left="206" w:right="203" w:hanging="5"/>
              <w:rPr>
                <w:sz w:val="24"/>
                <w:lang w:val="ru-RU"/>
              </w:rPr>
            </w:pPr>
            <w:r w:rsidRPr="00BD2894">
              <w:rPr>
                <w:sz w:val="24"/>
                <w:lang w:val="ru-RU"/>
              </w:rPr>
              <w:t>Оценка реализации Программы комплексного развития</w:t>
            </w:r>
          </w:p>
        </w:tc>
        <w:tc>
          <w:tcPr>
            <w:tcW w:w="1843" w:type="dxa"/>
            <w:shd w:val="clear" w:color="auto" w:fill="auto"/>
          </w:tcPr>
          <w:p w:rsidR="002D342F" w:rsidRPr="00BD2894" w:rsidRDefault="002D342F">
            <w:pPr>
              <w:pStyle w:val="TableParagraph"/>
              <w:spacing w:before="5"/>
              <w:jc w:val="left"/>
              <w:rPr>
                <w:sz w:val="23"/>
                <w:lang w:val="ru-RU"/>
              </w:rPr>
            </w:pPr>
          </w:p>
          <w:p w:rsidR="002D342F" w:rsidRPr="00BD2894" w:rsidRDefault="00F05FC3">
            <w:pPr>
              <w:pStyle w:val="TableParagraph"/>
              <w:spacing w:before="1"/>
              <w:ind w:left="184" w:right="180" w:firstLine="2"/>
              <w:rPr>
                <w:sz w:val="24"/>
                <w:lang w:val="ru-RU"/>
              </w:rPr>
            </w:pPr>
            <w:r w:rsidRPr="00BD2894">
              <w:rPr>
                <w:sz w:val="24"/>
                <w:lang w:val="ru-RU"/>
              </w:rPr>
              <w:t>Не чаще чем один раз в три года</w:t>
            </w:r>
          </w:p>
        </w:tc>
        <w:tc>
          <w:tcPr>
            <w:tcW w:w="2126" w:type="dxa"/>
            <w:shd w:val="clear" w:color="auto" w:fill="auto"/>
          </w:tcPr>
          <w:p w:rsidR="002D342F" w:rsidRPr="00BD2894" w:rsidRDefault="00F05FC3">
            <w:pPr>
              <w:pStyle w:val="TableParagraph"/>
              <w:ind w:left="170" w:right="164"/>
              <w:rPr>
                <w:sz w:val="24"/>
                <w:lang w:val="ru-RU"/>
              </w:rPr>
            </w:pPr>
            <w:r w:rsidRPr="00BD2894">
              <w:rPr>
                <w:sz w:val="24"/>
                <w:lang w:val="ru-RU"/>
              </w:rPr>
              <w:t>Администрация МО</w:t>
            </w:r>
          </w:p>
          <w:p w:rsidR="002D342F" w:rsidRPr="00BD2894" w:rsidRDefault="00BD2894">
            <w:pPr>
              <w:pStyle w:val="TableParagraph"/>
              <w:ind w:left="170" w:right="1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«Котельское</w:t>
            </w:r>
            <w:r w:rsidR="00F05FC3" w:rsidRPr="00BD2894">
              <w:rPr>
                <w:sz w:val="24"/>
                <w:lang w:val="ru-RU"/>
              </w:rPr>
              <w:t xml:space="preserve"> сельское поселение»</w:t>
            </w:r>
          </w:p>
        </w:tc>
        <w:tc>
          <w:tcPr>
            <w:tcW w:w="2693" w:type="dxa"/>
            <w:shd w:val="clear" w:color="auto" w:fill="auto"/>
          </w:tcPr>
          <w:p w:rsidR="002D342F" w:rsidRPr="00BD2894" w:rsidRDefault="002D342F">
            <w:pPr>
              <w:pStyle w:val="TableParagraph"/>
              <w:spacing w:before="5"/>
              <w:jc w:val="left"/>
              <w:rPr>
                <w:sz w:val="23"/>
                <w:lang w:val="ru-RU"/>
              </w:rPr>
            </w:pPr>
          </w:p>
          <w:p w:rsidR="002D342F" w:rsidRPr="00BD2894" w:rsidRDefault="00F05FC3">
            <w:pPr>
              <w:pStyle w:val="TableParagraph"/>
              <w:spacing w:before="1"/>
              <w:ind w:left="178" w:right="176"/>
              <w:rPr>
                <w:sz w:val="24"/>
                <w:lang w:val="ru-RU"/>
              </w:rPr>
            </w:pPr>
            <w:r w:rsidRPr="00BD2894">
              <w:rPr>
                <w:sz w:val="24"/>
                <w:lang w:val="ru-RU"/>
              </w:rPr>
              <w:t>Сводные рекомендации по корректировке разделов Программы</w:t>
            </w:r>
          </w:p>
        </w:tc>
      </w:tr>
      <w:tr w:rsidR="002D342F" w:rsidRPr="00651E36" w:rsidTr="00BD2894">
        <w:trPr>
          <w:trHeight w:hRule="exact" w:val="2132"/>
        </w:trPr>
        <w:tc>
          <w:tcPr>
            <w:tcW w:w="675" w:type="dxa"/>
            <w:shd w:val="clear" w:color="auto" w:fill="auto"/>
          </w:tcPr>
          <w:p w:rsidR="002D342F" w:rsidRPr="00BD2894" w:rsidRDefault="002D342F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D342F" w:rsidRPr="00BD2894" w:rsidRDefault="002D342F">
            <w:pPr>
              <w:pStyle w:val="TableParagraph"/>
              <w:spacing w:before="2"/>
              <w:jc w:val="left"/>
              <w:rPr>
                <w:sz w:val="35"/>
                <w:lang w:val="ru-RU"/>
              </w:rPr>
            </w:pPr>
          </w:p>
          <w:p w:rsidR="002D342F" w:rsidRPr="002C495B" w:rsidRDefault="002C495B">
            <w:pPr>
              <w:pStyle w:val="TableParagraph"/>
              <w:ind w:left="185"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2734" w:type="dxa"/>
            <w:shd w:val="clear" w:color="auto" w:fill="auto"/>
          </w:tcPr>
          <w:p w:rsidR="002D342F" w:rsidRPr="00BD2894" w:rsidRDefault="00F05FC3">
            <w:pPr>
              <w:pStyle w:val="TableParagraph"/>
              <w:spacing w:before="128"/>
              <w:ind w:left="110" w:right="111" w:firstLine="5"/>
              <w:rPr>
                <w:sz w:val="24"/>
                <w:lang w:val="ru-RU"/>
              </w:rPr>
            </w:pPr>
            <w:r w:rsidRPr="00BD2894">
              <w:rPr>
                <w:sz w:val="24"/>
                <w:lang w:val="ru-RU"/>
              </w:rPr>
              <w:t>Утверждение откорректированной версии</w:t>
            </w:r>
          </w:p>
          <w:p w:rsidR="002D342F" w:rsidRPr="00BD2894" w:rsidRDefault="00F05FC3">
            <w:pPr>
              <w:pStyle w:val="TableParagraph"/>
              <w:ind w:left="146" w:right="143"/>
              <w:rPr>
                <w:sz w:val="24"/>
                <w:lang w:val="ru-RU"/>
              </w:rPr>
            </w:pPr>
            <w:r w:rsidRPr="00BD2894">
              <w:rPr>
                <w:sz w:val="24"/>
                <w:lang w:val="ru-RU"/>
              </w:rPr>
              <w:t>«Программы комплексного развития транспортной инфраструктуры»</w:t>
            </w:r>
          </w:p>
        </w:tc>
        <w:tc>
          <w:tcPr>
            <w:tcW w:w="1843" w:type="dxa"/>
            <w:shd w:val="clear" w:color="auto" w:fill="auto"/>
          </w:tcPr>
          <w:p w:rsidR="002D342F" w:rsidRPr="00BD2894" w:rsidRDefault="002D342F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D342F" w:rsidRPr="00BD2894" w:rsidRDefault="00F05FC3">
            <w:pPr>
              <w:pStyle w:val="TableParagraph"/>
              <w:ind w:left="151" w:right="149" w:firstLine="4"/>
              <w:rPr>
                <w:sz w:val="24"/>
                <w:lang w:val="ru-RU"/>
              </w:rPr>
            </w:pPr>
            <w:r w:rsidRPr="00BD2894">
              <w:rPr>
                <w:sz w:val="24"/>
                <w:lang w:val="ru-RU"/>
              </w:rPr>
              <w:t>В случае корректировки разделов Программы</w:t>
            </w:r>
          </w:p>
        </w:tc>
        <w:tc>
          <w:tcPr>
            <w:tcW w:w="2126" w:type="dxa"/>
            <w:shd w:val="clear" w:color="auto" w:fill="auto"/>
          </w:tcPr>
          <w:p w:rsidR="002D342F" w:rsidRPr="00BD2894" w:rsidRDefault="002D342F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2D342F" w:rsidRPr="00BD2894" w:rsidRDefault="002D342F">
            <w:pPr>
              <w:pStyle w:val="TableParagraph"/>
              <w:spacing w:before="3"/>
              <w:jc w:val="left"/>
              <w:rPr>
                <w:sz w:val="23"/>
                <w:lang w:val="ru-RU"/>
              </w:rPr>
            </w:pPr>
          </w:p>
          <w:p w:rsidR="002D342F" w:rsidRPr="00BD2894" w:rsidRDefault="00F05FC3">
            <w:pPr>
              <w:pStyle w:val="TableParagraph"/>
              <w:ind w:left="475" w:right="84" w:hanging="368"/>
              <w:jc w:val="left"/>
              <w:rPr>
                <w:sz w:val="24"/>
              </w:rPr>
            </w:pPr>
            <w:r w:rsidRPr="00BD2894">
              <w:rPr>
                <w:sz w:val="24"/>
              </w:rPr>
              <w:t>Собрание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2D342F" w:rsidRPr="00BD2894" w:rsidRDefault="00F05FC3">
            <w:pPr>
              <w:pStyle w:val="TableParagraph"/>
              <w:ind w:left="194" w:right="194" w:hanging="2"/>
              <w:rPr>
                <w:sz w:val="24"/>
                <w:lang w:val="ru-RU"/>
              </w:rPr>
            </w:pPr>
            <w:r w:rsidRPr="00BD2894">
              <w:rPr>
                <w:sz w:val="24"/>
                <w:lang w:val="ru-RU"/>
              </w:rPr>
              <w:t>Утвержденная Программа комплексного развития транспортной инфраструктуры (с изменениями)</w:t>
            </w:r>
          </w:p>
        </w:tc>
      </w:tr>
    </w:tbl>
    <w:p w:rsidR="002D342F" w:rsidRPr="00FB31E0" w:rsidRDefault="002D342F">
      <w:pPr>
        <w:rPr>
          <w:sz w:val="24"/>
          <w:lang w:val="ru-RU"/>
        </w:rPr>
        <w:sectPr w:rsidR="002D342F" w:rsidRPr="00FB31E0" w:rsidSect="00803F4A">
          <w:pgSz w:w="11910" w:h="16840"/>
          <w:pgMar w:top="1134" w:right="567" w:bottom="1134" w:left="1134" w:header="445" w:footer="415" w:gutter="0"/>
          <w:cols w:space="720"/>
          <w:docGrid w:linePitch="299"/>
        </w:sect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rPr>
          <w:b/>
          <w:sz w:val="20"/>
          <w:lang w:val="ru-RU"/>
        </w:rPr>
      </w:pPr>
    </w:p>
    <w:p w:rsidR="002D342F" w:rsidRPr="00FB31E0" w:rsidRDefault="002D342F">
      <w:pPr>
        <w:pStyle w:val="a3"/>
        <w:spacing w:before="6"/>
        <w:rPr>
          <w:b/>
          <w:sz w:val="27"/>
          <w:lang w:val="ru-RU"/>
        </w:rPr>
      </w:pPr>
    </w:p>
    <w:p w:rsidR="002D342F" w:rsidRPr="00FB31E0" w:rsidRDefault="002D342F">
      <w:pPr>
        <w:pStyle w:val="a3"/>
        <w:spacing w:before="9"/>
        <w:rPr>
          <w:b/>
          <w:sz w:val="15"/>
          <w:lang w:val="ru-RU"/>
        </w:rPr>
      </w:pPr>
      <w:bookmarkStart w:id="43" w:name="_bookmark41"/>
      <w:bookmarkEnd w:id="43"/>
    </w:p>
    <w:sectPr w:rsidR="002D342F" w:rsidRPr="00FB31E0" w:rsidSect="00803F4A">
      <w:footerReference w:type="default" r:id="rId22"/>
      <w:pgSz w:w="11910" w:h="16840"/>
      <w:pgMar w:top="1134" w:right="567" w:bottom="1134" w:left="1134" w:header="445" w:footer="4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C8" w:rsidRDefault="00EF1AC8">
      <w:r>
        <w:separator/>
      </w:r>
    </w:p>
  </w:endnote>
  <w:endnote w:type="continuationSeparator" w:id="0">
    <w:p w:rsidR="00EF1AC8" w:rsidRDefault="00EF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61992" behindDoc="1" locked="0" layoutInCell="1" allowOverlap="1">
              <wp:simplePos x="0" y="0"/>
              <wp:positionH relativeFrom="page">
                <wp:posOffset>3352800</wp:posOffset>
              </wp:positionH>
              <wp:positionV relativeFrom="page">
                <wp:posOffset>9832975</wp:posOffset>
              </wp:positionV>
              <wp:extent cx="1323975" cy="353060"/>
              <wp:effectExtent l="0" t="3175" r="0" b="0"/>
              <wp:wrapNone/>
              <wp:docPr id="5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A12" w:rsidRDefault="00BB4A12">
                          <w:pPr>
                            <w:pStyle w:val="a3"/>
                            <w:ind w:right="17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264pt;margin-top:774.25pt;width:104.25pt;height:27.8pt;z-index:-25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ctsQIAAKs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" filled="f" stroked="f">
              <v:textbox inset="0,0,0,0">
                <w:txbxContent>
                  <w:p w:rsidR="00BB4A12" w:rsidRDefault="00BB4A12">
                    <w:pPr>
                      <w:pStyle w:val="a3"/>
                      <w:ind w:right="17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63024" behindDoc="1" locked="0" layoutInCell="1" allowOverlap="1" wp14:anchorId="57A8950D" wp14:editId="796B071C">
              <wp:simplePos x="0" y="0"/>
              <wp:positionH relativeFrom="page">
                <wp:posOffset>701040</wp:posOffset>
              </wp:positionH>
              <wp:positionV relativeFrom="page">
                <wp:posOffset>10266680</wp:posOffset>
              </wp:positionV>
              <wp:extent cx="6518275" cy="0"/>
              <wp:effectExtent l="5715" t="8255" r="10160" b="1079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7F7D093" id="Line 2" o:spid="_x0000_s1026" style="position:absolute;z-index:-25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08.4pt" to="568.45pt,8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Ye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" strokecolor="#d9d9d9" strokeweight=".48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63048" behindDoc="1" locked="0" layoutInCell="1" allowOverlap="1" wp14:anchorId="19FCB2E3" wp14:editId="0E676FBB">
              <wp:simplePos x="0" y="0"/>
              <wp:positionH relativeFrom="page">
                <wp:posOffset>6127115</wp:posOffset>
              </wp:positionH>
              <wp:positionV relativeFrom="page">
                <wp:posOffset>10296525</wp:posOffset>
              </wp:positionV>
              <wp:extent cx="1045210" cy="15240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A12" w:rsidRDefault="00BB4A12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71 |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0"/>
                            </w:rPr>
                            <w:t>С т р а н и ц   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FCB2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2.45pt;margin-top:810.75pt;width:82.3pt;height:12pt;z-index:-25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E3sAIAALA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" filled="f" stroked="f">
              <v:textbox inset="0,0,0,0">
                <w:txbxContent>
                  <w:p w:rsidR="00BB4A12" w:rsidRDefault="00BB4A12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71 | </w:t>
                    </w:r>
                    <w:r>
                      <w:rPr>
                        <w:rFonts w:ascii="Calibri" w:hAnsi="Calibri"/>
                        <w:color w:val="808080"/>
                        <w:sz w:val="20"/>
                      </w:rPr>
                      <w:t>С т р а н и ц   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C8" w:rsidRDefault="00EF1AC8">
      <w:r>
        <w:separator/>
      </w:r>
    </w:p>
  </w:footnote>
  <w:footnote w:type="continuationSeparator" w:id="0">
    <w:p w:rsidR="00EF1AC8" w:rsidRDefault="00EF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2" w:rsidRDefault="00BB4A1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D0C"/>
    <w:multiLevelType w:val="hybridMultilevel"/>
    <w:tmpl w:val="67DE23E2"/>
    <w:lvl w:ilvl="0" w:tplc="22E64CDA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  <w:w w:val="100"/>
        <w:sz w:val="24"/>
        <w:szCs w:val="24"/>
      </w:rPr>
    </w:lvl>
    <w:lvl w:ilvl="1" w:tplc="EE943C2C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D6F29B5C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7E6ED090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BF92E490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00B803E2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31F87DE4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2B1C27A4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149E5EC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">
    <w:nsid w:val="0E515DFF"/>
    <w:multiLevelType w:val="hybridMultilevel"/>
    <w:tmpl w:val="36C477E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F2840"/>
    <w:multiLevelType w:val="hybridMultilevel"/>
    <w:tmpl w:val="B066CB1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63F7"/>
    <w:multiLevelType w:val="hybridMultilevel"/>
    <w:tmpl w:val="95B4AD7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F2F"/>
    <w:multiLevelType w:val="hybridMultilevel"/>
    <w:tmpl w:val="D4B4A610"/>
    <w:lvl w:ilvl="0" w:tplc="304E6E1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CF9BC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46C0AD54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DB38AE94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E1E6F53C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C068F6E8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D3AC1140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3ABE03B8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0CEE6060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5">
    <w:nsid w:val="19E77817"/>
    <w:multiLevelType w:val="hybridMultilevel"/>
    <w:tmpl w:val="AFAE5416"/>
    <w:lvl w:ilvl="0" w:tplc="206C54D6">
      <w:numFmt w:val="bullet"/>
      <w:lvlText w:val="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FDCBD50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5C4233E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764832C2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8DC65EFA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0DF8307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86340E36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938A79BC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9A7ACEC2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6">
    <w:nsid w:val="1E26506A"/>
    <w:multiLevelType w:val="multilevel"/>
    <w:tmpl w:val="8CD4242E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7">
    <w:nsid w:val="22FD7982"/>
    <w:multiLevelType w:val="hybridMultilevel"/>
    <w:tmpl w:val="7A80DCF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40560"/>
    <w:multiLevelType w:val="hybridMultilevel"/>
    <w:tmpl w:val="C8725F96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F1741"/>
    <w:multiLevelType w:val="hybridMultilevel"/>
    <w:tmpl w:val="7D7472D6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91EA1"/>
    <w:multiLevelType w:val="multilevel"/>
    <w:tmpl w:val="69765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56" w:hanging="1800"/>
      </w:pPr>
      <w:rPr>
        <w:rFonts w:hint="default"/>
      </w:rPr>
    </w:lvl>
  </w:abstractNum>
  <w:abstractNum w:abstractNumId="11">
    <w:nsid w:val="2C737119"/>
    <w:multiLevelType w:val="hybridMultilevel"/>
    <w:tmpl w:val="215E5CD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023F4"/>
    <w:multiLevelType w:val="hybridMultilevel"/>
    <w:tmpl w:val="0366D6D2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47E6A"/>
    <w:multiLevelType w:val="hybridMultilevel"/>
    <w:tmpl w:val="DF58D8EA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E75BF"/>
    <w:multiLevelType w:val="hybridMultilevel"/>
    <w:tmpl w:val="09F2EED8"/>
    <w:lvl w:ilvl="0" w:tplc="5B204AD4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256B1CC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831C3C96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CBCABE6E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2006CACC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91201A02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0AF0F578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AA88CAE2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CE1A3D9C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5">
    <w:nsid w:val="34E44927"/>
    <w:multiLevelType w:val="hybridMultilevel"/>
    <w:tmpl w:val="3CFE5B0A"/>
    <w:lvl w:ilvl="0" w:tplc="22E64CDA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  <w:w w:val="100"/>
        <w:sz w:val="28"/>
        <w:szCs w:val="28"/>
      </w:rPr>
    </w:lvl>
    <w:lvl w:ilvl="1" w:tplc="1FDCBD50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5C4233E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764832C2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8DC65EFA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0DF8307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86340E36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938A79BC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9A7ACEC2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6">
    <w:nsid w:val="38FB314A"/>
    <w:multiLevelType w:val="hybridMultilevel"/>
    <w:tmpl w:val="2EA0345E"/>
    <w:lvl w:ilvl="0" w:tplc="22E64CDA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  <w:w w:val="100"/>
        <w:sz w:val="24"/>
        <w:szCs w:val="24"/>
      </w:rPr>
    </w:lvl>
    <w:lvl w:ilvl="1" w:tplc="0E92699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1BC5FC4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4FA8316A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37DEBF86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1CE8595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C7442868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86FCE170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21A05452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7">
    <w:nsid w:val="3A5F1BE4"/>
    <w:multiLevelType w:val="hybridMultilevel"/>
    <w:tmpl w:val="4CD4B56A"/>
    <w:lvl w:ilvl="0" w:tplc="D15A0A2A">
      <w:start w:val="1"/>
      <w:numFmt w:val="bullet"/>
      <w:lvlText w:val=""/>
      <w:lvlJc w:val="left"/>
      <w:pPr>
        <w:ind w:left="423" w:hanging="284"/>
      </w:pPr>
      <w:rPr>
        <w:rFonts w:ascii="Symbol" w:hAnsi="Symbol" w:hint="default"/>
        <w:w w:val="100"/>
        <w:sz w:val="24"/>
        <w:szCs w:val="24"/>
      </w:rPr>
    </w:lvl>
    <w:lvl w:ilvl="1" w:tplc="972E363E">
      <w:numFmt w:val="bullet"/>
      <w:lvlText w:val="•"/>
      <w:lvlJc w:val="left"/>
      <w:pPr>
        <w:ind w:left="1153" w:hanging="284"/>
      </w:pPr>
      <w:rPr>
        <w:rFonts w:hint="default"/>
      </w:rPr>
    </w:lvl>
    <w:lvl w:ilvl="2" w:tplc="3E968BC8">
      <w:numFmt w:val="bullet"/>
      <w:lvlText w:val="•"/>
      <w:lvlJc w:val="left"/>
      <w:pPr>
        <w:ind w:left="1887" w:hanging="284"/>
      </w:pPr>
      <w:rPr>
        <w:rFonts w:hint="default"/>
      </w:rPr>
    </w:lvl>
    <w:lvl w:ilvl="3" w:tplc="E92E217C"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E48C7E3A">
      <w:numFmt w:val="bullet"/>
      <w:lvlText w:val="•"/>
      <w:lvlJc w:val="left"/>
      <w:pPr>
        <w:ind w:left="3354" w:hanging="284"/>
      </w:pPr>
      <w:rPr>
        <w:rFonts w:hint="default"/>
      </w:rPr>
    </w:lvl>
    <w:lvl w:ilvl="5" w:tplc="17F44344">
      <w:numFmt w:val="bullet"/>
      <w:lvlText w:val="•"/>
      <w:lvlJc w:val="left"/>
      <w:pPr>
        <w:ind w:left="4088" w:hanging="284"/>
      </w:pPr>
      <w:rPr>
        <w:rFonts w:hint="default"/>
      </w:rPr>
    </w:lvl>
    <w:lvl w:ilvl="6" w:tplc="070CA7DE">
      <w:numFmt w:val="bullet"/>
      <w:lvlText w:val="•"/>
      <w:lvlJc w:val="left"/>
      <w:pPr>
        <w:ind w:left="4821" w:hanging="284"/>
      </w:pPr>
      <w:rPr>
        <w:rFonts w:hint="default"/>
      </w:rPr>
    </w:lvl>
    <w:lvl w:ilvl="7" w:tplc="9DA0A6B2">
      <w:numFmt w:val="bullet"/>
      <w:lvlText w:val="•"/>
      <w:lvlJc w:val="left"/>
      <w:pPr>
        <w:ind w:left="5555" w:hanging="284"/>
      </w:pPr>
      <w:rPr>
        <w:rFonts w:hint="default"/>
      </w:rPr>
    </w:lvl>
    <w:lvl w:ilvl="8" w:tplc="7BCCE2E2">
      <w:numFmt w:val="bullet"/>
      <w:lvlText w:val="•"/>
      <w:lvlJc w:val="left"/>
      <w:pPr>
        <w:ind w:left="6289" w:hanging="284"/>
      </w:pPr>
      <w:rPr>
        <w:rFonts w:hint="default"/>
      </w:rPr>
    </w:lvl>
  </w:abstractNum>
  <w:abstractNum w:abstractNumId="18">
    <w:nsid w:val="3DBA58A9"/>
    <w:multiLevelType w:val="hybridMultilevel"/>
    <w:tmpl w:val="3B3E24A2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341EF"/>
    <w:multiLevelType w:val="hybridMultilevel"/>
    <w:tmpl w:val="67164216"/>
    <w:lvl w:ilvl="0" w:tplc="22E64CDA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  <w:w w:val="100"/>
        <w:sz w:val="24"/>
        <w:szCs w:val="24"/>
      </w:rPr>
    </w:lvl>
    <w:lvl w:ilvl="1" w:tplc="B7DC01DA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5A9A41CE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F606C43A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6E9CECE6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E22098E0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6EB6DCFE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7E4A545A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7B8AFFAC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0">
    <w:nsid w:val="432B7DA4"/>
    <w:multiLevelType w:val="hybridMultilevel"/>
    <w:tmpl w:val="B44673D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676CD"/>
    <w:multiLevelType w:val="multilevel"/>
    <w:tmpl w:val="D6F87C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-97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-19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6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56" w:hanging="1800"/>
      </w:pPr>
      <w:rPr>
        <w:rFonts w:hint="default"/>
      </w:rPr>
    </w:lvl>
  </w:abstractNum>
  <w:abstractNum w:abstractNumId="22">
    <w:nsid w:val="4A445645"/>
    <w:multiLevelType w:val="hybridMultilevel"/>
    <w:tmpl w:val="96CC9262"/>
    <w:lvl w:ilvl="0" w:tplc="2A1834E0">
      <w:start w:val="1"/>
      <w:numFmt w:val="bullet"/>
      <w:pStyle w:val="100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BAB2778"/>
    <w:multiLevelType w:val="hybridMultilevel"/>
    <w:tmpl w:val="BD445FB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0139E"/>
    <w:multiLevelType w:val="hybridMultilevel"/>
    <w:tmpl w:val="AB96174A"/>
    <w:lvl w:ilvl="0" w:tplc="BB8A438A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51E2A178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1662F0B6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352E9550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C8D895C0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68ECA208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87763D12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2B248266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EFF66EF6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5">
    <w:nsid w:val="4F466657"/>
    <w:multiLevelType w:val="multilevel"/>
    <w:tmpl w:val="D6F87C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-97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-19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6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56" w:hanging="1800"/>
      </w:pPr>
      <w:rPr>
        <w:rFonts w:hint="default"/>
      </w:rPr>
    </w:lvl>
  </w:abstractNum>
  <w:abstractNum w:abstractNumId="26">
    <w:nsid w:val="4FAC37B5"/>
    <w:multiLevelType w:val="hybridMultilevel"/>
    <w:tmpl w:val="C4101D7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F3369"/>
    <w:multiLevelType w:val="hybridMultilevel"/>
    <w:tmpl w:val="093C8C66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262A0"/>
    <w:multiLevelType w:val="multilevel"/>
    <w:tmpl w:val="9B0ECF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97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-19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6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56" w:hanging="1800"/>
      </w:pPr>
      <w:rPr>
        <w:rFonts w:hint="default"/>
      </w:rPr>
    </w:lvl>
  </w:abstractNum>
  <w:abstractNum w:abstractNumId="29">
    <w:nsid w:val="58046B1E"/>
    <w:multiLevelType w:val="hybridMultilevel"/>
    <w:tmpl w:val="5B46EA2E"/>
    <w:lvl w:ilvl="0" w:tplc="D15A0A2A">
      <w:start w:val="1"/>
      <w:numFmt w:val="bullet"/>
      <w:lvlText w:val=""/>
      <w:lvlJc w:val="left"/>
      <w:pPr>
        <w:ind w:left="423" w:hanging="284"/>
      </w:pPr>
      <w:rPr>
        <w:rFonts w:ascii="Symbol" w:hAnsi="Symbol" w:hint="default"/>
        <w:w w:val="100"/>
        <w:sz w:val="24"/>
        <w:szCs w:val="24"/>
      </w:rPr>
    </w:lvl>
    <w:lvl w:ilvl="1" w:tplc="44D868D4">
      <w:numFmt w:val="bullet"/>
      <w:lvlText w:val="•"/>
      <w:lvlJc w:val="left"/>
      <w:pPr>
        <w:ind w:left="1153" w:hanging="284"/>
      </w:pPr>
      <w:rPr>
        <w:rFonts w:hint="default"/>
      </w:rPr>
    </w:lvl>
    <w:lvl w:ilvl="2" w:tplc="221AA2EA">
      <w:numFmt w:val="bullet"/>
      <w:lvlText w:val="•"/>
      <w:lvlJc w:val="left"/>
      <w:pPr>
        <w:ind w:left="1886" w:hanging="284"/>
      </w:pPr>
      <w:rPr>
        <w:rFonts w:hint="default"/>
      </w:rPr>
    </w:lvl>
    <w:lvl w:ilvl="3" w:tplc="86142F10"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C3BEE424">
      <w:numFmt w:val="bullet"/>
      <w:lvlText w:val="•"/>
      <w:lvlJc w:val="left"/>
      <w:pPr>
        <w:ind w:left="3353" w:hanging="284"/>
      </w:pPr>
      <w:rPr>
        <w:rFonts w:hint="default"/>
      </w:rPr>
    </w:lvl>
    <w:lvl w:ilvl="5" w:tplc="FE9430D6">
      <w:numFmt w:val="bullet"/>
      <w:lvlText w:val="•"/>
      <w:lvlJc w:val="left"/>
      <w:pPr>
        <w:ind w:left="4087" w:hanging="284"/>
      </w:pPr>
      <w:rPr>
        <w:rFonts w:hint="default"/>
      </w:rPr>
    </w:lvl>
    <w:lvl w:ilvl="6" w:tplc="E2A80B6E">
      <w:numFmt w:val="bullet"/>
      <w:lvlText w:val="•"/>
      <w:lvlJc w:val="left"/>
      <w:pPr>
        <w:ind w:left="4820" w:hanging="284"/>
      </w:pPr>
      <w:rPr>
        <w:rFonts w:hint="default"/>
      </w:rPr>
    </w:lvl>
    <w:lvl w:ilvl="7" w:tplc="FA82E7A0">
      <w:numFmt w:val="bullet"/>
      <w:lvlText w:val="•"/>
      <w:lvlJc w:val="left"/>
      <w:pPr>
        <w:ind w:left="5553" w:hanging="284"/>
      </w:pPr>
      <w:rPr>
        <w:rFonts w:hint="default"/>
      </w:rPr>
    </w:lvl>
    <w:lvl w:ilvl="8" w:tplc="A35C9DF2">
      <w:numFmt w:val="bullet"/>
      <w:lvlText w:val="•"/>
      <w:lvlJc w:val="left"/>
      <w:pPr>
        <w:ind w:left="6287" w:hanging="284"/>
      </w:pPr>
      <w:rPr>
        <w:rFonts w:hint="default"/>
      </w:rPr>
    </w:lvl>
  </w:abstractNum>
  <w:abstractNum w:abstractNumId="30">
    <w:nsid w:val="5BD07556"/>
    <w:multiLevelType w:val="hybridMultilevel"/>
    <w:tmpl w:val="7374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9C20A9"/>
    <w:multiLevelType w:val="hybridMultilevel"/>
    <w:tmpl w:val="5A0E57D0"/>
    <w:lvl w:ilvl="0" w:tplc="22E64CDA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  <w:w w:val="100"/>
        <w:sz w:val="24"/>
        <w:szCs w:val="24"/>
      </w:rPr>
    </w:lvl>
    <w:lvl w:ilvl="1" w:tplc="EE943C2C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D6F29B5C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7E6ED090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BF92E490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00B803E2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31F87DE4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2B1C27A4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149E5EC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32">
    <w:nsid w:val="5E6B764A"/>
    <w:multiLevelType w:val="hybridMultilevel"/>
    <w:tmpl w:val="9EF0083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34">
    <w:nsid w:val="6CC33274"/>
    <w:multiLevelType w:val="hybridMultilevel"/>
    <w:tmpl w:val="7140FE92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15B33"/>
    <w:multiLevelType w:val="hybridMultilevel"/>
    <w:tmpl w:val="FDD22AAC"/>
    <w:lvl w:ilvl="0" w:tplc="6984611C">
      <w:numFmt w:val="bullet"/>
      <w:lvlText w:val="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E92699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1BC5FC4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4FA8316A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37DEBF86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1CE8595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C7442868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86FCE170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21A05452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36">
    <w:nsid w:val="6E7C548E"/>
    <w:multiLevelType w:val="hybridMultilevel"/>
    <w:tmpl w:val="25ACC2E8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82FF4"/>
    <w:multiLevelType w:val="hybridMultilevel"/>
    <w:tmpl w:val="B72805D8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95568"/>
    <w:multiLevelType w:val="hybridMultilevel"/>
    <w:tmpl w:val="9FEA6AF4"/>
    <w:lvl w:ilvl="0" w:tplc="D15A0A2A">
      <w:start w:val="1"/>
      <w:numFmt w:val="bullet"/>
      <w:lvlText w:val=""/>
      <w:lvlJc w:val="left"/>
      <w:pPr>
        <w:ind w:left="423" w:hanging="284"/>
      </w:pPr>
      <w:rPr>
        <w:rFonts w:ascii="Symbol" w:hAnsi="Symbol" w:hint="default"/>
        <w:w w:val="100"/>
        <w:sz w:val="24"/>
        <w:szCs w:val="24"/>
      </w:rPr>
    </w:lvl>
    <w:lvl w:ilvl="1" w:tplc="5AD6384E">
      <w:numFmt w:val="bullet"/>
      <w:lvlText w:val="•"/>
      <w:lvlJc w:val="left"/>
      <w:pPr>
        <w:ind w:left="1153" w:hanging="284"/>
      </w:pPr>
      <w:rPr>
        <w:rFonts w:hint="default"/>
      </w:rPr>
    </w:lvl>
    <w:lvl w:ilvl="2" w:tplc="6AC21042">
      <w:numFmt w:val="bullet"/>
      <w:lvlText w:val="•"/>
      <w:lvlJc w:val="left"/>
      <w:pPr>
        <w:ind w:left="1886" w:hanging="284"/>
      </w:pPr>
      <w:rPr>
        <w:rFonts w:hint="default"/>
      </w:rPr>
    </w:lvl>
    <w:lvl w:ilvl="3" w:tplc="FB406B88"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B98E2CBA">
      <w:numFmt w:val="bullet"/>
      <w:lvlText w:val="•"/>
      <w:lvlJc w:val="left"/>
      <w:pPr>
        <w:ind w:left="3353" w:hanging="284"/>
      </w:pPr>
      <w:rPr>
        <w:rFonts w:hint="default"/>
      </w:rPr>
    </w:lvl>
    <w:lvl w:ilvl="5" w:tplc="2E7E0C86">
      <w:numFmt w:val="bullet"/>
      <w:lvlText w:val="•"/>
      <w:lvlJc w:val="left"/>
      <w:pPr>
        <w:ind w:left="4087" w:hanging="284"/>
      </w:pPr>
      <w:rPr>
        <w:rFonts w:hint="default"/>
      </w:rPr>
    </w:lvl>
    <w:lvl w:ilvl="6" w:tplc="E0D6EED4">
      <w:numFmt w:val="bullet"/>
      <w:lvlText w:val="•"/>
      <w:lvlJc w:val="left"/>
      <w:pPr>
        <w:ind w:left="4820" w:hanging="284"/>
      </w:pPr>
      <w:rPr>
        <w:rFonts w:hint="default"/>
      </w:rPr>
    </w:lvl>
    <w:lvl w:ilvl="7" w:tplc="EF4A9390">
      <w:numFmt w:val="bullet"/>
      <w:lvlText w:val="•"/>
      <w:lvlJc w:val="left"/>
      <w:pPr>
        <w:ind w:left="5553" w:hanging="284"/>
      </w:pPr>
      <w:rPr>
        <w:rFonts w:hint="default"/>
      </w:rPr>
    </w:lvl>
    <w:lvl w:ilvl="8" w:tplc="8C9CA778">
      <w:numFmt w:val="bullet"/>
      <w:lvlText w:val="•"/>
      <w:lvlJc w:val="left"/>
      <w:pPr>
        <w:ind w:left="6287" w:hanging="284"/>
      </w:pPr>
      <w:rPr>
        <w:rFonts w:hint="default"/>
      </w:rPr>
    </w:lvl>
  </w:abstractNum>
  <w:abstractNum w:abstractNumId="39">
    <w:nsid w:val="78F648F9"/>
    <w:multiLevelType w:val="hybridMultilevel"/>
    <w:tmpl w:val="7374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C96FA9"/>
    <w:multiLevelType w:val="hybridMultilevel"/>
    <w:tmpl w:val="D762742A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F3F"/>
    <w:multiLevelType w:val="hybridMultilevel"/>
    <w:tmpl w:val="6B94704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5"/>
  </w:num>
  <w:num w:numId="4">
    <w:abstractNumId w:val="4"/>
  </w:num>
  <w:num w:numId="5">
    <w:abstractNumId w:val="24"/>
  </w:num>
  <w:num w:numId="6">
    <w:abstractNumId w:val="33"/>
  </w:num>
  <w:num w:numId="7">
    <w:abstractNumId w:val="17"/>
  </w:num>
  <w:num w:numId="8">
    <w:abstractNumId w:val="18"/>
  </w:num>
  <w:num w:numId="9">
    <w:abstractNumId w:val="29"/>
  </w:num>
  <w:num w:numId="10">
    <w:abstractNumId w:val="38"/>
  </w:num>
  <w:num w:numId="11">
    <w:abstractNumId w:val="34"/>
  </w:num>
  <w:num w:numId="12">
    <w:abstractNumId w:val="22"/>
  </w:num>
  <w:num w:numId="13">
    <w:abstractNumId w:val="6"/>
  </w:num>
  <w:num w:numId="14">
    <w:abstractNumId w:val="10"/>
  </w:num>
  <w:num w:numId="15">
    <w:abstractNumId w:val="36"/>
  </w:num>
  <w:num w:numId="16">
    <w:abstractNumId w:val="32"/>
  </w:num>
  <w:num w:numId="17">
    <w:abstractNumId w:val="41"/>
  </w:num>
  <w:num w:numId="18">
    <w:abstractNumId w:val="20"/>
  </w:num>
  <w:num w:numId="19">
    <w:abstractNumId w:val="11"/>
  </w:num>
  <w:num w:numId="20">
    <w:abstractNumId w:val="7"/>
  </w:num>
  <w:num w:numId="21">
    <w:abstractNumId w:val="1"/>
  </w:num>
  <w:num w:numId="22">
    <w:abstractNumId w:val="23"/>
  </w:num>
  <w:num w:numId="23">
    <w:abstractNumId w:val="26"/>
  </w:num>
  <w:num w:numId="24">
    <w:abstractNumId w:val="3"/>
  </w:num>
  <w:num w:numId="25">
    <w:abstractNumId w:val="9"/>
  </w:num>
  <w:num w:numId="26">
    <w:abstractNumId w:val="2"/>
  </w:num>
  <w:num w:numId="27">
    <w:abstractNumId w:val="28"/>
  </w:num>
  <w:num w:numId="28">
    <w:abstractNumId w:val="21"/>
  </w:num>
  <w:num w:numId="29">
    <w:abstractNumId w:val="25"/>
  </w:num>
  <w:num w:numId="30">
    <w:abstractNumId w:val="0"/>
  </w:num>
  <w:num w:numId="31">
    <w:abstractNumId w:val="31"/>
  </w:num>
  <w:num w:numId="32">
    <w:abstractNumId w:val="19"/>
  </w:num>
  <w:num w:numId="33">
    <w:abstractNumId w:val="16"/>
  </w:num>
  <w:num w:numId="34">
    <w:abstractNumId w:val="15"/>
  </w:num>
  <w:num w:numId="35">
    <w:abstractNumId w:val="39"/>
  </w:num>
  <w:num w:numId="36">
    <w:abstractNumId w:val="8"/>
  </w:num>
  <w:num w:numId="37">
    <w:abstractNumId w:val="27"/>
  </w:num>
  <w:num w:numId="38">
    <w:abstractNumId w:val="40"/>
  </w:num>
  <w:num w:numId="39">
    <w:abstractNumId w:val="30"/>
  </w:num>
  <w:num w:numId="40">
    <w:abstractNumId w:val="13"/>
  </w:num>
  <w:num w:numId="41">
    <w:abstractNumId w:val="12"/>
  </w:num>
  <w:num w:numId="42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2F"/>
    <w:rsid w:val="00011783"/>
    <w:rsid w:val="000139D1"/>
    <w:rsid w:val="00040011"/>
    <w:rsid w:val="00086211"/>
    <w:rsid w:val="000B0395"/>
    <w:rsid w:val="00154923"/>
    <w:rsid w:val="001572F9"/>
    <w:rsid w:val="00160928"/>
    <w:rsid w:val="00184859"/>
    <w:rsid w:val="001B6461"/>
    <w:rsid w:val="001D6B8F"/>
    <w:rsid w:val="00203FE6"/>
    <w:rsid w:val="00260720"/>
    <w:rsid w:val="002770B4"/>
    <w:rsid w:val="00291CCA"/>
    <w:rsid w:val="002A2561"/>
    <w:rsid w:val="002C495B"/>
    <w:rsid w:val="002D342F"/>
    <w:rsid w:val="003059E4"/>
    <w:rsid w:val="00320D66"/>
    <w:rsid w:val="003305FB"/>
    <w:rsid w:val="003508C8"/>
    <w:rsid w:val="00361D6B"/>
    <w:rsid w:val="003647E3"/>
    <w:rsid w:val="003B6A78"/>
    <w:rsid w:val="003E3E16"/>
    <w:rsid w:val="004516FA"/>
    <w:rsid w:val="004A62FA"/>
    <w:rsid w:val="004C459F"/>
    <w:rsid w:val="004E587A"/>
    <w:rsid w:val="004E68E4"/>
    <w:rsid w:val="005B4521"/>
    <w:rsid w:val="005F02E3"/>
    <w:rsid w:val="00620BCA"/>
    <w:rsid w:val="00623891"/>
    <w:rsid w:val="00642637"/>
    <w:rsid w:val="00651E36"/>
    <w:rsid w:val="006734FD"/>
    <w:rsid w:val="006A5506"/>
    <w:rsid w:val="006D204B"/>
    <w:rsid w:val="006E0A0B"/>
    <w:rsid w:val="0076537D"/>
    <w:rsid w:val="007E358E"/>
    <w:rsid w:val="007F6D2D"/>
    <w:rsid w:val="00803F4A"/>
    <w:rsid w:val="00864DDF"/>
    <w:rsid w:val="00891F9A"/>
    <w:rsid w:val="008C4163"/>
    <w:rsid w:val="008D5902"/>
    <w:rsid w:val="008E2C2C"/>
    <w:rsid w:val="0092307B"/>
    <w:rsid w:val="009248FE"/>
    <w:rsid w:val="00936B9B"/>
    <w:rsid w:val="00936FFD"/>
    <w:rsid w:val="009718CE"/>
    <w:rsid w:val="00973F0D"/>
    <w:rsid w:val="0099122A"/>
    <w:rsid w:val="00A17533"/>
    <w:rsid w:val="00AC7332"/>
    <w:rsid w:val="00AD18DE"/>
    <w:rsid w:val="00AD6FF1"/>
    <w:rsid w:val="00B822E1"/>
    <w:rsid w:val="00B93849"/>
    <w:rsid w:val="00B962B0"/>
    <w:rsid w:val="00B9676A"/>
    <w:rsid w:val="00BB4A12"/>
    <w:rsid w:val="00BC548F"/>
    <w:rsid w:val="00BD2894"/>
    <w:rsid w:val="00C46134"/>
    <w:rsid w:val="00C811F9"/>
    <w:rsid w:val="00CE38B0"/>
    <w:rsid w:val="00D4175D"/>
    <w:rsid w:val="00D85F93"/>
    <w:rsid w:val="00DA1119"/>
    <w:rsid w:val="00DA5C73"/>
    <w:rsid w:val="00DD7A07"/>
    <w:rsid w:val="00DF12AB"/>
    <w:rsid w:val="00E231B5"/>
    <w:rsid w:val="00E54587"/>
    <w:rsid w:val="00E833CA"/>
    <w:rsid w:val="00EB728B"/>
    <w:rsid w:val="00EF1AC8"/>
    <w:rsid w:val="00EF42F4"/>
    <w:rsid w:val="00F05FC3"/>
    <w:rsid w:val="00F36FBB"/>
    <w:rsid w:val="00F710D1"/>
    <w:rsid w:val="00F81AB8"/>
    <w:rsid w:val="00FB31E0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9"/>
      <w:ind w:left="25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252" w:right="234"/>
    </w:pPr>
    <w:rPr>
      <w:b/>
      <w:bCs/>
    </w:rPr>
  </w:style>
  <w:style w:type="paragraph" w:styleId="2">
    <w:name w:val="toc 2"/>
    <w:basedOn w:val="a"/>
    <w:uiPriority w:val="1"/>
    <w:qFormat/>
    <w:pPr>
      <w:spacing w:before="139"/>
      <w:ind w:left="1213" w:hanging="739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F05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FC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5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FC3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7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2770B4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2770B4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11">
    <w:name w:val="Обычный 1"/>
    <w:basedOn w:val="a"/>
    <w:link w:val="12"/>
    <w:autoRedefine/>
    <w:rsid w:val="00936B9B"/>
    <w:pPr>
      <w:widowControl/>
      <w:ind w:left="284" w:right="200" w:firstLine="719"/>
      <w:jc w:val="both"/>
    </w:pPr>
    <w:rPr>
      <w:sz w:val="24"/>
      <w:szCs w:val="24"/>
      <w:lang w:val="ru-RU" w:eastAsia="ru-RU"/>
    </w:rPr>
  </w:style>
  <w:style w:type="character" w:customStyle="1" w:styleId="12">
    <w:name w:val="Обычный 1 Знак"/>
    <w:link w:val="11"/>
    <w:rsid w:val="00936B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154923"/>
    <w:pPr>
      <w:numPr>
        <w:numId w:val="12"/>
      </w:numPr>
      <w:tabs>
        <w:tab w:val="clear" w:pos="426"/>
      </w:tabs>
      <w:ind w:left="0" w:firstLine="0"/>
    </w:pPr>
    <w:rPr>
      <w:szCs w:val="20"/>
    </w:rPr>
  </w:style>
  <w:style w:type="character" w:customStyle="1" w:styleId="1000">
    <w:name w:val="Обычный 1 + Перед:  0 пт После:  0 пт Знак"/>
    <w:basedOn w:val="12"/>
    <w:link w:val="100"/>
    <w:rsid w:val="0015492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c">
    <w:name w:val="Таблица_Заголовок"/>
    <w:basedOn w:val="a"/>
    <w:rsid w:val="0099122A"/>
    <w:pPr>
      <w:widowControl/>
      <w:jc w:val="center"/>
    </w:pPr>
    <w:rPr>
      <w:b/>
      <w:bCs/>
      <w:szCs w:val="20"/>
      <w:lang w:val="ru-RU" w:eastAsia="ru-RU"/>
    </w:rPr>
  </w:style>
  <w:style w:type="paragraph" w:customStyle="1" w:styleId="ad">
    <w:name w:val="Таблица_Текст слева"/>
    <w:basedOn w:val="a"/>
    <w:next w:val="a"/>
    <w:link w:val="ae"/>
    <w:rsid w:val="0099122A"/>
    <w:pPr>
      <w:widowControl/>
    </w:pPr>
    <w:rPr>
      <w:lang w:val="ru-RU" w:eastAsia="ru-RU"/>
    </w:rPr>
  </w:style>
  <w:style w:type="paragraph" w:customStyle="1" w:styleId="af">
    <w:name w:val="Таблица_Текст по центру"/>
    <w:basedOn w:val="a"/>
    <w:next w:val="a"/>
    <w:rsid w:val="0099122A"/>
    <w:pPr>
      <w:widowControl/>
      <w:jc w:val="center"/>
    </w:pPr>
    <w:rPr>
      <w:szCs w:val="20"/>
      <w:lang w:val="ru-RU" w:eastAsia="ru-RU"/>
    </w:rPr>
  </w:style>
  <w:style w:type="character" w:customStyle="1" w:styleId="ae">
    <w:name w:val="Таблица_Текст слева Знак"/>
    <w:link w:val="ad"/>
    <w:rsid w:val="0099122A"/>
    <w:rPr>
      <w:rFonts w:ascii="Times New Roman" w:eastAsia="Times New Roman" w:hAnsi="Times New Roman" w:cs="Times New Roman"/>
      <w:lang w:val="ru-RU" w:eastAsia="ru-RU"/>
    </w:rPr>
  </w:style>
  <w:style w:type="paragraph" w:customStyle="1" w:styleId="13">
    <w:name w:val="Обычный 1 + полужирный"/>
    <w:basedOn w:val="11"/>
    <w:next w:val="11"/>
    <w:link w:val="14"/>
    <w:autoRedefine/>
    <w:rsid w:val="0092307B"/>
    <w:rPr>
      <w:b/>
      <w:bCs/>
    </w:rPr>
  </w:style>
  <w:style w:type="character" w:customStyle="1" w:styleId="14">
    <w:name w:val="Обычный 1 + полужирный Знак"/>
    <w:link w:val="13"/>
    <w:rsid w:val="0092307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0">
    <w:name w:val="Таблица_Номер"/>
    <w:basedOn w:val="a"/>
    <w:next w:val="a"/>
    <w:autoRedefine/>
    <w:rsid w:val="00B962B0"/>
    <w:pPr>
      <w:widowControl/>
      <w:spacing w:before="120" w:after="120"/>
      <w:jc w:val="right"/>
    </w:pPr>
    <w:rPr>
      <w:i/>
      <w:szCs w:val="24"/>
      <w:lang w:val="ru-RU" w:eastAsia="ru-RU"/>
    </w:rPr>
  </w:style>
  <w:style w:type="paragraph" w:customStyle="1" w:styleId="af1">
    <w:name w:val="Таблица_Название"/>
    <w:basedOn w:val="a"/>
    <w:next w:val="a"/>
    <w:autoRedefine/>
    <w:rsid w:val="008D5902"/>
    <w:pPr>
      <w:widowControl/>
      <w:spacing w:before="120" w:after="120"/>
      <w:ind w:firstLine="567"/>
      <w:jc w:val="both"/>
    </w:pPr>
    <w:rPr>
      <w:szCs w:val="24"/>
      <w:lang w:val="ru-RU" w:eastAsia="ru-RU"/>
    </w:rPr>
  </w:style>
  <w:style w:type="paragraph" w:customStyle="1" w:styleId="31">
    <w:name w:val="Заголовок 3_1"/>
    <w:basedOn w:val="3"/>
    <w:next w:val="a"/>
    <w:autoRedefine/>
    <w:rsid w:val="004516FA"/>
    <w:pPr>
      <w:keepLines w:val="0"/>
      <w:widowControl/>
      <w:spacing w:before="240" w:after="120"/>
      <w:jc w:val="center"/>
    </w:pPr>
    <w:rPr>
      <w:rFonts w:ascii="Times New Roman" w:eastAsia="Times New Roman" w:hAnsi="Times New Roman" w:cs="Arial"/>
      <w:b/>
      <w:bCs/>
      <w:color w:val="auto"/>
      <w:szCs w:val="26"/>
      <w:lang w:val="ru-RU" w:eastAsia="ru-RU"/>
    </w:rPr>
  </w:style>
  <w:style w:type="paragraph" w:customStyle="1" w:styleId="af2">
    <w:name w:val="Таблица_Текст слева + полужирный"/>
    <w:basedOn w:val="ad"/>
    <w:next w:val="11"/>
    <w:link w:val="af3"/>
    <w:autoRedefine/>
    <w:rsid w:val="004516FA"/>
    <w:rPr>
      <w:b/>
      <w:bCs/>
    </w:rPr>
  </w:style>
  <w:style w:type="character" w:customStyle="1" w:styleId="af3">
    <w:name w:val="Таблица_Текст слева + полужирный Знак"/>
    <w:link w:val="af2"/>
    <w:rsid w:val="004516F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6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E68E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68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9"/>
      <w:ind w:left="25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252" w:right="234"/>
    </w:pPr>
    <w:rPr>
      <w:b/>
      <w:bCs/>
    </w:rPr>
  </w:style>
  <w:style w:type="paragraph" w:styleId="2">
    <w:name w:val="toc 2"/>
    <w:basedOn w:val="a"/>
    <w:uiPriority w:val="1"/>
    <w:qFormat/>
    <w:pPr>
      <w:spacing w:before="139"/>
      <w:ind w:left="1213" w:hanging="739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F05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FC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5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FC3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7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2770B4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2770B4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11">
    <w:name w:val="Обычный 1"/>
    <w:basedOn w:val="a"/>
    <w:link w:val="12"/>
    <w:autoRedefine/>
    <w:rsid w:val="00936B9B"/>
    <w:pPr>
      <w:widowControl/>
      <w:ind w:left="284" w:right="200" w:firstLine="719"/>
      <w:jc w:val="both"/>
    </w:pPr>
    <w:rPr>
      <w:sz w:val="24"/>
      <w:szCs w:val="24"/>
      <w:lang w:val="ru-RU" w:eastAsia="ru-RU"/>
    </w:rPr>
  </w:style>
  <w:style w:type="character" w:customStyle="1" w:styleId="12">
    <w:name w:val="Обычный 1 Знак"/>
    <w:link w:val="11"/>
    <w:rsid w:val="00936B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154923"/>
    <w:pPr>
      <w:numPr>
        <w:numId w:val="12"/>
      </w:numPr>
      <w:tabs>
        <w:tab w:val="clear" w:pos="426"/>
      </w:tabs>
      <w:ind w:left="0" w:firstLine="0"/>
    </w:pPr>
    <w:rPr>
      <w:szCs w:val="20"/>
    </w:rPr>
  </w:style>
  <w:style w:type="character" w:customStyle="1" w:styleId="1000">
    <w:name w:val="Обычный 1 + Перед:  0 пт После:  0 пт Знак"/>
    <w:basedOn w:val="12"/>
    <w:link w:val="100"/>
    <w:rsid w:val="0015492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c">
    <w:name w:val="Таблица_Заголовок"/>
    <w:basedOn w:val="a"/>
    <w:rsid w:val="0099122A"/>
    <w:pPr>
      <w:widowControl/>
      <w:jc w:val="center"/>
    </w:pPr>
    <w:rPr>
      <w:b/>
      <w:bCs/>
      <w:szCs w:val="20"/>
      <w:lang w:val="ru-RU" w:eastAsia="ru-RU"/>
    </w:rPr>
  </w:style>
  <w:style w:type="paragraph" w:customStyle="1" w:styleId="ad">
    <w:name w:val="Таблица_Текст слева"/>
    <w:basedOn w:val="a"/>
    <w:next w:val="a"/>
    <w:link w:val="ae"/>
    <w:rsid w:val="0099122A"/>
    <w:pPr>
      <w:widowControl/>
    </w:pPr>
    <w:rPr>
      <w:lang w:val="ru-RU" w:eastAsia="ru-RU"/>
    </w:rPr>
  </w:style>
  <w:style w:type="paragraph" w:customStyle="1" w:styleId="af">
    <w:name w:val="Таблица_Текст по центру"/>
    <w:basedOn w:val="a"/>
    <w:next w:val="a"/>
    <w:rsid w:val="0099122A"/>
    <w:pPr>
      <w:widowControl/>
      <w:jc w:val="center"/>
    </w:pPr>
    <w:rPr>
      <w:szCs w:val="20"/>
      <w:lang w:val="ru-RU" w:eastAsia="ru-RU"/>
    </w:rPr>
  </w:style>
  <w:style w:type="character" w:customStyle="1" w:styleId="ae">
    <w:name w:val="Таблица_Текст слева Знак"/>
    <w:link w:val="ad"/>
    <w:rsid w:val="0099122A"/>
    <w:rPr>
      <w:rFonts w:ascii="Times New Roman" w:eastAsia="Times New Roman" w:hAnsi="Times New Roman" w:cs="Times New Roman"/>
      <w:lang w:val="ru-RU" w:eastAsia="ru-RU"/>
    </w:rPr>
  </w:style>
  <w:style w:type="paragraph" w:customStyle="1" w:styleId="13">
    <w:name w:val="Обычный 1 + полужирный"/>
    <w:basedOn w:val="11"/>
    <w:next w:val="11"/>
    <w:link w:val="14"/>
    <w:autoRedefine/>
    <w:rsid w:val="0092307B"/>
    <w:rPr>
      <w:b/>
      <w:bCs/>
    </w:rPr>
  </w:style>
  <w:style w:type="character" w:customStyle="1" w:styleId="14">
    <w:name w:val="Обычный 1 + полужирный Знак"/>
    <w:link w:val="13"/>
    <w:rsid w:val="0092307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0">
    <w:name w:val="Таблица_Номер"/>
    <w:basedOn w:val="a"/>
    <w:next w:val="a"/>
    <w:autoRedefine/>
    <w:rsid w:val="00B962B0"/>
    <w:pPr>
      <w:widowControl/>
      <w:spacing w:before="120" w:after="120"/>
      <w:jc w:val="right"/>
    </w:pPr>
    <w:rPr>
      <w:i/>
      <w:szCs w:val="24"/>
      <w:lang w:val="ru-RU" w:eastAsia="ru-RU"/>
    </w:rPr>
  </w:style>
  <w:style w:type="paragraph" w:customStyle="1" w:styleId="af1">
    <w:name w:val="Таблица_Название"/>
    <w:basedOn w:val="a"/>
    <w:next w:val="a"/>
    <w:autoRedefine/>
    <w:rsid w:val="008D5902"/>
    <w:pPr>
      <w:widowControl/>
      <w:spacing w:before="120" w:after="120"/>
      <w:ind w:firstLine="567"/>
      <w:jc w:val="both"/>
    </w:pPr>
    <w:rPr>
      <w:szCs w:val="24"/>
      <w:lang w:val="ru-RU" w:eastAsia="ru-RU"/>
    </w:rPr>
  </w:style>
  <w:style w:type="paragraph" w:customStyle="1" w:styleId="31">
    <w:name w:val="Заголовок 3_1"/>
    <w:basedOn w:val="3"/>
    <w:next w:val="a"/>
    <w:autoRedefine/>
    <w:rsid w:val="004516FA"/>
    <w:pPr>
      <w:keepLines w:val="0"/>
      <w:widowControl/>
      <w:spacing w:before="240" w:after="120"/>
      <w:jc w:val="center"/>
    </w:pPr>
    <w:rPr>
      <w:rFonts w:ascii="Times New Roman" w:eastAsia="Times New Roman" w:hAnsi="Times New Roman" w:cs="Arial"/>
      <w:b/>
      <w:bCs/>
      <w:color w:val="auto"/>
      <w:szCs w:val="26"/>
      <w:lang w:val="ru-RU" w:eastAsia="ru-RU"/>
    </w:rPr>
  </w:style>
  <w:style w:type="paragraph" w:customStyle="1" w:styleId="af2">
    <w:name w:val="Таблица_Текст слева + полужирный"/>
    <w:basedOn w:val="ad"/>
    <w:next w:val="11"/>
    <w:link w:val="af3"/>
    <w:autoRedefine/>
    <w:rsid w:val="004516FA"/>
    <w:rPr>
      <w:b/>
      <w:bCs/>
    </w:rPr>
  </w:style>
  <w:style w:type="character" w:customStyle="1" w:styleId="af3">
    <w:name w:val="Таблица_Текст слева + полужирный Знак"/>
    <w:link w:val="af2"/>
    <w:rsid w:val="004516F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6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E68E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68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garantF1://70298922.0" TargetMode="Externa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2E3F-8DA1-4BE3-ABD2-05046AEA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12688</Words>
  <Characters>72328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Антонина</cp:lastModifiedBy>
  <cp:revision>2</cp:revision>
  <cp:lastPrinted>2017-08-25T06:10:00Z</cp:lastPrinted>
  <dcterms:created xsi:type="dcterms:W3CDTF">2021-08-26T06:39:00Z</dcterms:created>
  <dcterms:modified xsi:type="dcterms:W3CDTF">2021-08-26T06:39:00Z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2017-05-22T00:00:00Z</vt:filetime>
  </property>
</Properties>
</file>