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20"/>
        <w:gridCol w:w="7634"/>
      </w:tblGrid>
      <w:tr w:rsidR="00CF1E83" w:rsidRPr="00CF1E83" w:rsidTr="00CF1E83">
        <w:trPr>
          <w:trHeight w:val="1932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B71"/>
            <w:r w:rsidRPr="00CF1E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bookmarkEnd w:id="0"/>
          </w:p>
        </w:tc>
        <w:tc>
          <w:tcPr>
            <w:tcW w:w="7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F1E83" w:rsidRPr="00CF1E83" w:rsidRDefault="00CF1E83" w:rsidP="00CF1E83">
            <w:pPr>
              <w:spacing w:after="0" w:line="240" w:lineRule="auto"/>
              <w:ind w:left="2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Приложение 1</w:t>
            </w:r>
          </w:p>
          <w:p w:rsidR="00CF1E83" w:rsidRPr="00CF1E83" w:rsidRDefault="00CF1E83" w:rsidP="00CF1E83">
            <w:pPr>
              <w:spacing w:after="0" w:line="240" w:lineRule="auto"/>
              <w:ind w:left="242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Порядку 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структуры и принципах назначения, применения дополнительных кодов бюджетной классификации, утвержденному приказом комитета финансов  от 01.11.2021 года № 95</w:t>
            </w:r>
          </w:p>
        </w:tc>
      </w:tr>
      <w:tr w:rsidR="00CF1E83" w:rsidRPr="00CF1E83" w:rsidTr="00CF1E83">
        <w:trPr>
          <w:trHeight w:val="348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</w:t>
            </w:r>
            <w:bookmarkStart w:id="1" w:name="_GoBack"/>
            <w:bookmarkEnd w:id="1"/>
            <w:permStart w:id="997617699" w:edGrp="everyone"/>
            <w:permEnd w:id="997617699"/>
            <w:r w:rsidRPr="00CF1E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ень </w:t>
            </w:r>
          </w:p>
          <w:p w:rsid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кодов целевых статей расходов </w:t>
            </w:r>
            <w:r w:rsidRPr="00CF1E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«Котельское сельское поселение</w:t>
            </w:r>
          </w:p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1E83" w:rsidRPr="00CF1E83" w:rsidTr="00CF1E83">
        <w:trPr>
          <w:trHeight w:val="68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F671A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Код</w:t>
            </w:r>
          </w:p>
        </w:tc>
        <w:tc>
          <w:tcPr>
            <w:tcW w:w="7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F671A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Наименование кода целевой статьи</w:t>
            </w:r>
          </w:p>
        </w:tc>
      </w:tr>
      <w:tr w:rsidR="00CF1E83" w:rsidRPr="00CF1E83" w:rsidTr="00CF1E83">
        <w:trPr>
          <w:trHeight w:val="52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42.4.01.80520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Газификация населенных пунктов</w:t>
            </w:r>
          </w:p>
        </w:tc>
      </w:tr>
      <w:tr w:rsidR="00CF1E83" w:rsidRPr="00CF1E83" w:rsidTr="00CF1E83">
        <w:trPr>
          <w:trHeight w:val="832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42.4.01.S4790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Мероприятия по созданию мест (площадок) накопления твердых коммунальных отходов</w:t>
            </w:r>
          </w:p>
        </w:tc>
      </w:tr>
      <w:tr w:rsidR="00CF1E83" w:rsidRPr="00CF1E83" w:rsidTr="00CF1E83">
        <w:trPr>
          <w:trHeight w:val="84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42.4.03.80190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Содержание, обслуживание, капитальный и текущий ремонт объектов уличного освещения</w:t>
            </w:r>
          </w:p>
        </w:tc>
      </w:tr>
      <w:tr w:rsidR="00CF1E83" w:rsidRPr="00CF1E83" w:rsidTr="00CF1E83">
        <w:trPr>
          <w:trHeight w:val="55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42.4.03.80200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Озеленение территории муниципального образования</w:t>
            </w:r>
          </w:p>
        </w:tc>
      </w:tr>
      <w:tr w:rsidR="00CF1E83" w:rsidRPr="00CF1E83" w:rsidTr="00CF1E83">
        <w:trPr>
          <w:trHeight w:val="113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42.4.03.80210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</w:tr>
      <w:tr w:rsidR="00CF1E83" w:rsidRPr="00CF1E83" w:rsidTr="00CF1E83">
        <w:trPr>
          <w:trHeight w:val="83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42.4.03.S4840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CF1E83" w:rsidRPr="00CF1E83" w:rsidTr="00CF1E83">
        <w:trPr>
          <w:trHeight w:val="56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42.4.03.S4880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Ликвидация несанкционированных свалок</w:t>
            </w:r>
          </w:p>
        </w:tc>
      </w:tr>
      <w:tr w:rsidR="00CF1E83" w:rsidRPr="00CF1E83" w:rsidTr="00CF1E83">
        <w:trPr>
          <w:trHeight w:val="54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42.4.04.80220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Содержание мест захоронения</w:t>
            </w:r>
          </w:p>
        </w:tc>
      </w:tr>
      <w:tr w:rsidR="00CF1E83" w:rsidRPr="00CF1E83" w:rsidTr="00CF1E83">
        <w:trPr>
          <w:trHeight w:val="55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42.4.04.80290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Содержание и ремонт памятников воинских захоронений</w:t>
            </w:r>
          </w:p>
        </w:tc>
      </w:tr>
      <w:tr w:rsidR="00CF1E83" w:rsidRPr="00CF1E83" w:rsidTr="00CF1E83">
        <w:trPr>
          <w:trHeight w:val="84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42.4.05.80030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</w:tr>
      <w:tr w:rsidR="00CF1E83" w:rsidRPr="00CF1E83" w:rsidTr="00CF1E83">
        <w:trPr>
          <w:trHeight w:val="561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42.4.05.80160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Прочие мероприятия в области жилищного хозяйства</w:t>
            </w:r>
          </w:p>
        </w:tc>
      </w:tr>
      <w:tr w:rsidR="00CF1E83" w:rsidRPr="00CF1E83" w:rsidTr="00CF1E83">
        <w:trPr>
          <w:trHeight w:val="312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42.4.05.L4970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</w:tr>
      <w:tr w:rsidR="00CF1E83" w:rsidRPr="00CF1E83" w:rsidTr="00CF1E83">
        <w:trPr>
          <w:trHeight w:val="170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42.8.01.S0200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</w:tr>
      <w:tr w:rsidR="00CF1E83" w:rsidRPr="00CF1E83" w:rsidTr="00CF1E83">
        <w:trPr>
          <w:trHeight w:val="1823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43.4.01.S4660</w:t>
            </w:r>
          </w:p>
        </w:tc>
        <w:tc>
          <w:tcPr>
            <w:tcW w:w="7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Реализация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</w:t>
            </w:r>
          </w:p>
        </w:tc>
      </w:tr>
      <w:tr w:rsidR="00CF1E83" w:rsidRPr="00CF1E83" w:rsidTr="00CF1E83">
        <w:trPr>
          <w:trHeight w:val="211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43.4.01.S4770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Реализация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</w:tr>
      <w:tr w:rsidR="00CF1E83" w:rsidRPr="00CF1E83" w:rsidTr="00CF1E83">
        <w:trPr>
          <w:trHeight w:val="153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45.1.P5.51390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CF1E83" w:rsidRPr="00CF1E83" w:rsidTr="00CF1E83">
        <w:trPr>
          <w:trHeight w:val="55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45.4.01.80230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Обеспечение деятельности домов культуры</w:t>
            </w:r>
          </w:p>
        </w:tc>
      </w:tr>
      <w:tr w:rsidR="00CF1E83" w:rsidRPr="00CF1E83" w:rsidTr="00CF1E83">
        <w:trPr>
          <w:trHeight w:val="563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45.4.01.80240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Обеспечение деятельности библиотек</w:t>
            </w:r>
          </w:p>
        </w:tc>
      </w:tr>
      <w:tr w:rsidR="00CF1E83" w:rsidRPr="00CF1E83" w:rsidTr="00CF1E83">
        <w:trPr>
          <w:trHeight w:val="55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45.4.01.80260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Организация и проведение мероприятий в сфере культуры</w:t>
            </w:r>
          </w:p>
        </w:tc>
      </w:tr>
      <w:tr w:rsidR="00CF1E83" w:rsidRPr="00CF1E83" w:rsidTr="00CF1E83">
        <w:trPr>
          <w:trHeight w:val="211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45.4.01.S0360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Дополнительные расходы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</w:tr>
      <w:tr w:rsidR="00CF1E83" w:rsidRPr="00CF1E83" w:rsidTr="00CF1E83">
        <w:trPr>
          <w:trHeight w:val="8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45.4.02.80300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Прочие мероприятия в области физической культуры и спорта</w:t>
            </w:r>
          </w:p>
        </w:tc>
      </w:tr>
      <w:tr w:rsidR="00CF1E83" w:rsidRPr="00CF1E83" w:rsidTr="00CF1E83">
        <w:trPr>
          <w:trHeight w:val="84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47.4.01.80100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</w:t>
            </w:r>
          </w:p>
        </w:tc>
      </w:tr>
      <w:tr w:rsidR="00CF1E83" w:rsidRPr="00CF1E83" w:rsidTr="00CF1E83">
        <w:trPr>
          <w:trHeight w:val="833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47.4.01.80110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</w:tr>
      <w:tr w:rsidR="00CF1E83" w:rsidRPr="00CF1E83" w:rsidTr="00CF1E83">
        <w:trPr>
          <w:trHeight w:val="84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47.4.01.80130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Паспортизация автомобильных дорог общего пользования местного значения</w:t>
            </w:r>
          </w:p>
        </w:tc>
      </w:tr>
      <w:tr w:rsidR="00CF1E83" w:rsidRPr="00CF1E83" w:rsidTr="00CF1E83">
        <w:trPr>
          <w:trHeight w:val="853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47.4.01.S0140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</w:tr>
      <w:tr w:rsidR="00CF1E83" w:rsidRPr="00CF1E83" w:rsidTr="00CF1E83">
        <w:trPr>
          <w:trHeight w:val="55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86.6.01.00120</w:t>
            </w:r>
          </w:p>
        </w:tc>
        <w:tc>
          <w:tcPr>
            <w:tcW w:w="7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Исполнение функций органов местного самоуправления</w:t>
            </w:r>
          </w:p>
        </w:tc>
      </w:tr>
      <w:tr w:rsidR="00CF1E83" w:rsidRPr="00CF1E83" w:rsidTr="00CF1E83">
        <w:trPr>
          <w:trHeight w:val="54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86.6.02.00120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Исполнение функций органов местного самоуправления</w:t>
            </w:r>
          </w:p>
        </w:tc>
      </w:tr>
      <w:tr w:rsidR="00CF1E83" w:rsidRPr="00CF1E83" w:rsidTr="00CF1E83">
        <w:trPr>
          <w:trHeight w:val="83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86.6.02.02810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Осуществление полномочий по формированию, исполнению и кассовому обслуживанию бюджета поселения</w:t>
            </w:r>
          </w:p>
        </w:tc>
      </w:tr>
      <w:tr w:rsidR="00CF1E83" w:rsidRPr="00CF1E83" w:rsidTr="00CF1E83">
        <w:trPr>
          <w:trHeight w:val="8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86.6.02.02830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Осуществление полномочий по внешнему муниципальному финансовому контролю</w:t>
            </w:r>
          </w:p>
        </w:tc>
      </w:tr>
      <w:tr w:rsidR="00CF1E83" w:rsidRPr="00CF1E83" w:rsidTr="00CF1E83">
        <w:trPr>
          <w:trHeight w:val="111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86.6.02.02850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Осуществление полномочий по решению вопросов местного значения, связанных с исполнением частичных функций по ст.51 ЖК РФ</w:t>
            </w:r>
          </w:p>
        </w:tc>
      </w:tr>
      <w:tr w:rsidR="00CF1E83" w:rsidRPr="00CF1E83" w:rsidTr="00CF1E83">
        <w:trPr>
          <w:trHeight w:val="112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86.6.02.02860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Осуществление полномочий по исполнению полномочий по осуществлению муниципального жилищного контроля на территориях поселения</w:t>
            </w:r>
          </w:p>
        </w:tc>
      </w:tr>
      <w:tr w:rsidR="00CF1E83" w:rsidRPr="00CF1E83" w:rsidTr="00CF1E83">
        <w:trPr>
          <w:trHeight w:val="184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86.6.02.02910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Осуществление полномочий по подготовке проектов генерального плана поселения, правил землепользования и застройки поселения и внесения изменений в генеральный план поселения, правила землепользования и застройки муниципального образования</w:t>
            </w:r>
          </w:p>
        </w:tc>
      </w:tr>
      <w:tr w:rsidR="00CF1E83" w:rsidRPr="00CF1E83" w:rsidTr="00CF1E83">
        <w:trPr>
          <w:trHeight w:val="97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87.9.01.00410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Муниципальная пенсия за выслугу лет муниципальным служащим</w:t>
            </w:r>
          </w:p>
        </w:tc>
      </w:tr>
      <w:tr w:rsidR="00CF1E83" w:rsidRPr="00CF1E83" w:rsidTr="00CF1E83">
        <w:trPr>
          <w:trHeight w:val="83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87.9.01.80010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Резервный фонд администрации муниципального образования "Котельское сельское поселение"</w:t>
            </w:r>
          </w:p>
        </w:tc>
      </w:tr>
      <w:tr w:rsidR="00CF1E83" w:rsidRPr="00CF1E83" w:rsidTr="00CF1E83">
        <w:trPr>
          <w:trHeight w:val="551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87.9.01.80050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Уплата взносов за членство в организациях</w:t>
            </w:r>
          </w:p>
        </w:tc>
      </w:tr>
      <w:tr w:rsidR="00CF1E83" w:rsidRPr="00CF1E83" w:rsidTr="00CF1E83">
        <w:trPr>
          <w:trHeight w:val="85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87.9.01.80060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</w:tr>
      <w:tr w:rsidR="00CF1E83" w:rsidRPr="00CF1E83" w:rsidTr="00CF1E83">
        <w:trPr>
          <w:trHeight w:val="543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87.9.01.80070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Расходы за начисление платы за наем</w:t>
            </w:r>
          </w:p>
        </w:tc>
      </w:tr>
      <w:tr w:rsidR="00CF1E83" w:rsidRPr="00CF1E83" w:rsidTr="00CF1E83">
        <w:trPr>
          <w:trHeight w:val="70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87.9.01.80090</w:t>
            </w:r>
          </w:p>
        </w:tc>
        <w:tc>
          <w:tcPr>
            <w:tcW w:w="7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E83" w:rsidRPr="00CF1E83" w:rsidRDefault="00CF1E83" w:rsidP="00CF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F1E8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Обеспечению первичных мер пожарной безопасности</w:t>
            </w:r>
          </w:p>
        </w:tc>
      </w:tr>
    </w:tbl>
    <w:p w:rsidR="000303B4" w:rsidRPr="00CF1E83" w:rsidRDefault="000303B4">
      <w:pPr>
        <w:rPr>
          <w:sz w:val="24"/>
        </w:rPr>
      </w:pPr>
    </w:p>
    <w:sectPr w:rsidR="000303B4" w:rsidRPr="00CF1E83" w:rsidSect="00CF1E8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E83" w:rsidRDefault="00CF1E83" w:rsidP="00CF1E83">
      <w:pPr>
        <w:spacing w:after="0" w:line="240" w:lineRule="auto"/>
      </w:pPr>
      <w:r>
        <w:separator/>
      </w:r>
    </w:p>
  </w:endnote>
  <w:endnote w:type="continuationSeparator" w:id="0">
    <w:p w:rsidR="00CF1E83" w:rsidRDefault="00CF1E83" w:rsidP="00CF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E83" w:rsidRDefault="00CF1E83" w:rsidP="00CF1E83">
      <w:pPr>
        <w:spacing w:after="0" w:line="240" w:lineRule="auto"/>
      </w:pPr>
      <w:r>
        <w:separator/>
      </w:r>
    </w:p>
  </w:footnote>
  <w:footnote w:type="continuationSeparator" w:id="0">
    <w:p w:rsidR="00CF1E83" w:rsidRDefault="00CF1E83" w:rsidP="00CF1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5799686"/>
      <w:docPartObj>
        <w:docPartGallery w:val="Page Numbers (Top of Page)"/>
        <w:docPartUnique/>
      </w:docPartObj>
    </w:sdtPr>
    <w:sdtEndPr/>
    <w:sdtContent>
      <w:p w:rsidR="00CF1E83" w:rsidRDefault="00CF1E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1A2">
          <w:rPr>
            <w:noProof/>
          </w:rPr>
          <w:t>3</w:t>
        </w:r>
        <w:r>
          <w:fldChar w:fldCharType="end"/>
        </w:r>
      </w:p>
    </w:sdtContent>
  </w:sdt>
  <w:tbl>
    <w:tblPr>
      <w:tblW w:w="9654" w:type="dxa"/>
      <w:tblInd w:w="93" w:type="dxa"/>
      <w:tblLook w:val="04A0" w:firstRow="1" w:lastRow="0" w:firstColumn="1" w:lastColumn="0" w:noHBand="0" w:noVBand="1"/>
    </w:tblPr>
    <w:tblGrid>
      <w:gridCol w:w="2020"/>
      <w:gridCol w:w="7634"/>
    </w:tblGrid>
    <w:tr w:rsidR="00CF1E83" w:rsidRPr="00CF1E83" w:rsidTr="009F0D53">
      <w:trPr>
        <w:trHeight w:val="680"/>
      </w:trPr>
      <w:tc>
        <w:tcPr>
          <w:tcW w:w="20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vAlign w:val="center"/>
          <w:hideMark/>
        </w:tcPr>
        <w:p w:rsidR="00CF1E83" w:rsidRPr="00CF1E83" w:rsidRDefault="00CF1E83" w:rsidP="009F0D5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4"/>
              <w:lang w:eastAsia="ru-RU"/>
            </w:rPr>
          </w:pPr>
          <w:r w:rsidRPr="00CF1E83">
            <w:rPr>
              <w:rFonts w:ascii="Times New Roman" w:eastAsia="Times New Roman" w:hAnsi="Times New Roman" w:cs="Times New Roman"/>
              <w:b/>
              <w:bCs/>
              <w:sz w:val="28"/>
              <w:szCs w:val="24"/>
              <w:lang w:eastAsia="ru-RU"/>
            </w:rPr>
            <w:t>Код</w:t>
          </w:r>
        </w:p>
      </w:tc>
      <w:tc>
        <w:tcPr>
          <w:tcW w:w="763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vAlign w:val="center"/>
          <w:hideMark/>
        </w:tcPr>
        <w:p w:rsidR="00CF1E83" w:rsidRPr="00CF1E83" w:rsidRDefault="00CF1E83" w:rsidP="009F0D5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4"/>
              <w:lang w:eastAsia="ru-RU"/>
            </w:rPr>
          </w:pPr>
          <w:r w:rsidRPr="00CF1E83">
            <w:rPr>
              <w:rFonts w:ascii="Times New Roman" w:eastAsia="Times New Roman" w:hAnsi="Times New Roman" w:cs="Times New Roman"/>
              <w:b/>
              <w:bCs/>
              <w:sz w:val="28"/>
              <w:szCs w:val="24"/>
              <w:lang w:eastAsia="ru-RU"/>
            </w:rPr>
            <w:t>Наименование кода целевой статьи</w:t>
          </w:r>
        </w:p>
      </w:tc>
    </w:tr>
  </w:tbl>
  <w:p w:rsidR="00CF1E83" w:rsidRDefault="00CF1E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Fo9L9c0AYZI5BcnWbW8epwnErvQ=" w:salt="33F7CQdnESHABW2ii+R7p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8F"/>
    <w:rsid w:val="000303B4"/>
    <w:rsid w:val="007F448F"/>
    <w:rsid w:val="00CF1E83"/>
    <w:rsid w:val="00F6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1E83"/>
  </w:style>
  <w:style w:type="paragraph" w:styleId="a5">
    <w:name w:val="footer"/>
    <w:basedOn w:val="a"/>
    <w:link w:val="a6"/>
    <w:uiPriority w:val="99"/>
    <w:unhideWhenUsed/>
    <w:rsid w:val="00CF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1E83"/>
  </w:style>
  <w:style w:type="paragraph" w:styleId="a7">
    <w:name w:val="Balloon Text"/>
    <w:basedOn w:val="a"/>
    <w:link w:val="a8"/>
    <w:uiPriority w:val="99"/>
    <w:semiHidden/>
    <w:unhideWhenUsed/>
    <w:rsid w:val="00F6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1E83"/>
  </w:style>
  <w:style w:type="paragraph" w:styleId="a5">
    <w:name w:val="footer"/>
    <w:basedOn w:val="a"/>
    <w:link w:val="a6"/>
    <w:uiPriority w:val="99"/>
    <w:unhideWhenUsed/>
    <w:rsid w:val="00CF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1E83"/>
  </w:style>
  <w:style w:type="paragraph" w:styleId="a7">
    <w:name w:val="Balloon Text"/>
    <w:basedOn w:val="a"/>
    <w:link w:val="a8"/>
    <w:uiPriority w:val="99"/>
    <w:semiHidden/>
    <w:unhideWhenUsed/>
    <w:rsid w:val="00F6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9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688</Words>
  <Characters>3927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2022-03-09T10:16:00Z</cp:lastPrinted>
  <dcterms:created xsi:type="dcterms:W3CDTF">2022-03-03T09:58:00Z</dcterms:created>
  <dcterms:modified xsi:type="dcterms:W3CDTF">2022-03-09T10:17:00Z</dcterms:modified>
</cp:coreProperties>
</file>