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FE" w:rsidRDefault="003376FE" w:rsidP="003376F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7"/>
          <w:szCs w:val="27"/>
        </w:rPr>
      </w:pPr>
      <w:r>
        <w:rPr>
          <w:sz w:val="27"/>
          <w:szCs w:val="27"/>
        </w:rPr>
        <w:t>ПРЕДОСТАВЛЕНИЕ ГОСУДАРСТВЕННЫХ И МУНИЦИПАЛЬНЫХ УСЛУГ В ЭЛЕКТРОННОМ ВИДЕ</w:t>
      </w:r>
    </w:p>
    <w:p w:rsidR="003376FE" w:rsidRDefault="003376FE" w:rsidP="003376F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7"/>
          <w:szCs w:val="27"/>
        </w:rPr>
      </w:pPr>
    </w:p>
    <w:p w:rsidR="00521F53" w:rsidRPr="006D5D05" w:rsidRDefault="00521F53" w:rsidP="000E5B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6D5D05">
        <w:rPr>
          <w:sz w:val="27"/>
          <w:szCs w:val="27"/>
        </w:rPr>
        <w:t xml:space="preserve">В настоящее время на территории Российской Федерации реализуется проект перевода массовых социально значимых услуг в электронный формат. </w:t>
      </w:r>
    </w:p>
    <w:p w:rsidR="00521F53" w:rsidRPr="006D5D05" w:rsidRDefault="00521F53" w:rsidP="000E5B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6D5D05">
        <w:rPr>
          <w:sz w:val="27"/>
          <w:szCs w:val="27"/>
        </w:rPr>
        <w:t>На первый план выходит цифровая трансформация и оптимизация государственных и муниципальных услуг.</w:t>
      </w:r>
    </w:p>
    <w:p w:rsidR="006D5D05" w:rsidRDefault="00521F53" w:rsidP="000E5B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6D5D05">
        <w:rPr>
          <w:sz w:val="27"/>
          <w:szCs w:val="27"/>
        </w:rPr>
        <w:t>Приорите</w:t>
      </w:r>
      <w:r w:rsidR="003376FE">
        <w:rPr>
          <w:sz w:val="27"/>
          <w:szCs w:val="27"/>
        </w:rPr>
        <w:t>тные задачи периода 2022-2024 г</w:t>
      </w:r>
      <w:r w:rsidRPr="006D5D05">
        <w:rPr>
          <w:sz w:val="27"/>
          <w:szCs w:val="27"/>
        </w:rPr>
        <w:t>г.  в области предоставления услуг − увеличение доли граждан, использующих механизм получения государственных и муниципальных услуг в электронном виде, в том числе посредством использования Единого портала государственных услуг (</w:t>
      </w:r>
      <w:r w:rsidRPr="006D5D05">
        <w:rPr>
          <w:sz w:val="27"/>
          <w:szCs w:val="27"/>
          <w:u w:val="single"/>
        </w:rPr>
        <w:t>www.</w:t>
      </w:r>
      <w:hyperlink r:id="rId6" w:history="1">
        <w:r w:rsidRPr="006D5D05">
          <w:rPr>
            <w:rStyle w:val="a4"/>
            <w:color w:val="auto"/>
            <w:sz w:val="27"/>
            <w:szCs w:val="27"/>
          </w:rPr>
          <w:t>gosuslugi.ru</w:t>
        </w:r>
      </w:hyperlink>
      <w:r w:rsidRPr="006D5D05">
        <w:rPr>
          <w:sz w:val="27"/>
          <w:szCs w:val="27"/>
        </w:rPr>
        <w:t>)</w:t>
      </w:r>
      <w:r w:rsidR="006D5D05">
        <w:rPr>
          <w:sz w:val="27"/>
          <w:szCs w:val="27"/>
        </w:rPr>
        <w:t>.</w:t>
      </w:r>
    </w:p>
    <w:p w:rsidR="00521F53" w:rsidRPr="006D5D05" w:rsidRDefault="00521F53" w:rsidP="003376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6D5D05">
        <w:rPr>
          <w:sz w:val="27"/>
          <w:szCs w:val="27"/>
        </w:rPr>
        <w:t xml:space="preserve">Указом Президента Российской Федерации от 21 июля 2020 г. № 474 "О национальных целях развития Российской Федерации на период до 2030 года" в рамках достижения национальной цели "Цифровая трансформация" определено, что </w:t>
      </w:r>
      <w:proofErr w:type="gramStart"/>
      <w:r w:rsidRPr="006D5D05">
        <w:rPr>
          <w:sz w:val="27"/>
          <w:szCs w:val="27"/>
        </w:rPr>
        <w:t>доля  массовых</w:t>
      </w:r>
      <w:proofErr w:type="gramEnd"/>
      <w:r w:rsidRPr="006D5D05">
        <w:rPr>
          <w:sz w:val="27"/>
          <w:szCs w:val="27"/>
        </w:rPr>
        <w:t xml:space="preserve"> социально значимых услуг, доступных в электронном виде, должна составить 95 процентов.</w:t>
      </w:r>
    </w:p>
    <w:p w:rsidR="00521F53" w:rsidRPr="006D5D05" w:rsidRDefault="000E5B25" w:rsidP="000E5B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D5D05">
        <w:rPr>
          <w:sz w:val="27"/>
          <w:szCs w:val="27"/>
        </w:rPr>
        <w:t>Также</w:t>
      </w:r>
      <w:r w:rsidR="006D5D05">
        <w:rPr>
          <w:sz w:val="27"/>
          <w:szCs w:val="27"/>
        </w:rPr>
        <w:t xml:space="preserve">, </w:t>
      </w:r>
      <w:r w:rsidR="00521F53" w:rsidRPr="006D5D05">
        <w:rPr>
          <w:sz w:val="27"/>
          <w:szCs w:val="27"/>
        </w:rPr>
        <w:t>Президентом Российской Федерации определен перечень поручений. В числе первых – это обеспечение к 1 января 2023 года перевода в электронный формат массовых социально значимых государственных и муниципальных услуг, предусмотрев соответствующие изменения в национальных проектах. Во-вторых, разработка и обеспечение внедрения на уровне субъектов Российской Федерации и муниципальных образований типовых регламентов предоставления государственных и муниципальных массовых социально значимых услуг в электронном формате, в том числе с использованием инфраструктуры Единого портала государственных и муниципальных услуг.</w:t>
      </w:r>
    </w:p>
    <w:p w:rsidR="00521F53" w:rsidRPr="00443D06" w:rsidRDefault="00521F53" w:rsidP="00443D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6D5D05">
        <w:rPr>
          <w:sz w:val="27"/>
          <w:szCs w:val="27"/>
        </w:rPr>
        <w:t xml:space="preserve">В связи с этим Министерством цифрового развития, связи и массовых </w:t>
      </w:r>
      <w:r w:rsidRPr="00443D06">
        <w:rPr>
          <w:sz w:val="27"/>
          <w:szCs w:val="27"/>
        </w:rPr>
        <w:t>коммуникаций Российской Федерации подготовлены Перечень востребованных социально значимых региональных и муниципальных услуг и План мероприятий по переводу массовых социально значимых государственных и муниципальных услуг субъектов Российской Федерации в электронный формат.</w:t>
      </w:r>
    </w:p>
    <w:p w:rsidR="00521F53" w:rsidRPr="00443D06" w:rsidRDefault="00521F53" w:rsidP="00443D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443D06">
        <w:rPr>
          <w:sz w:val="27"/>
          <w:szCs w:val="27"/>
        </w:rPr>
        <w:t xml:space="preserve">На территории Ленинградской области утвержден </w:t>
      </w:r>
      <w:r w:rsidR="000E5B25" w:rsidRPr="00443D06">
        <w:rPr>
          <w:sz w:val="27"/>
          <w:szCs w:val="27"/>
        </w:rPr>
        <w:t xml:space="preserve">и реализуется </w:t>
      </w:r>
      <w:r w:rsidRPr="00443D06">
        <w:rPr>
          <w:sz w:val="27"/>
          <w:szCs w:val="27"/>
        </w:rPr>
        <w:t>План мероприятий («дорожная карта») по цифровой трансформации массовых социально значимых государственных и муниципальных услуг и качественному их предоставлению в электронном виде.</w:t>
      </w:r>
    </w:p>
    <w:p w:rsidR="003376FE" w:rsidRPr="00443D06" w:rsidRDefault="003376FE" w:rsidP="00443D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443D06">
        <w:rPr>
          <w:sz w:val="27"/>
          <w:szCs w:val="27"/>
        </w:rPr>
        <w:t>Портал государственных услуг (</w:t>
      </w:r>
      <w:r w:rsidRPr="00443D06">
        <w:rPr>
          <w:sz w:val="27"/>
          <w:szCs w:val="27"/>
          <w:u w:val="single"/>
        </w:rPr>
        <w:t>www.</w:t>
      </w:r>
      <w:hyperlink r:id="rId7" w:history="1">
        <w:r w:rsidRPr="00443D06">
          <w:rPr>
            <w:rStyle w:val="a4"/>
            <w:color w:val="auto"/>
            <w:sz w:val="27"/>
            <w:szCs w:val="27"/>
          </w:rPr>
          <w:t>gosu</w:t>
        </w:r>
        <w:r w:rsidRPr="00443D06">
          <w:rPr>
            <w:rStyle w:val="a4"/>
            <w:color w:val="auto"/>
            <w:sz w:val="27"/>
            <w:szCs w:val="27"/>
          </w:rPr>
          <w:t>s</w:t>
        </w:r>
        <w:r w:rsidRPr="00443D06">
          <w:rPr>
            <w:rStyle w:val="a4"/>
            <w:color w:val="auto"/>
            <w:sz w:val="27"/>
            <w:szCs w:val="27"/>
          </w:rPr>
          <w:t>lugi.ru</w:t>
        </w:r>
      </w:hyperlink>
      <w:r w:rsidRPr="00443D06">
        <w:rPr>
          <w:sz w:val="27"/>
          <w:szCs w:val="27"/>
        </w:rPr>
        <w:t>) обеспечивает гражданам удобный и простой доступ к информации о том, как быстро и удобно получить те или иные услуги в органах исполнительной власти и местного самоуправления.</w:t>
      </w:r>
    </w:p>
    <w:p w:rsidR="00443D06" w:rsidRPr="00443D06" w:rsidRDefault="00443D06" w:rsidP="00443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r w:rsidRPr="00443D06">
        <w:rPr>
          <w:rFonts w:ascii="PT Sans" w:eastAsia="Times New Roman" w:hAnsi="PT Sans" w:cs="Times New Roman"/>
          <w:sz w:val="26"/>
          <w:szCs w:val="26"/>
          <w:lang w:eastAsia="ru-RU"/>
        </w:rPr>
        <w:t xml:space="preserve">Кроме того, получить услуги возможно через </w:t>
      </w:r>
      <w:r w:rsidRPr="003F2F5B">
        <w:rPr>
          <w:rFonts w:ascii="PT Sans" w:eastAsia="Times New Roman" w:hAnsi="PT Sans" w:cs="Times New Roman"/>
          <w:sz w:val="26"/>
          <w:szCs w:val="26"/>
          <w:lang w:eastAsia="ru-RU"/>
        </w:rPr>
        <w:t xml:space="preserve">Портал государственных и муниципальных услуг </w:t>
      </w:r>
      <w:r w:rsidRPr="00443D06">
        <w:rPr>
          <w:rFonts w:ascii="PT Sans" w:eastAsia="Times New Roman" w:hAnsi="PT Sans" w:cs="Times New Roman"/>
          <w:sz w:val="26"/>
          <w:szCs w:val="26"/>
          <w:lang w:eastAsia="ru-RU"/>
        </w:rPr>
        <w:t xml:space="preserve">(функций) Ленинградской области. Портал </w:t>
      </w:r>
      <w:r w:rsidRPr="003F2F5B">
        <w:rPr>
          <w:rFonts w:ascii="PT Sans" w:eastAsia="Times New Roman" w:hAnsi="PT Sans" w:cs="Times New Roman"/>
          <w:sz w:val="26"/>
          <w:szCs w:val="26"/>
          <w:lang w:eastAsia="ru-RU"/>
        </w:rPr>
        <w:t>доступен любому пользователю информационно-телекоммуникационной сети Интернет</w:t>
      </w:r>
      <w:r w:rsidRPr="00443D06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(</w:t>
      </w:r>
      <w:proofErr w:type="gramStart"/>
      <w:r w:rsidRPr="00443D06">
        <w:rPr>
          <w:rFonts w:ascii="Times New Roman" w:hAnsi="Times New Roman" w:cs="Times New Roman"/>
          <w:sz w:val="27"/>
          <w:szCs w:val="27"/>
        </w:rPr>
        <w:t>gu.lenobl.ru</w:t>
      </w:r>
      <w:proofErr w:type="gramEnd"/>
      <w:r w:rsidRPr="00443D06">
        <w:rPr>
          <w:rFonts w:ascii="Times New Roman" w:hAnsi="Times New Roman" w:cs="Times New Roman"/>
          <w:sz w:val="27"/>
          <w:szCs w:val="27"/>
        </w:rPr>
        <w:t>)</w:t>
      </w:r>
    </w:p>
    <w:p w:rsidR="00443D06" w:rsidRPr="003F2F5B" w:rsidRDefault="00443D06" w:rsidP="00443D06">
      <w:pPr>
        <w:shd w:val="clear" w:color="auto" w:fill="FFFFFF"/>
        <w:spacing w:after="0" w:line="240" w:lineRule="auto"/>
        <w:ind w:firstLine="708"/>
        <w:jc w:val="both"/>
        <w:rPr>
          <w:rFonts w:ascii="PT Sans" w:eastAsia="Times New Roman" w:hAnsi="PT Sans" w:cs="Times New Roman"/>
          <w:sz w:val="26"/>
          <w:szCs w:val="26"/>
          <w:lang w:eastAsia="ru-RU"/>
        </w:rPr>
      </w:pPr>
      <w:r w:rsidRPr="003F2F5B">
        <w:rPr>
          <w:rFonts w:ascii="PT Sans" w:eastAsia="Times New Roman" w:hAnsi="PT Sans" w:cs="Times New Roman"/>
          <w:sz w:val="26"/>
          <w:szCs w:val="26"/>
          <w:lang w:eastAsia="ru-RU"/>
        </w:rPr>
        <w:t>Портал представляет собой единую точку доступа гражданам и организациям к информации о государственных и муниципальных услугах (функциях), оказываемых в Ленинградской области.</w:t>
      </w:r>
    </w:p>
    <w:p w:rsidR="00443D06" w:rsidRPr="00443D06" w:rsidRDefault="00443D06" w:rsidP="00443D0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0E5B25" w:rsidRPr="006D5D05" w:rsidRDefault="000E5B25" w:rsidP="000E5B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D5D05">
        <w:rPr>
          <w:rFonts w:ascii="Times New Roman" w:hAnsi="Times New Roman" w:cs="Times New Roman"/>
          <w:sz w:val="27"/>
          <w:szCs w:val="27"/>
        </w:rPr>
        <w:lastRenderedPageBreak/>
        <w:t xml:space="preserve">Рекомендованный </w:t>
      </w:r>
      <w:r w:rsidR="00521F53" w:rsidRPr="006D5D05">
        <w:rPr>
          <w:rFonts w:ascii="Times New Roman" w:hAnsi="Times New Roman" w:cs="Times New Roman"/>
          <w:sz w:val="27"/>
          <w:szCs w:val="27"/>
        </w:rPr>
        <w:t>Переч</w:t>
      </w:r>
      <w:r w:rsidR="00983121" w:rsidRPr="006D5D05">
        <w:rPr>
          <w:rFonts w:ascii="Times New Roman" w:hAnsi="Times New Roman" w:cs="Times New Roman"/>
          <w:sz w:val="27"/>
          <w:szCs w:val="27"/>
        </w:rPr>
        <w:t>е</w:t>
      </w:r>
      <w:r w:rsidR="00521F53" w:rsidRPr="006D5D05">
        <w:rPr>
          <w:rFonts w:ascii="Times New Roman" w:hAnsi="Times New Roman" w:cs="Times New Roman"/>
          <w:sz w:val="27"/>
          <w:szCs w:val="27"/>
        </w:rPr>
        <w:t>н</w:t>
      </w:r>
      <w:r w:rsidR="00983121" w:rsidRPr="006D5D05">
        <w:rPr>
          <w:rFonts w:ascii="Times New Roman" w:hAnsi="Times New Roman" w:cs="Times New Roman"/>
          <w:sz w:val="27"/>
          <w:szCs w:val="27"/>
        </w:rPr>
        <w:t>ь</w:t>
      </w:r>
      <w:r w:rsidR="00521F53" w:rsidRPr="006D5D05">
        <w:rPr>
          <w:rFonts w:ascii="Times New Roman" w:hAnsi="Times New Roman" w:cs="Times New Roman"/>
          <w:sz w:val="27"/>
          <w:szCs w:val="27"/>
        </w:rPr>
        <w:t xml:space="preserve"> </w:t>
      </w:r>
      <w:r w:rsidRPr="006D5D05">
        <w:rPr>
          <w:rFonts w:ascii="Times New Roman" w:hAnsi="Times New Roman" w:cs="Times New Roman"/>
          <w:sz w:val="27"/>
          <w:szCs w:val="27"/>
        </w:rPr>
        <w:t xml:space="preserve">массовых социально значимых муниципальных услуг Ленинградской области, предоставляемых органами местного самоуправления Ленинградской области </w:t>
      </w:r>
      <w:r w:rsidR="00983121" w:rsidRPr="006D5D05">
        <w:rPr>
          <w:rFonts w:ascii="Times New Roman" w:hAnsi="Times New Roman" w:cs="Times New Roman"/>
          <w:sz w:val="27"/>
          <w:szCs w:val="27"/>
        </w:rPr>
        <w:t xml:space="preserve">утвержден распоряжением </w:t>
      </w:r>
      <w:r w:rsidRPr="006D5D05">
        <w:rPr>
          <w:rFonts w:ascii="Times New Roman" w:hAnsi="Times New Roman" w:cs="Times New Roman"/>
          <w:sz w:val="27"/>
          <w:szCs w:val="27"/>
        </w:rPr>
        <w:t>Правительства Ленинградской области от</w:t>
      </w:r>
      <w:r w:rsidR="00165715" w:rsidRPr="00165715">
        <w:rPr>
          <w:rFonts w:ascii="Times New Roman" w:hAnsi="Times New Roman" w:cs="Times New Roman"/>
          <w:sz w:val="27"/>
          <w:szCs w:val="27"/>
        </w:rPr>
        <w:t xml:space="preserve"> 18</w:t>
      </w:r>
      <w:r w:rsidR="00165715">
        <w:rPr>
          <w:rFonts w:ascii="Times New Roman" w:hAnsi="Times New Roman" w:cs="Times New Roman"/>
          <w:sz w:val="27"/>
          <w:szCs w:val="27"/>
        </w:rPr>
        <w:t>.</w:t>
      </w:r>
      <w:r w:rsidR="00165715" w:rsidRPr="00165715">
        <w:rPr>
          <w:rFonts w:ascii="Times New Roman" w:hAnsi="Times New Roman" w:cs="Times New Roman"/>
          <w:sz w:val="27"/>
          <w:szCs w:val="27"/>
        </w:rPr>
        <w:t>06</w:t>
      </w:r>
      <w:r w:rsidR="00165715">
        <w:rPr>
          <w:rFonts w:ascii="Times New Roman" w:hAnsi="Times New Roman" w:cs="Times New Roman"/>
          <w:sz w:val="27"/>
          <w:szCs w:val="27"/>
        </w:rPr>
        <w:t>.</w:t>
      </w:r>
      <w:r w:rsidR="00165715" w:rsidRPr="00165715">
        <w:rPr>
          <w:rFonts w:ascii="Times New Roman" w:hAnsi="Times New Roman" w:cs="Times New Roman"/>
          <w:sz w:val="27"/>
          <w:szCs w:val="27"/>
        </w:rPr>
        <w:t>2021</w:t>
      </w:r>
      <w:r w:rsidR="00165715">
        <w:rPr>
          <w:rFonts w:ascii="Times New Roman" w:hAnsi="Times New Roman" w:cs="Times New Roman"/>
          <w:sz w:val="27"/>
          <w:szCs w:val="27"/>
        </w:rPr>
        <w:t xml:space="preserve"> г.</w:t>
      </w:r>
      <w:r w:rsidR="00165715" w:rsidRPr="00165715">
        <w:rPr>
          <w:rFonts w:ascii="Times New Roman" w:hAnsi="Times New Roman" w:cs="Times New Roman"/>
          <w:sz w:val="27"/>
          <w:szCs w:val="27"/>
        </w:rPr>
        <w:t xml:space="preserve"> </w:t>
      </w:r>
      <w:r w:rsidR="00972E1A">
        <w:rPr>
          <w:rFonts w:ascii="Times New Roman" w:hAnsi="Times New Roman" w:cs="Times New Roman"/>
          <w:sz w:val="27"/>
          <w:szCs w:val="27"/>
        </w:rPr>
        <w:t>№</w:t>
      </w:r>
      <w:r w:rsidRPr="006D5D05">
        <w:rPr>
          <w:rFonts w:ascii="Times New Roman" w:hAnsi="Times New Roman" w:cs="Times New Roman"/>
          <w:sz w:val="27"/>
          <w:szCs w:val="27"/>
        </w:rPr>
        <w:t xml:space="preserve"> 392-р</w:t>
      </w:r>
      <w:r w:rsidR="00165715">
        <w:rPr>
          <w:rFonts w:ascii="Times New Roman" w:hAnsi="Times New Roman" w:cs="Times New Roman"/>
          <w:sz w:val="27"/>
          <w:szCs w:val="27"/>
        </w:rPr>
        <w:t xml:space="preserve"> (с изм. от </w:t>
      </w:r>
      <w:r w:rsidR="00165715" w:rsidRPr="006D5D05">
        <w:rPr>
          <w:rFonts w:ascii="Times New Roman" w:hAnsi="Times New Roman" w:cs="Times New Roman"/>
          <w:sz w:val="27"/>
          <w:szCs w:val="27"/>
        </w:rPr>
        <w:t>16.03.2022 г.</w:t>
      </w:r>
      <w:r w:rsidR="00165715">
        <w:rPr>
          <w:rFonts w:ascii="Times New Roman" w:hAnsi="Times New Roman" w:cs="Times New Roman"/>
          <w:sz w:val="27"/>
          <w:szCs w:val="27"/>
        </w:rPr>
        <w:t>)</w:t>
      </w:r>
      <w:r w:rsidRPr="006D5D05">
        <w:rPr>
          <w:rFonts w:ascii="Times New Roman" w:hAnsi="Times New Roman" w:cs="Times New Roman"/>
          <w:sz w:val="27"/>
          <w:szCs w:val="27"/>
        </w:rPr>
        <w:t>. В указанный Перечень включен</w:t>
      </w:r>
      <w:r w:rsidR="00B07B15">
        <w:rPr>
          <w:rFonts w:ascii="Times New Roman" w:hAnsi="Times New Roman" w:cs="Times New Roman"/>
          <w:sz w:val="27"/>
          <w:szCs w:val="27"/>
        </w:rPr>
        <w:t>о более 30-ти</w:t>
      </w:r>
      <w:r w:rsidRPr="006D5D05">
        <w:rPr>
          <w:rFonts w:ascii="Times New Roman" w:hAnsi="Times New Roman" w:cs="Times New Roman"/>
          <w:sz w:val="27"/>
          <w:szCs w:val="27"/>
        </w:rPr>
        <w:t xml:space="preserve"> услуг:</w:t>
      </w:r>
    </w:p>
    <w:p w:rsidR="000E5B25" w:rsidRPr="006D5D05" w:rsidRDefault="000E5B25" w:rsidP="000E5B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699"/>
      </w:tblGrid>
      <w:tr w:rsidR="000E5B25" w:rsidRPr="006D5D05" w:rsidTr="006D5D05">
        <w:trPr>
          <w:trHeight w:val="50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6D5D05" w:rsidRDefault="006D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0E5B25" w:rsidRPr="006D5D05">
              <w:rPr>
                <w:rFonts w:ascii="Times New Roman" w:hAnsi="Times New Roman" w:cs="Times New Roman"/>
                <w:sz w:val="27"/>
                <w:szCs w:val="27"/>
              </w:rPr>
              <w:t xml:space="preserve"> п/п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6D5D05" w:rsidRDefault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5D05">
              <w:rPr>
                <w:rFonts w:ascii="Times New Roman" w:hAnsi="Times New Roman" w:cs="Times New Roman"/>
                <w:sz w:val="27"/>
                <w:szCs w:val="27"/>
              </w:rPr>
              <w:t>Наименование массовой социально значимой услуги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6D5D05" w:rsidRDefault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5D0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6D5D05" w:rsidRDefault="006D5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 w:rsidP="006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сады), расположенные на территории муниципального района (городского округа) Ленинградской области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Зачисление детей в общеобразовательные организации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Организация отдыха детей в каникулярное время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Рассмотрение уведомлений об окончании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Прием заявлений и выдача документов о согласовании переустройства и(или) перепланировки помещения в многоквартирном доме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 w:rsidP="006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Выдача разрешений на установку и эксплуатацию рекламных конструкций на территории муниципального образования  Ленинградской области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Присвоение</w:t>
            </w:r>
            <w:r w:rsidR="00B07B15" w:rsidRPr="00972E1A">
              <w:rPr>
                <w:rFonts w:ascii="Times New Roman" w:hAnsi="Times New Roman" w:cs="Times New Roman"/>
                <w:sz w:val="27"/>
                <w:szCs w:val="27"/>
              </w:rPr>
              <w:t>, изменение</w:t>
            </w: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 xml:space="preserve"> и аннулирование адресов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Выдача разрешений на ввод объектов в эксплуатацию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Выдача градостроительного плана земельного участка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13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Предоставление разрешения на осуществление земляных работ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Выдача разрешений на строительство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Заключение договора социального найма жилого помещения муниципального жилищного фонда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Выдача разрешения на снос и 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 w:rsidP="003F2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Установление сервитута в отношении земельного участка, находящегося в муниципальной собственности (государственная собственн</w:t>
            </w:r>
            <w:r w:rsidR="003F2F5B">
              <w:rPr>
                <w:rFonts w:ascii="Times New Roman" w:hAnsi="Times New Roman" w:cs="Times New Roman"/>
                <w:sz w:val="27"/>
                <w:szCs w:val="27"/>
              </w:rPr>
              <w:t>ость на который не разграничена</w:t>
            </w: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972E1A" w:rsidRPr="006D5D05" w:rsidTr="00D5034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E1A" w:rsidRPr="00972E1A" w:rsidRDefault="0097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  <w:p w:rsidR="00972E1A" w:rsidRPr="00972E1A" w:rsidRDefault="00972E1A" w:rsidP="00D50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A" w:rsidRPr="00972E1A" w:rsidRDefault="00972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Размещение отдельных видов объектов на землях или земельных участках, находящихся в собственности муниципального образования, без предоставления земельных участков и установления сервитутов</w:t>
            </w:r>
          </w:p>
        </w:tc>
      </w:tr>
      <w:tr w:rsidR="00972E1A" w:rsidRPr="006D5D05" w:rsidTr="00D50349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A" w:rsidRPr="00972E1A" w:rsidRDefault="0097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A" w:rsidRPr="00972E1A" w:rsidRDefault="00972E1A" w:rsidP="003F2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 xml:space="preserve">Выдача разрешений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сервитутов в целях, предусмотренных </w:t>
            </w:r>
            <w:hyperlink r:id="rId8" w:history="1">
              <w:r w:rsidRPr="00972E1A">
                <w:rPr>
                  <w:rFonts w:ascii="Times New Roman" w:hAnsi="Times New Roman" w:cs="Times New Roman"/>
                  <w:sz w:val="27"/>
                  <w:szCs w:val="27"/>
                </w:rPr>
                <w:t>п</w:t>
              </w:r>
              <w:r w:rsidR="003F2F5B">
                <w:rPr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972E1A">
                <w:rPr>
                  <w:rFonts w:ascii="Times New Roman" w:hAnsi="Times New Roman" w:cs="Times New Roman"/>
                  <w:sz w:val="27"/>
                  <w:szCs w:val="27"/>
                </w:rPr>
                <w:t xml:space="preserve"> 1 ст</w:t>
              </w:r>
              <w:r w:rsidR="003F2F5B">
                <w:rPr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972E1A">
                <w:rPr>
                  <w:rFonts w:ascii="Times New Roman" w:hAnsi="Times New Roman" w:cs="Times New Roman"/>
                  <w:sz w:val="27"/>
                  <w:szCs w:val="27"/>
                </w:rPr>
                <w:t xml:space="preserve"> 39.34</w:t>
              </w:r>
            </w:hyperlink>
            <w:r w:rsidRPr="00972E1A">
              <w:rPr>
                <w:rFonts w:ascii="Times New Roman" w:hAnsi="Times New Roman" w:cs="Times New Roman"/>
                <w:sz w:val="27"/>
                <w:szCs w:val="27"/>
              </w:rPr>
              <w:t xml:space="preserve"> Земельного кодекса Российской Федерации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 w:rsidP="0097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72E1A" w:rsidRPr="00972E1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 w:rsidP="003F2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</w:t>
            </w:r>
            <w:r w:rsidR="003F2F5B" w:rsidRPr="003F2F5B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 w:rsidP="0097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72E1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 w:rsidP="003F2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Отнесение земель или земельных участков в составе таких земель, находящихся в муниципальной собственности (государственная собственность на которые не разграничена), к определенной категории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 w:rsidP="0097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72E1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 w:rsidP="003F2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Заключение соглашения о перераспределении земель и(или)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 w:rsidP="0097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72E1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 &lt;*&gt;), на кадастровом плане территории муниципального образования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 w:rsidP="0097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  <w:r w:rsidR="00972E1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 w:rsidP="003F2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</w:t>
            </w:r>
            <w:r w:rsidR="003F2F5B" w:rsidRPr="003F2F5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, без проведения торгов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 w:rsidP="0097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72E1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 w:rsidP="003F2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гражданам - членам некоммерческих организаций, созданных до 1 января 2019 года для ведения садоводства, огородничества или дачного хозяйства либо садоводческих или огороднических некоммерческих товариществ, без проведения торгов в собственность бесплатно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0E5B25" w:rsidP="0097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72E1A" w:rsidRPr="00972E1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972E1A" w:rsidRDefault="00972E1A" w:rsidP="00972E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972E1A">
              <w:rPr>
                <w:rStyle w:val="212pt"/>
                <w:rFonts w:eastAsiaTheme="minorHAnsi"/>
                <w:sz w:val="27"/>
                <w:szCs w:val="27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972E1A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 xml:space="preserve"> </w:t>
            </w:r>
          </w:p>
        </w:tc>
      </w:tr>
      <w:tr w:rsidR="000E5B2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F35832" w:rsidRDefault="0097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5832"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25" w:rsidRPr="00F35832" w:rsidRDefault="00F35832" w:rsidP="006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5832">
              <w:rPr>
                <w:rStyle w:val="212pt"/>
                <w:rFonts w:eastAsiaTheme="minorHAnsi"/>
                <w:color w:val="auto"/>
                <w:sz w:val="27"/>
                <w:szCs w:val="27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972E1A" w:rsidRPr="006D5D05" w:rsidTr="00131E6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E1A" w:rsidRPr="00972E1A" w:rsidRDefault="0097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  <w:p w:rsidR="00972E1A" w:rsidRPr="00972E1A" w:rsidRDefault="00972E1A" w:rsidP="00131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A" w:rsidRPr="00972E1A" w:rsidRDefault="00972E1A" w:rsidP="006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 xml:space="preserve">Выдача архивных справок, архивных выписок и копий архивных документов по определенной проблеме, теме, событию, факту </w:t>
            </w:r>
          </w:p>
        </w:tc>
      </w:tr>
      <w:tr w:rsidR="00972E1A" w:rsidRPr="006D5D05" w:rsidTr="00131E6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A" w:rsidRPr="00972E1A" w:rsidRDefault="0097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1A" w:rsidRPr="00972E1A" w:rsidRDefault="00972E1A" w:rsidP="006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 xml:space="preserve">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 и международными обязательствами Российской Федерации </w:t>
            </w:r>
          </w:p>
        </w:tc>
      </w:tr>
      <w:tr w:rsidR="006D5D0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05" w:rsidRPr="00972E1A" w:rsidRDefault="00972E1A" w:rsidP="0097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05" w:rsidRPr="00972E1A" w:rsidRDefault="006D5D05" w:rsidP="003F2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</w:t>
            </w:r>
            <w:r w:rsidR="003F2F5B" w:rsidRPr="003F2F5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, в собственность бесплатно для индивидуального жилищного строительства или ведения личного подсобного хозяйства</w:t>
            </w:r>
          </w:p>
        </w:tc>
      </w:tr>
      <w:tr w:rsidR="006D5D0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05" w:rsidRPr="00972E1A" w:rsidRDefault="006D5D05" w:rsidP="0097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972E1A" w:rsidRPr="00972E1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05" w:rsidRPr="00972E1A" w:rsidRDefault="00972E1A" w:rsidP="006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72E1A">
              <w:rPr>
                <w:rStyle w:val="212pt"/>
                <w:rFonts w:eastAsiaTheme="minorHAnsi"/>
                <w:color w:val="auto"/>
                <w:sz w:val="27"/>
                <w:szCs w:val="27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16571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15" w:rsidRPr="00972E1A" w:rsidRDefault="00165715" w:rsidP="0097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  <w:r w:rsidR="00972E1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15" w:rsidRPr="006D5D05" w:rsidRDefault="00972E1A" w:rsidP="006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Запись на обучение по дополнительным образовательным программам</w:t>
            </w:r>
          </w:p>
        </w:tc>
      </w:tr>
      <w:tr w:rsidR="00165715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15" w:rsidRPr="00972E1A" w:rsidRDefault="00165715" w:rsidP="0097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  <w:r w:rsidR="00972E1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15" w:rsidRPr="006D5D05" w:rsidRDefault="00972E1A" w:rsidP="006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Установка информационной вывески, согласование дизайн-проекта размещения вывески</w:t>
            </w:r>
          </w:p>
        </w:tc>
      </w:tr>
      <w:tr w:rsidR="00F35832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32" w:rsidRPr="00F35832" w:rsidRDefault="00F35832" w:rsidP="0097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32" w:rsidRPr="00F35832" w:rsidRDefault="00F35832" w:rsidP="003F2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5832">
              <w:rPr>
                <w:rStyle w:val="212pt"/>
                <w:rFonts w:eastAsiaTheme="minorHAnsi"/>
                <w:sz w:val="27"/>
                <w:szCs w:val="27"/>
              </w:rPr>
              <w:t>Предоставление гражданам и юридическим лицам земельных участков, находящихся в муниципальной собственности (государственная собственность на которые не разграничена), на торгах</w:t>
            </w:r>
          </w:p>
        </w:tc>
      </w:tr>
      <w:tr w:rsidR="00F35832" w:rsidRPr="006D5D05" w:rsidTr="006D5D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32" w:rsidRPr="00F35832" w:rsidRDefault="00F35832" w:rsidP="00972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583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34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32" w:rsidRPr="00F35832" w:rsidRDefault="00F35832" w:rsidP="006D5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35832">
              <w:rPr>
                <w:rStyle w:val="212pt"/>
                <w:rFonts w:eastAsiaTheme="minorHAnsi"/>
                <w:sz w:val="27"/>
                <w:szCs w:val="27"/>
              </w:rPr>
              <w:t>Рассмотрение уведомлений о планируемых строительстве или реконструкции объекта индивидуального жилищного строительства или садового дома</w:t>
            </w:r>
          </w:p>
        </w:tc>
      </w:tr>
    </w:tbl>
    <w:p w:rsidR="003F2F5B" w:rsidRDefault="003F2F5B" w:rsidP="00F35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A635D4" w:rsidRDefault="00A635D4" w:rsidP="003F2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</w:p>
    <w:p w:rsidR="00A635D4" w:rsidRDefault="00A635D4" w:rsidP="003F2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</w:p>
    <w:p w:rsidR="00A635D4" w:rsidRDefault="00A635D4" w:rsidP="003F2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</w:p>
    <w:p w:rsidR="00A635D4" w:rsidRDefault="00A635D4" w:rsidP="003F2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</w:p>
    <w:p w:rsidR="00A635D4" w:rsidRDefault="00A635D4" w:rsidP="003F2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</w:p>
    <w:p w:rsidR="00A635D4" w:rsidRDefault="00A635D4" w:rsidP="003F2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A6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71E9E"/>
    <w:multiLevelType w:val="multilevel"/>
    <w:tmpl w:val="BA3C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B4"/>
    <w:rsid w:val="00007B92"/>
    <w:rsid w:val="00066505"/>
    <w:rsid w:val="000E5B25"/>
    <w:rsid w:val="001214CB"/>
    <w:rsid w:val="00165715"/>
    <w:rsid w:val="003376FE"/>
    <w:rsid w:val="00383105"/>
    <w:rsid w:val="003F2F5B"/>
    <w:rsid w:val="00443D06"/>
    <w:rsid w:val="005050B4"/>
    <w:rsid w:val="00521F53"/>
    <w:rsid w:val="006D5D05"/>
    <w:rsid w:val="00972E1A"/>
    <w:rsid w:val="00983121"/>
    <w:rsid w:val="00A635D4"/>
    <w:rsid w:val="00B07B15"/>
    <w:rsid w:val="00F3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565F"/>
  <w15:chartTrackingRefBased/>
  <w15:docId w15:val="{5744E37B-FA54-445A-AB5E-FF1CD36B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1F53"/>
    <w:rPr>
      <w:color w:val="0000FF"/>
      <w:u w:val="single"/>
    </w:rPr>
  </w:style>
  <w:style w:type="character" w:styleId="a5">
    <w:name w:val="Strong"/>
    <w:basedOn w:val="a0"/>
    <w:uiPriority w:val="22"/>
    <w:qFormat/>
    <w:rsid w:val="00521F53"/>
    <w:rPr>
      <w:b/>
      <w:bCs/>
    </w:rPr>
  </w:style>
  <w:style w:type="character" w:customStyle="1" w:styleId="212pt">
    <w:name w:val="Основной текст (2) + 12 pt"/>
    <w:basedOn w:val="a0"/>
    <w:rsid w:val="00972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6">
    <w:name w:val="FollowedHyperlink"/>
    <w:basedOn w:val="a0"/>
    <w:uiPriority w:val="99"/>
    <w:semiHidden/>
    <w:unhideWhenUsed/>
    <w:rsid w:val="003F2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6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D6108B2741B29F216A96E6AF8FF717A81016F53F08BB84A84BF1C5B8CC321E3D23C54D807F520E6C4004630BC324039E79539E57CCY2lE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5CB10-0FD0-4CB1-90A7-B71A82B8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Трофимова</dc:creator>
  <cp:keywords/>
  <dc:description/>
  <cp:lastModifiedBy>Оксана Трофимова</cp:lastModifiedBy>
  <cp:revision>7</cp:revision>
  <dcterms:created xsi:type="dcterms:W3CDTF">2022-10-27T11:40:00Z</dcterms:created>
  <dcterms:modified xsi:type="dcterms:W3CDTF">2022-10-28T08:55:00Z</dcterms:modified>
</cp:coreProperties>
</file>