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AF" w:rsidRDefault="00C005BA" w:rsidP="00C005BA">
      <w:pPr>
        <w:jc w:val="center"/>
      </w:pPr>
      <w:bookmarkStart w:id="0" w:name="_GoBack"/>
      <w:bookmarkEnd w:id="0"/>
      <w:r w:rsidRPr="009D469F">
        <w:rPr>
          <w:noProof/>
          <w:lang w:eastAsia="ru-RU"/>
        </w:rPr>
        <w:drawing>
          <wp:inline distT="0" distB="0" distL="0" distR="0" wp14:anchorId="695B1E1F" wp14:editId="679F7DAD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7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5BA" w:rsidRPr="005021FA" w:rsidRDefault="00C005BA" w:rsidP="00C005B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C005BA" w:rsidRPr="005021FA" w:rsidRDefault="00C005BA" w:rsidP="00C005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«</w:t>
      </w:r>
      <w:proofErr w:type="spellStart"/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C005BA" w:rsidRPr="005021FA" w:rsidRDefault="00C005BA" w:rsidP="00C005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C005BA" w:rsidRPr="005021FA" w:rsidRDefault="00C005BA" w:rsidP="00C005BA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5021F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ПОСТАНОВЛЕНИЕ</w:t>
      </w:r>
    </w:p>
    <w:p w:rsidR="00C005BA" w:rsidRPr="005021FA" w:rsidRDefault="00C005BA" w:rsidP="00C005BA">
      <w:pPr>
        <w:rPr>
          <w:lang w:eastAsia="ru-RU"/>
        </w:rPr>
      </w:pPr>
    </w:p>
    <w:p w:rsidR="00C005BA" w:rsidRDefault="00AD70AF" w:rsidP="00C005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31.05.2016 г. № 132</w:t>
      </w:r>
    </w:p>
    <w:p w:rsidR="00C005BA" w:rsidRDefault="00C005BA" w:rsidP="00C005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внесении изменений в постановление администрации</w:t>
      </w:r>
    </w:p>
    <w:p w:rsidR="00C005BA" w:rsidRDefault="00C005BA" w:rsidP="00C005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селськое</w:t>
      </w:r>
      <w:proofErr w:type="spellEnd"/>
      <w:r w:rsidR="00AD70AF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поселение» от 12.05.2015г. № 60</w:t>
      </w:r>
    </w:p>
    <w:p w:rsidR="00C005BA" w:rsidRDefault="00C005BA" w:rsidP="00C005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«</w:t>
      </w:r>
      <w:r w:rsidRPr="00C005B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Об утвержден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ии Административного регламента </w:t>
      </w:r>
      <w:r w:rsidRPr="00C005B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 предоставлению</w:t>
      </w:r>
    </w:p>
    <w:p w:rsidR="00C005BA" w:rsidRDefault="00C005BA" w:rsidP="00C005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муниципальной услуги </w:t>
      </w:r>
      <w:r w:rsidRPr="00C005B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«Прием в эксплуатацию после перевода жилого </w:t>
      </w:r>
      <w:r w:rsidRPr="00C005B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br/>
        <w:t xml:space="preserve">помещения в нежилое помещение или нежилого помещения </w:t>
      </w:r>
      <w:r w:rsidRPr="00C005B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br/>
        <w:t>в жилое помещение» администрацией МО «</w:t>
      </w:r>
      <w:proofErr w:type="spellStart"/>
      <w:r w:rsidRPr="00C005B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Котельское</w:t>
      </w:r>
      <w:proofErr w:type="spellEnd"/>
      <w:r w:rsidRPr="00C005B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сельское поселение» </w:t>
      </w:r>
      <w:r w:rsidRPr="00C005B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br/>
      </w:r>
      <w:proofErr w:type="spellStart"/>
      <w:r w:rsidRPr="00C005B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Кингисеппского</w:t>
      </w:r>
      <w:proofErr w:type="spellEnd"/>
      <w:r w:rsidRPr="00C005B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муниципального района Ленинградской области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».</w:t>
      </w:r>
    </w:p>
    <w:p w:rsidR="00C005BA" w:rsidRDefault="00C005BA" w:rsidP="00C005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005BA" w:rsidRDefault="00C005BA" w:rsidP="00C005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005BA" w:rsidRDefault="00C005BA" w:rsidP="00C005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005BA" w:rsidRDefault="00C005BA" w:rsidP="00C005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приведением административного регламента в соответствие с действующим законодательством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F9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F913D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05BA" w:rsidRDefault="00C005BA" w:rsidP="00C005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05BA" w:rsidRDefault="00C005BA" w:rsidP="00C005B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5021F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ПОСТАНОВЛЯЕТ:</w:t>
      </w:r>
    </w:p>
    <w:p w:rsidR="00C005BA" w:rsidRDefault="00C005BA" w:rsidP="00C005B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C005BA" w:rsidRDefault="00C005BA" w:rsidP="00C005B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1.</w:t>
      </w: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Внести изменения</w:t>
      </w:r>
      <w:r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постановление администрации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</w:t>
      </w:r>
      <w:proofErr w:type="spellStart"/>
      <w:r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от 12.05.2015г. №</w:t>
      </w:r>
      <w:r w:rsidR="00AD70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C00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а</w:t>
      </w:r>
      <w:r w:rsidRPr="00C00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дминистративного регламента по предоставлению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00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услуги «Прием в эксплуатацию после перевода жилого </w:t>
      </w:r>
      <w:r w:rsidRPr="00C00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помещения в нежилое помещение или нежилого помещения </w:t>
      </w:r>
      <w:r w:rsidRPr="00C00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 жилое помещение» администрацией МО «</w:t>
      </w:r>
      <w:proofErr w:type="spellStart"/>
      <w:r w:rsidRPr="00C00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C00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r w:rsidRPr="00C00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proofErr w:type="spellStart"/>
      <w:r w:rsidRPr="00C00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C005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C005BA" w:rsidRPr="005B541B" w:rsidRDefault="005B541B" w:rsidP="005B54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C005BA" w:rsidRPr="005B54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="00C005BA" w:rsidRPr="005B541B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2.14. изложить в новой редакции: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«2.14.</w:t>
      </w:r>
      <w:r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52F8">
        <w:rPr>
          <w:rFonts w:ascii="Times New Roman" w:eastAsia="Times New Roman" w:hAnsi="Times New Roman"/>
          <w:sz w:val="28"/>
          <w:szCs w:val="28"/>
          <w:lang w:val="x-none"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352F8">
        <w:rPr>
          <w:rFonts w:ascii="Times New Roman" w:eastAsia="Times New Roman" w:hAnsi="Times New Roman"/>
          <w:sz w:val="28"/>
          <w:szCs w:val="28"/>
          <w:lang w:val="x-none" w:eastAsia="ru-RU"/>
        </w:rPr>
        <w:t>.1. Предоставление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</w:t>
      </w:r>
      <w:r w:rsidRPr="000352F8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услуги осуществляется в специально выделенных для этих целей помещениях 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органа местного самоуправления Ленинградской области (далее - Администрации).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 xml:space="preserve">.2. Наличие на территории, прилегающей к зданию, не менее 10 процентов мест (но не менее одного места) для парковки специальных автотранспортных средств инвалидов, которые не должны занимать 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иные транспортные средства. Инвалиды пользуются местами для парковки специальных транспортных средств бесплатно.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.3. Помещения размещаются преимущественно на нижних, предпочтительнее на первых этажах здания, с предоставлением доступа в помещение инвалидам.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.4. Вход в здание (помещение) и выход из него оборудуются, информационными табличками (вывесками), содержащие информацию о режиме его работы.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.5. Помещения оборудованы пандусами, позволяющими обеспечить беспрепятственный доступ инвалидов, санитарно-техническими комнатами (доступными для инвалидов).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.6. При необходимости инвалиду предоставляется помощник из числа работников Администрации для преодоления барьеров, возникающих при предоставлении муниципальной услуги наравне с другими гражданами.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.7. Вход в помещение и места ожидания оборудованы кнопками, а также содержат информацию о контактных номерах телефонов для вызова работника, ответственного за сопровождение инвалида.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.8. Наличие визуальной, текстовой и мультимедийной информации о порядке предоставления муниципальных услуг, знаков, выполненных рельефно-точечным шрифтом Брайля.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.9. Оборудование мест повышенного удобства с дополнительным местом для собаки – поводыря и устройств для передвижения инвалида (костылей, ходунков).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.10.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 xml:space="preserve">.11. Помещения приема и выдачи документов должны предусматривать места для ожидания, информирования и приема заявителей. </w:t>
      </w:r>
    </w:p>
    <w:p w:rsidR="00C005BA" w:rsidRPr="000352F8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.12. 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муниципальной услуги, канцелярскими принадлежностями, а также информационные стенды, содержащие актуальную и исчерпывающую информацию, необходимую для получения муниципальной услуги, и информацию о часах приема заявлений.</w:t>
      </w:r>
    </w:p>
    <w:p w:rsidR="00C005BA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2.14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.13. Места для проведения личного приема заявителей оборудуются столами, стульями, обеспечиваются канцелярскими принадлежностями для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написания письменных обращений».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lastRenderedPageBreak/>
        <w:t>1.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2. Пункт 2.1</w:t>
      </w: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5.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изложить в следующей редакции: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«2.1</w:t>
      </w: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5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. Показатели доступности муниципальной услуги (общие, применимые в отношении всех заявителей):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2.15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.1. Показатели доступности муниципальной услуги: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1) равные права и возможности при получении муниципальной услуги для заявителей;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2) транспортная доступность к месту предоставления муниципальной услуги;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3) режим работы учреждения, обеспечивающий возможность подачи заявителем запроса о предоставлении муниципальной услуги в течение рабочего времени;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4) возможность получения полной и достоверной информации о муниципальной услуге в учреждении по телефону, на официальном сайте учреждения, посредством ПГУ ЛО;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5) обеспечение для заявителя возможности обратиться за получением услуги в учреждении на официальном сайте учреждения, посредством ПГУ ЛО, а также получить результат.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2.15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.2. Показатели доступности муниципальной услуги (специальные, применимые в отношении инвалидов):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1) наличие на территории, прилегающей к зданию, в котором осуществляется предоставление муниципальной услуги, мест для парковки специальных автотранспортных средств инвалидов;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2) обеспечение беспрепятственного доступа инвалидов к помещениям, в которых предоставляется  муниципальная услуга;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3) получение для инвалидов в доступной форме информации по вопросам предоставления муниципальной услуги, в том числе об оформлении необходимых для получения муниципальной услуги документов, о 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4) наличие возможности получения инвалидами помощи (при необходимости) от работников в учреждении для преодоления барьеров, мешающих получению услуг наравне с другими лицами;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5) обеспечение для заявителя возможности обратиться за получением услуги в учреждение в форме электронного документа на ПГУ ЛО, а также получить результат.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2.15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.3. Показатели качества муниципальной услуги: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1) соблюдение срока предоставления муниципальной услуги;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2) соблюдение требований стандарта предоставления муниципальной услуги;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3) удовлетворенность заявителя профессионализмом должностных лиц при предоставлении услуги;</w:t>
      </w:r>
    </w:p>
    <w:p w:rsidR="005B541B" w:rsidRPr="000352F8" w:rsidRDefault="005B541B" w:rsidP="005B541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4) соблюдение времени ожидания в очереди при подаче запроса и получении результата;</w:t>
      </w:r>
    </w:p>
    <w:p w:rsidR="005B541B" w:rsidRDefault="005B541B" w:rsidP="00AD70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5) отсутствие жалоб на действия или бездействия должностных лиц, п</w:t>
      </w: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оданных в установленном порядке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»</w:t>
      </w:r>
    </w:p>
    <w:p w:rsidR="00AD70AF" w:rsidRDefault="00AD70AF" w:rsidP="00AD70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5B541B" w:rsidRPr="008D214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lastRenderedPageBreak/>
        <w:t xml:space="preserve">         2. Н</w:t>
      </w:r>
      <w:r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астоящее постановление </w:t>
      </w: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разместить на </w:t>
      </w:r>
      <w:r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сайте  МО «</w:t>
      </w:r>
      <w:proofErr w:type="spellStart"/>
      <w:r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Котельское</w:t>
      </w:r>
      <w:proofErr w:type="spellEnd"/>
      <w:r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сельское поселение».</w:t>
      </w:r>
    </w:p>
    <w:p w:rsidR="005B541B" w:rsidRPr="008D214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        3</w:t>
      </w:r>
      <w:r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. Контроль за исполнением настоящего постановления возложить на заместителя главы администрации </w:t>
      </w:r>
      <w:proofErr w:type="spellStart"/>
      <w:r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Котельского</w:t>
      </w:r>
      <w:proofErr w:type="spellEnd"/>
      <w:r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сельского поселения Михайлову М.А.</w:t>
      </w:r>
    </w:p>
    <w:p w:rsidR="005B541B" w:rsidRPr="008D214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5B541B" w:rsidRPr="008D214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5B541B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5B541B" w:rsidRPr="008D214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5B541B" w:rsidRPr="008D214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5B541B" w:rsidRPr="008D214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     Глава администрации                                             Ю.И. Кучерявенко</w:t>
      </w:r>
    </w:p>
    <w:p w:rsidR="005B541B" w:rsidRPr="008D214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5B541B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5B541B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5B541B" w:rsidRPr="008D214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 xml:space="preserve">  Михайлова  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>63144</w:t>
      </w:r>
    </w:p>
    <w:p w:rsidR="005B541B" w:rsidRPr="008D2148" w:rsidRDefault="005B541B" w:rsidP="005B541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</w:pPr>
      <w:r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 xml:space="preserve">  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 xml:space="preserve">вс.3 </w:t>
      </w:r>
      <w:proofErr w:type="spellStart"/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>экз</w:t>
      </w:r>
      <w:proofErr w:type="spellEnd"/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 xml:space="preserve">. </w:t>
      </w:r>
      <w:r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>31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>.0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>5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>.1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>6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>г.</w:t>
      </w:r>
    </w:p>
    <w:p w:rsidR="00C005BA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05BA" w:rsidRDefault="00C005BA" w:rsidP="00C005B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05BA" w:rsidRPr="00C005BA" w:rsidRDefault="00C005BA" w:rsidP="00C005B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05BA" w:rsidRDefault="00C005BA" w:rsidP="00C005BA"/>
    <w:sectPr w:rsidR="00C005BA" w:rsidSect="00C005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952CE"/>
    <w:multiLevelType w:val="multilevel"/>
    <w:tmpl w:val="D3F88D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152"/>
    <w:rsid w:val="002C0AAF"/>
    <w:rsid w:val="005B541B"/>
    <w:rsid w:val="00925152"/>
    <w:rsid w:val="00AD70AF"/>
    <w:rsid w:val="00C005BA"/>
    <w:rsid w:val="00D8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5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3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7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5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3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7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FHV7OTzZTiGX/1Qn+qFup1s6R6GU/jIW1ryVPYtIXms=</DigestValue>
    </Reference>
    <Reference URI="#idOfficeObject" Type="http://www.w3.org/2000/09/xmldsig#Object">
      <DigestMethod Algorithm="urn:ietf:params:xml:ns:cpxmlsec:algorithms:gostr3411"/>
      <DigestValue>Vc5NHEEN4LejZRTXihg5l4rBhvtpxoo9A3ahIPR/JcE=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F7T31ADhnmKorz5ciznTfGU//FSHn3KzjPM6fsCEeeg=</DigestValue>
    </Reference>
  </SignedInfo>
  <SignatureValue>lxvU5d2IGeGeZ8B+VHJKEUHqZCWWHa5hLDVJvEwvy0m4JjKnT/Vt+Gomm66BWmSj
2rHYuIVnobtyc1Pp9aRHYA==</SignatureValue>
  <KeyInfo>
    <X509Data>
      <X509Certificate>MIIHgzCCBzKgAwIBAgIKKsKqkwADAAARqzAIBgYqhQMCAgMwgfgxGDAWBgUqhQNk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K/qwnd+YkQAAHp2nLOEcx0w5eTg=</DigestValue>
      </Reference>
      <Reference URI="/word/document.xml?ContentType=application/vnd.openxmlformats-officedocument.wordprocessingml.document.main+xml">
        <DigestMethod Algorithm="http://www.w3.org/2000/09/xmldsig#sha1"/>
        <DigestValue>Coi1OwJPcIBYQKMkKZCbZWlg4EM=</DigestValue>
      </Reference>
      <Reference URI="/word/fontTable.xml?ContentType=application/vnd.openxmlformats-officedocument.wordprocessingml.fontTable+xml">
        <DigestMethod Algorithm="http://www.w3.org/2000/09/xmldsig#sha1"/>
        <DigestValue>iV0xpDS+66HoswbllkSmgqtjrPo=</DigestValue>
      </Reference>
      <Reference URI="/word/media/image1.jpeg?ContentType=image/jpeg">
        <DigestMethod Algorithm="http://www.w3.org/2000/09/xmldsig#sha1"/>
        <DigestValue>v1RVWBbPdEOH3C0sHpztKKGOawE=</DigestValue>
      </Reference>
      <Reference URI="/word/numbering.xml?ContentType=application/vnd.openxmlformats-officedocument.wordprocessingml.numbering+xml">
        <DigestMethod Algorithm="http://www.w3.org/2000/09/xmldsig#sha1"/>
        <DigestValue>6gs4tiT08JngFD/33z5jZYZaM0E=</DigestValue>
      </Reference>
      <Reference URI="/word/settings.xml?ContentType=application/vnd.openxmlformats-officedocument.wordprocessingml.settings+xml">
        <DigestMethod Algorithm="http://www.w3.org/2000/09/xmldsig#sha1"/>
        <DigestValue>IZ31b+Fet+Gjb2jO/fPsx8YEzqE=</DigestValue>
      </Reference>
      <Reference URI="/word/styles.xml?ContentType=application/vnd.openxmlformats-officedocument.wordprocessingml.styles+xml">
        <DigestMethod Algorithm="http://www.w3.org/2000/09/xmldsig#sha1"/>
        <DigestValue>4/pSzfUCUnZVrvsCUQrAeflcFEU=</DigestValue>
      </Reference>
      <Reference URI="/word/stylesWithEffects.xml?ContentType=application/vnd.ms-word.stylesWithEffects+xml">
        <DigestMethod Algorithm="http://www.w3.org/2000/09/xmldsig#sha1"/>
        <DigestValue>wMLXFLkQbyGyy3EJen15qsbdsWo=</DigestValue>
      </Reference>
      <Reference URI="/word/theme/theme1.xml?ContentType=application/vnd.openxmlformats-officedocument.theme+xml">
        <DigestMethod Algorithm="http://www.w3.org/2000/09/xmldsig#sha1"/>
        <DigestValue>d2NdSree/cjleVGgENR3CfUMTxs=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2016-07-13T05:53:54Z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2016-07-13T05:53:54Z</xd:SigningTime>
          <xd:SigningCertificate>
            <xd:Cert>
              <xd:CertDigest>
                <DigestMethod Algorithm="http://www.w3.org/2000/09/xmldsig#sha1"/>
                <DigestValue>Ekt5K5uT0WJSVAMJ2Nf3WGnPXdE=</DigestValue>
              </xd:CertDigest>
              <xd:IssuerSerial>
                <X509IssuerName>CN="УЦ ГКУ ЛО ""ОЭП""", C=RU, S=78 г.Санкт-Петербург, L=Санкт-Петербург, O=ГКУ ЛО ОЭП, E=udc@lenreg.ru, ИНН=004703125956, ОГРН=1124703000333</X509IssuerName>
                <X509SerialNumber>201930351798645661110699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2</cp:revision>
  <dcterms:created xsi:type="dcterms:W3CDTF">2016-07-11T08:58:00Z</dcterms:created>
  <dcterms:modified xsi:type="dcterms:W3CDTF">2016-07-11T08:58:00Z</dcterms:modified>
</cp:coreProperties>
</file>