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23F" w:rsidRDefault="0076123F" w:rsidP="0076123F">
      <w:pPr>
        <w:jc w:val="center"/>
      </w:pPr>
      <w:r>
        <w:rPr>
          <w:noProof/>
        </w:rPr>
        <w:drawing>
          <wp:inline distT="0" distB="0" distL="0" distR="0">
            <wp:extent cx="742950" cy="876300"/>
            <wp:effectExtent l="0" t="0" r="0" b="0"/>
            <wp:docPr id="1" name="Рисунок 1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123F" w:rsidRPr="00221C88" w:rsidRDefault="0076123F" w:rsidP="0076123F">
      <w:pPr>
        <w:ind w:right="247"/>
        <w:jc w:val="center"/>
        <w:rPr>
          <w:b/>
          <w:sz w:val="36"/>
          <w:szCs w:val="36"/>
        </w:rPr>
      </w:pPr>
      <w:r w:rsidRPr="00221C88">
        <w:rPr>
          <w:b/>
          <w:sz w:val="36"/>
          <w:szCs w:val="36"/>
        </w:rPr>
        <w:t xml:space="preserve">Совет депутатов </w:t>
      </w:r>
    </w:p>
    <w:p w:rsidR="0076123F" w:rsidRPr="00221C88" w:rsidRDefault="0076123F" w:rsidP="0076123F">
      <w:pPr>
        <w:ind w:right="247"/>
        <w:jc w:val="center"/>
        <w:rPr>
          <w:sz w:val="28"/>
          <w:szCs w:val="20"/>
        </w:rPr>
      </w:pPr>
      <w:r w:rsidRPr="00221C88">
        <w:rPr>
          <w:sz w:val="28"/>
          <w:szCs w:val="20"/>
        </w:rPr>
        <w:t xml:space="preserve"> МО «Котельское сельское поселение» </w:t>
      </w:r>
    </w:p>
    <w:p w:rsidR="0076123F" w:rsidRPr="00221C88" w:rsidRDefault="0076123F" w:rsidP="0076123F">
      <w:pPr>
        <w:ind w:right="247"/>
        <w:jc w:val="center"/>
        <w:rPr>
          <w:sz w:val="28"/>
          <w:szCs w:val="20"/>
        </w:rPr>
      </w:pPr>
      <w:r w:rsidRPr="00221C88">
        <w:rPr>
          <w:sz w:val="28"/>
          <w:szCs w:val="20"/>
        </w:rPr>
        <w:t xml:space="preserve">Кингисеппского муниципального района </w:t>
      </w:r>
    </w:p>
    <w:p w:rsidR="0076123F" w:rsidRPr="00221C88" w:rsidRDefault="0076123F" w:rsidP="0076123F">
      <w:pPr>
        <w:ind w:right="247"/>
        <w:jc w:val="center"/>
        <w:rPr>
          <w:sz w:val="28"/>
          <w:szCs w:val="20"/>
        </w:rPr>
      </w:pPr>
      <w:r w:rsidRPr="00221C88">
        <w:rPr>
          <w:sz w:val="28"/>
          <w:szCs w:val="20"/>
        </w:rPr>
        <w:t>Ленинградской области</w:t>
      </w:r>
    </w:p>
    <w:p w:rsidR="0076123F" w:rsidRPr="00221C88" w:rsidRDefault="0076123F" w:rsidP="0076123F">
      <w:pPr>
        <w:ind w:right="247"/>
        <w:jc w:val="center"/>
        <w:rPr>
          <w:sz w:val="28"/>
          <w:szCs w:val="20"/>
        </w:rPr>
      </w:pPr>
    </w:p>
    <w:p w:rsidR="0076123F" w:rsidRDefault="0076123F" w:rsidP="0076123F">
      <w:pPr>
        <w:rPr>
          <w:b/>
          <w:caps/>
          <w:sz w:val="32"/>
          <w:szCs w:val="32"/>
        </w:rPr>
      </w:pPr>
      <w:r w:rsidRPr="00221C88">
        <w:rPr>
          <w:b/>
          <w:caps/>
          <w:sz w:val="32"/>
          <w:szCs w:val="32"/>
        </w:rPr>
        <w:t xml:space="preserve">                                            Решение</w:t>
      </w:r>
      <w:r w:rsidR="00B52EF8">
        <w:rPr>
          <w:b/>
          <w:caps/>
          <w:sz w:val="32"/>
          <w:szCs w:val="32"/>
        </w:rPr>
        <w:t xml:space="preserve"> </w:t>
      </w:r>
    </w:p>
    <w:p w:rsidR="0076123F" w:rsidRDefault="0076123F" w:rsidP="0076123F">
      <w:pPr>
        <w:rPr>
          <w:sz w:val="20"/>
          <w:szCs w:val="20"/>
        </w:rPr>
      </w:pPr>
    </w:p>
    <w:p w:rsidR="0076123F" w:rsidRPr="00221C88" w:rsidRDefault="0076123F" w:rsidP="0076123F">
      <w:pPr>
        <w:rPr>
          <w:b/>
          <w:sz w:val="20"/>
          <w:szCs w:val="20"/>
        </w:rPr>
      </w:pPr>
    </w:p>
    <w:p w:rsidR="0076123F" w:rsidRPr="00221C88" w:rsidRDefault="0076123F" w:rsidP="0076123F">
      <w:pPr>
        <w:jc w:val="both"/>
      </w:pPr>
      <w:r>
        <w:t xml:space="preserve">от </w:t>
      </w:r>
      <w:r w:rsidR="00B52EF8">
        <w:t>17.06.2019 г.</w:t>
      </w:r>
      <w:r>
        <w:t xml:space="preserve">  № </w:t>
      </w:r>
      <w:r w:rsidR="00B52EF8">
        <w:t>257</w:t>
      </w:r>
    </w:p>
    <w:p w:rsidR="0076123F" w:rsidRDefault="0076123F" w:rsidP="0076123F">
      <w:r>
        <w:t xml:space="preserve">О внесении изменений в решение </w:t>
      </w:r>
    </w:p>
    <w:p w:rsidR="0076123F" w:rsidRDefault="0076123F" w:rsidP="0076123F">
      <w:r>
        <w:t>Совета депутатов МО «Котельское сельское поселение»</w:t>
      </w:r>
    </w:p>
    <w:p w:rsidR="0076123F" w:rsidRPr="008B5FB8" w:rsidRDefault="0076123F" w:rsidP="0076123F">
      <w:r>
        <w:t>№ 70 от 19.11.2015 г. «</w:t>
      </w:r>
      <w:r w:rsidRPr="008B5FB8">
        <w:t>О налоге на имущество физических</w:t>
      </w:r>
    </w:p>
    <w:p w:rsidR="0076123F" w:rsidRDefault="0076123F" w:rsidP="0076123F">
      <w:r w:rsidRPr="008B5FB8">
        <w:t>лиц на территории МО «</w:t>
      </w:r>
      <w:r>
        <w:t xml:space="preserve">Котельское </w:t>
      </w:r>
    </w:p>
    <w:p w:rsidR="0076123F" w:rsidRPr="008B5FB8" w:rsidRDefault="0076123F" w:rsidP="0076123F">
      <w:r>
        <w:t>сельское поселение</w:t>
      </w:r>
      <w:r w:rsidRPr="008B5FB8">
        <w:t>» с 01 января 2016 года</w:t>
      </w:r>
      <w:r>
        <w:t>»</w:t>
      </w:r>
    </w:p>
    <w:p w:rsidR="0076123F" w:rsidRDefault="0076123F" w:rsidP="0076123F">
      <w:pPr>
        <w:rPr>
          <w:b/>
        </w:rPr>
      </w:pPr>
    </w:p>
    <w:p w:rsidR="0076123F" w:rsidRPr="003853BF" w:rsidRDefault="0076123F" w:rsidP="0076123F">
      <w:pPr>
        <w:rPr>
          <w:b/>
        </w:rPr>
      </w:pPr>
    </w:p>
    <w:p w:rsidR="0076123F" w:rsidRPr="00C86E08" w:rsidRDefault="0076123F" w:rsidP="0076123F">
      <w:pPr>
        <w:widowControl w:val="0"/>
        <w:shd w:val="clear" w:color="auto" w:fill="FFFFFF"/>
        <w:autoSpaceDE w:val="0"/>
        <w:autoSpaceDN w:val="0"/>
        <w:adjustRightInd w:val="0"/>
        <w:ind w:firstLine="682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протеста Кингисеппского городского прокурора от 29.0</w:t>
      </w:r>
      <w:r w:rsidR="00A35357">
        <w:rPr>
          <w:sz w:val="28"/>
          <w:szCs w:val="28"/>
        </w:rPr>
        <w:t>4</w:t>
      </w:r>
      <w:r>
        <w:rPr>
          <w:sz w:val="28"/>
          <w:szCs w:val="28"/>
        </w:rPr>
        <w:t>.201</w:t>
      </w:r>
      <w:r w:rsidR="00A35357">
        <w:rPr>
          <w:sz w:val="28"/>
          <w:szCs w:val="28"/>
        </w:rPr>
        <w:t>9</w:t>
      </w:r>
      <w:r>
        <w:rPr>
          <w:sz w:val="28"/>
          <w:szCs w:val="28"/>
        </w:rPr>
        <w:t xml:space="preserve"> г. № 7-6</w:t>
      </w:r>
      <w:r w:rsidR="00A35357">
        <w:rPr>
          <w:sz w:val="28"/>
          <w:szCs w:val="28"/>
        </w:rPr>
        <w:t>5г</w:t>
      </w:r>
      <w:r>
        <w:rPr>
          <w:sz w:val="28"/>
          <w:szCs w:val="28"/>
        </w:rPr>
        <w:t>-201</w:t>
      </w:r>
      <w:r w:rsidR="00A35357">
        <w:rPr>
          <w:sz w:val="28"/>
          <w:szCs w:val="28"/>
        </w:rPr>
        <w:t>9</w:t>
      </w:r>
      <w:r w:rsidRPr="008B5FB8">
        <w:rPr>
          <w:sz w:val="28"/>
          <w:szCs w:val="28"/>
        </w:rPr>
        <w:t xml:space="preserve">, </w:t>
      </w:r>
      <w:r w:rsidRPr="00C86E08">
        <w:rPr>
          <w:sz w:val="28"/>
          <w:szCs w:val="28"/>
        </w:rPr>
        <w:t>Совет депутатов МО «Котельское сельское поселение»</w:t>
      </w:r>
    </w:p>
    <w:p w:rsidR="0076123F" w:rsidRDefault="0076123F" w:rsidP="0076123F">
      <w:pPr>
        <w:widowControl w:val="0"/>
        <w:shd w:val="clear" w:color="auto" w:fill="FFFFFF"/>
        <w:autoSpaceDE w:val="0"/>
        <w:autoSpaceDN w:val="0"/>
        <w:adjustRightInd w:val="0"/>
        <w:spacing w:before="274"/>
        <w:ind w:left="5"/>
        <w:jc w:val="center"/>
        <w:rPr>
          <w:b/>
          <w:sz w:val="28"/>
          <w:szCs w:val="28"/>
        </w:rPr>
      </w:pPr>
      <w:r w:rsidRPr="00C86E08">
        <w:rPr>
          <w:b/>
          <w:sz w:val="28"/>
          <w:szCs w:val="28"/>
        </w:rPr>
        <w:t>РЕШИЛ:</w:t>
      </w:r>
    </w:p>
    <w:p w:rsidR="004762A2" w:rsidRDefault="004762A2" w:rsidP="004762A2">
      <w:pPr>
        <w:pStyle w:val="a6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274"/>
        <w:jc w:val="both"/>
        <w:rPr>
          <w:sz w:val="28"/>
          <w:szCs w:val="28"/>
        </w:rPr>
      </w:pPr>
      <w:r w:rsidRPr="004762A2">
        <w:rPr>
          <w:sz w:val="28"/>
          <w:szCs w:val="28"/>
        </w:rPr>
        <w:t>Пункт 2  решения Совета депутатов МО «Котельское сельское поселение» № 70 от 19.11.2015 г. «О налоге на имущество физических лиц на территории МО «Котельское сельское поселение» с 01 января 2016 года»   читать в следующей редакции: «2.</w:t>
      </w:r>
      <w:r>
        <w:t xml:space="preserve"> </w:t>
      </w:r>
      <w:r w:rsidRPr="004762A2">
        <w:rPr>
          <w:sz w:val="28"/>
          <w:szCs w:val="28"/>
        </w:rPr>
        <w:t xml:space="preserve">Установить ставки налога в зависимости от кадастровой стоимости объектов налогообложения, расположенных в пределах МО «Котельское сельское поселение», </w:t>
      </w:r>
      <w:r w:rsidR="0076123F" w:rsidRPr="004762A2">
        <w:rPr>
          <w:rStyle w:val="blk"/>
          <w:sz w:val="28"/>
          <w:szCs w:val="28"/>
        </w:rPr>
        <w:t>внесенн</w:t>
      </w:r>
      <w:r w:rsidRPr="004762A2">
        <w:rPr>
          <w:rStyle w:val="blk"/>
          <w:sz w:val="28"/>
          <w:szCs w:val="28"/>
        </w:rPr>
        <w:t>ой</w:t>
      </w:r>
      <w:r w:rsidR="0076123F" w:rsidRPr="004762A2">
        <w:rPr>
          <w:rStyle w:val="blk"/>
          <w:sz w:val="28"/>
          <w:szCs w:val="28"/>
        </w:rPr>
        <w:t xml:space="preserve"> в Единый государственный реестр недвижимости и подлежащая применению с 1 января года, являющегося </w:t>
      </w:r>
      <w:hyperlink r:id="rId6" w:anchor="dst10355" w:history="1">
        <w:r w:rsidR="0076123F" w:rsidRPr="004762A2">
          <w:rPr>
            <w:rStyle w:val="a5"/>
            <w:sz w:val="28"/>
            <w:szCs w:val="28"/>
          </w:rPr>
          <w:t>налоговым периодом</w:t>
        </w:r>
      </w:hyperlink>
      <w:r w:rsidRPr="004762A2">
        <w:rPr>
          <w:rStyle w:val="blk"/>
          <w:sz w:val="28"/>
          <w:szCs w:val="28"/>
        </w:rPr>
        <w:t xml:space="preserve">, </w:t>
      </w:r>
      <w:r w:rsidRPr="004762A2">
        <w:rPr>
          <w:sz w:val="28"/>
          <w:szCs w:val="28"/>
        </w:rPr>
        <w:t>в следующих размерах:</w:t>
      </w:r>
      <w:r>
        <w:rPr>
          <w:sz w:val="28"/>
          <w:szCs w:val="28"/>
        </w:rPr>
        <w:t>…»</w:t>
      </w:r>
    </w:p>
    <w:p w:rsidR="004762A2" w:rsidRPr="004762A2" w:rsidRDefault="004762A2" w:rsidP="004762A2">
      <w:pPr>
        <w:pStyle w:val="a6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2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Подпункт 2.1. пункта 2 </w:t>
      </w:r>
      <w:r w:rsidRPr="004762A2">
        <w:rPr>
          <w:sz w:val="28"/>
          <w:szCs w:val="28"/>
        </w:rPr>
        <w:t>решения Совета депутатов МО «Котельское сельское поселение» № 70 от 19.11.2015 г. «О налоге на имущество физических лиц на территории МО «Котельское сельское поселение» с 01 января 2016 года»   читать в следующей редакции:</w:t>
      </w:r>
    </w:p>
    <w:p w:rsidR="004762A2" w:rsidRPr="004762A2" w:rsidRDefault="004762A2" w:rsidP="004762A2">
      <w:pPr>
        <w:rPr>
          <w:sz w:val="28"/>
          <w:szCs w:val="28"/>
        </w:rPr>
      </w:pPr>
      <w:r w:rsidRPr="004762A2">
        <w:rPr>
          <w:sz w:val="28"/>
          <w:szCs w:val="28"/>
        </w:rPr>
        <w:t xml:space="preserve">«2.1.    0,1 процент в отношении: </w:t>
      </w:r>
    </w:p>
    <w:p w:rsidR="004762A2" w:rsidRPr="004762A2" w:rsidRDefault="00340B56" w:rsidP="004762A2">
      <w:pPr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="004762A2" w:rsidRPr="004762A2">
        <w:rPr>
          <w:sz w:val="28"/>
          <w:szCs w:val="28"/>
        </w:rPr>
        <w:t>жилых домов, частей жилых домов, квартир, частей квартир, комнат;</w:t>
      </w:r>
    </w:p>
    <w:p w:rsidR="004762A2" w:rsidRPr="004762A2" w:rsidRDefault="00340B56" w:rsidP="004762A2">
      <w:pPr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4762A2" w:rsidRPr="004762A2">
        <w:rPr>
          <w:sz w:val="28"/>
          <w:szCs w:val="28"/>
        </w:rPr>
        <w:t>объектов незавершенного строительства в случае, если проектируемым назначением таких объектов является жилой дом;</w:t>
      </w:r>
    </w:p>
    <w:p w:rsidR="004762A2" w:rsidRPr="004762A2" w:rsidRDefault="00340B56" w:rsidP="004762A2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762A2" w:rsidRPr="004762A2">
        <w:rPr>
          <w:sz w:val="28"/>
          <w:szCs w:val="28"/>
        </w:rPr>
        <w:t>единых недвижимых комплексов, в состав которых входит хотя бы один жилой дом;</w:t>
      </w:r>
    </w:p>
    <w:p w:rsidR="004762A2" w:rsidRPr="004762A2" w:rsidRDefault="00340B56" w:rsidP="00340B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762A2" w:rsidRPr="004762A2">
        <w:rPr>
          <w:sz w:val="28"/>
          <w:szCs w:val="28"/>
        </w:rPr>
        <w:t xml:space="preserve">гаражей и </w:t>
      </w:r>
      <w:proofErr w:type="spellStart"/>
      <w:r w:rsidR="004762A2" w:rsidRPr="004762A2">
        <w:rPr>
          <w:sz w:val="28"/>
          <w:szCs w:val="28"/>
        </w:rPr>
        <w:t>машино</w:t>
      </w:r>
      <w:proofErr w:type="spellEnd"/>
      <w:r w:rsidR="004762A2" w:rsidRPr="004762A2">
        <w:rPr>
          <w:sz w:val="28"/>
          <w:szCs w:val="28"/>
        </w:rPr>
        <w:t>-мест, в том числе расположенных в объектах налогообложения, указанных в подпункте 2</w:t>
      </w:r>
      <w:r>
        <w:rPr>
          <w:sz w:val="28"/>
          <w:szCs w:val="28"/>
        </w:rPr>
        <w:t>.2</w:t>
      </w:r>
      <w:r w:rsidR="004762A2" w:rsidRPr="004762A2">
        <w:rPr>
          <w:sz w:val="28"/>
          <w:szCs w:val="28"/>
        </w:rPr>
        <w:t xml:space="preserve"> настоящего пункта;</w:t>
      </w:r>
    </w:p>
    <w:p w:rsidR="004762A2" w:rsidRDefault="00340B56" w:rsidP="00340B5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4762A2" w:rsidRPr="004762A2">
        <w:rPr>
          <w:sz w:val="28"/>
          <w:szCs w:val="28"/>
        </w:rPr>
        <w:t>хозяйственных строений"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</w:t>
      </w:r>
      <w:r>
        <w:rPr>
          <w:sz w:val="28"/>
          <w:szCs w:val="28"/>
        </w:rPr>
        <w:t>;</w:t>
      </w:r>
    </w:p>
    <w:p w:rsidR="00340B56" w:rsidRDefault="00340B56" w:rsidP="00340B56">
      <w:pPr>
        <w:jc w:val="both"/>
        <w:rPr>
          <w:sz w:val="28"/>
          <w:szCs w:val="28"/>
        </w:rPr>
      </w:pPr>
    </w:p>
    <w:p w:rsidR="00340B56" w:rsidRPr="00340B56" w:rsidRDefault="00340B56" w:rsidP="00340B56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40B56">
        <w:rPr>
          <w:sz w:val="28"/>
          <w:szCs w:val="28"/>
        </w:rPr>
        <w:t>.</w:t>
      </w:r>
      <w:r w:rsidRPr="00340B56">
        <w:rPr>
          <w:sz w:val="28"/>
          <w:szCs w:val="28"/>
        </w:rPr>
        <w:tab/>
        <w:t xml:space="preserve">Настоящее решение подлежит официальному опубликованию в средствах          массовой информации и на официальном сайте муниципального           образования «Котельское сельское поселение».  </w:t>
      </w:r>
    </w:p>
    <w:p w:rsidR="00340B56" w:rsidRPr="00340B56" w:rsidRDefault="00340B56" w:rsidP="00340B56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40B56">
        <w:rPr>
          <w:sz w:val="28"/>
          <w:szCs w:val="28"/>
        </w:rPr>
        <w:t>.</w:t>
      </w:r>
      <w:r w:rsidRPr="00340B56">
        <w:rPr>
          <w:sz w:val="28"/>
          <w:szCs w:val="28"/>
        </w:rPr>
        <w:tab/>
        <w:t>Контроль над исполнением решения оставляю</w:t>
      </w:r>
      <w:r w:rsidRPr="00340B56">
        <w:t xml:space="preserve"> </w:t>
      </w:r>
      <w:r w:rsidRPr="00340B56">
        <w:rPr>
          <w:sz w:val="28"/>
          <w:szCs w:val="28"/>
        </w:rPr>
        <w:t>за собой</w:t>
      </w:r>
      <w:r>
        <w:rPr>
          <w:sz w:val="28"/>
          <w:szCs w:val="28"/>
        </w:rPr>
        <w:t>.</w:t>
      </w:r>
    </w:p>
    <w:p w:rsidR="00340B56" w:rsidRPr="00340B56" w:rsidRDefault="00340B56" w:rsidP="00340B56">
      <w:pPr>
        <w:jc w:val="both"/>
        <w:rPr>
          <w:sz w:val="28"/>
          <w:szCs w:val="28"/>
        </w:rPr>
      </w:pPr>
    </w:p>
    <w:p w:rsidR="00340B56" w:rsidRPr="00340B56" w:rsidRDefault="00340B56" w:rsidP="00340B56">
      <w:pPr>
        <w:jc w:val="both"/>
        <w:rPr>
          <w:sz w:val="28"/>
          <w:szCs w:val="28"/>
        </w:rPr>
      </w:pPr>
    </w:p>
    <w:p w:rsidR="00340B56" w:rsidRPr="00340B56" w:rsidRDefault="00340B56" w:rsidP="00340B56">
      <w:pPr>
        <w:jc w:val="both"/>
        <w:rPr>
          <w:sz w:val="28"/>
          <w:szCs w:val="28"/>
        </w:rPr>
      </w:pPr>
    </w:p>
    <w:p w:rsidR="00340B56" w:rsidRPr="00340B56" w:rsidRDefault="00340B56" w:rsidP="00340B56">
      <w:pPr>
        <w:jc w:val="both"/>
        <w:rPr>
          <w:sz w:val="28"/>
          <w:szCs w:val="28"/>
        </w:rPr>
      </w:pPr>
      <w:r w:rsidRPr="00340B56">
        <w:rPr>
          <w:sz w:val="28"/>
          <w:szCs w:val="28"/>
        </w:rPr>
        <w:t>Глава</w:t>
      </w:r>
      <w:r w:rsidR="00B52EF8" w:rsidRPr="00B52EF8">
        <w:rPr>
          <w:sz w:val="28"/>
          <w:szCs w:val="28"/>
        </w:rPr>
        <w:t xml:space="preserve"> </w:t>
      </w:r>
      <w:r w:rsidR="00B52EF8" w:rsidRPr="00340B56">
        <w:rPr>
          <w:sz w:val="28"/>
          <w:szCs w:val="28"/>
        </w:rPr>
        <w:t>МО</w:t>
      </w:r>
    </w:p>
    <w:p w:rsidR="00340B56" w:rsidRPr="004762A2" w:rsidRDefault="00340B56" w:rsidP="00340B56">
      <w:pPr>
        <w:jc w:val="both"/>
        <w:rPr>
          <w:sz w:val="28"/>
          <w:szCs w:val="28"/>
        </w:rPr>
      </w:pPr>
      <w:r w:rsidRPr="00340B56">
        <w:rPr>
          <w:sz w:val="28"/>
          <w:szCs w:val="28"/>
        </w:rPr>
        <w:t>«Котель</w:t>
      </w:r>
      <w:bookmarkStart w:id="0" w:name="_GoBack"/>
      <w:bookmarkEnd w:id="0"/>
      <w:r w:rsidRPr="00340B56">
        <w:rPr>
          <w:sz w:val="28"/>
          <w:szCs w:val="28"/>
        </w:rPr>
        <w:t xml:space="preserve">ское сельское </w:t>
      </w:r>
      <w:proofErr w:type="gramStart"/>
      <w:r w:rsidRPr="00340B56">
        <w:rPr>
          <w:sz w:val="28"/>
          <w:szCs w:val="28"/>
        </w:rPr>
        <w:t xml:space="preserve">поселение»   </w:t>
      </w:r>
      <w:proofErr w:type="gramEnd"/>
      <w:r w:rsidRPr="00340B56">
        <w:rPr>
          <w:sz w:val="28"/>
          <w:szCs w:val="28"/>
        </w:rPr>
        <w:t xml:space="preserve">                                   А.Н. Таршев</w:t>
      </w:r>
    </w:p>
    <w:sectPr w:rsidR="00340B56" w:rsidRPr="004762A2" w:rsidSect="00E1416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B4396"/>
    <w:multiLevelType w:val="hybridMultilevel"/>
    <w:tmpl w:val="6FDEFB28"/>
    <w:lvl w:ilvl="0" w:tplc="77A0D27C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4C8"/>
    <w:rsid w:val="00340B56"/>
    <w:rsid w:val="004762A2"/>
    <w:rsid w:val="0076123F"/>
    <w:rsid w:val="008F1B6B"/>
    <w:rsid w:val="00A35357"/>
    <w:rsid w:val="00B52EF8"/>
    <w:rsid w:val="00B71441"/>
    <w:rsid w:val="00DE4859"/>
    <w:rsid w:val="00E14169"/>
    <w:rsid w:val="00FB1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E26B45-EA1D-4D33-9275-650073B56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2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12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123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76123F"/>
  </w:style>
  <w:style w:type="character" w:styleId="a5">
    <w:name w:val="Hyperlink"/>
    <w:basedOn w:val="a0"/>
    <w:uiPriority w:val="99"/>
    <w:semiHidden/>
    <w:unhideWhenUsed/>
    <w:rsid w:val="0076123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4762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323880/d86e2e88d9e61c0b8021d39a76555a9fd811848b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Марина Михайлова</cp:lastModifiedBy>
  <cp:revision>4</cp:revision>
  <cp:lastPrinted>2019-06-18T09:06:00Z</cp:lastPrinted>
  <dcterms:created xsi:type="dcterms:W3CDTF">2019-06-14T08:46:00Z</dcterms:created>
  <dcterms:modified xsi:type="dcterms:W3CDTF">2019-06-18T09:07:00Z</dcterms:modified>
</cp:coreProperties>
</file>