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36E" w:rsidRDefault="00E6236E" w:rsidP="00D77E6E">
      <w:pPr>
        <w:jc w:val="center"/>
      </w:pPr>
    </w:p>
    <w:p w:rsidR="00CA2193" w:rsidRDefault="00D77E6E" w:rsidP="00D77E6E">
      <w:pPr>
        <w:jc w:val="center"/>
      </w:pPr>
      <w:r w:rsidRPr="005F05F2"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E6E" w:rsidRPr="00D77E6E" w:rsidRDefault="00D77E6E" w:rsidP="00D77E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СОВЕТ ДЕПУТАТОВ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МО «Котельское сельское поселение»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Кингисеппского муниципального района 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Ленинградской области</w:t>
      </w:r>
    </w:p>
    <w:p w:rsidR="00D77E6E" w:rsidRPr="00D77E6E" w:rsidRDefault="004C583B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</w:t>
      </w:r>
      <w:r w:rsidR="00D77E6E"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Е Ш Е Н И Е  </w:t>
      </w:r>
    </w:p>
    <w:p w:rsidR="005D797E" w:rsidRPr="00D77E6E" w:rsidRDefault="005D797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7E6E" w:rsidRDefault="00AA63A3" w:rsidP="00D77E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28.10.2019г.  № 11</w:t>
      </w:r>
    </w:p>
    <w:p w:rsidR="00EF551C" w:rsidRPr="00D77E6E" w:rsidRDefault="00EF551C" w:rsidP="00D77E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1F" w:rsidRDefault="00511DDC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 w:rsidR="007F111F"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63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рассмотрении</w:t>
      </w:r>
      <w:r w:rsidR="007F111F"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</w:t>
      </w:r>
    </w:p>
    <w:p w:rsidR="007F111F" w:rsidRDefault="007F111F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самообложении граждан </w:t>
      </w:r>
      <w:r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</w:t>
      </w:r>
    </w:p>
    <w:p w:rsidR="007F111F" w:rsidRDefault="007F111F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D77E6E" w:rsidRDefault="007F111F" w:rsidP="00D77E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</w:t>
      </w:r>
      <w:r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 w:rsidR="00660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Кингисеппского муниципального района                                                                                           Ленинградской области</w:t>
      </w:r>
    </w:p>
    <w:p w:rsidR="001E302D" w:rsidRDefault="001E302D" w:rsidP="001E302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D77E6E" w:rsidRDefault="001E302D" w:rsidP="0066081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предложение </w:t>
      </w:r>
      <w:r w:rsidR="0066081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г</w:t>
      </w:r>
      <w:r w:rsidRP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ородского прокурора в порядке правотворческой инициативы </w:t>
      </w:r>
      <w:r w:rsidR="00660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21.08.2019 года исх. №1-954в-2019 </w:t>
      </w:r>
      <w:r w:rsidRP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принятии модельного правого акта «Положение о самообложении граждан на территории муниципального образования «Котельское сельское поселение»</w:t>
      </w:r>
      <w:r w:rsidR="0030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принимая во внимание</w:t>
      </w:r>
      <w:r w:rsidR="000B6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значительное количество граждан, не имеющих регистрации по месту жительства</w:t>
      </w:r>
      <w:r w:rsidRP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661B">
        <w:rPr>
          <w:rFonts w:ascii="Times New Roman" w:eastAsia="Times New Roman" w:hAnsi="Times New Roman" w:cs="Times New Roman"/>
          <w:sz w:val="24"/>
          <w:szCs w:val="24"/>
          <w:lang w:eastAsia="ru-RU"/>
        </w:rPr>
        <w:t>(сезонно проживающих) на территории МО «Котельское сельское поселение»</w:t>
      </w:r>
      <w:r w:rsidR="001C602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6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 депутатов МО «Котельское сельское поселение» </w:t>
      </w: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762870" w:rsidRDefault="00762870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11F" w:rsidRPr="00660814" w:rsidRDefault="001E302D" w:rsidP="001E302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8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Отклонить проект модельного правового акта «Положение о самообложении граждан на территории МО «Котельское сельское поселение»</w:t>
      </w:r>
      <w:r w:rsidR="00660814" w:rsidRPr="00660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Кингисеппского муниципального района  Ленинградской области</w:t>
      </w:r>
      <w:r w:rsidR="000B661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как бремя реализации данного нормативно-правового акта будет возложено на жителей муниципального образования постоянно проживающих на территории поселения и имеющих регистрацию по месту жительства в конкретном населенном пункте.</w:t>
      </w:r>
    </w:p>
    <w:p w:rsidR="001E302D" w:rsidRDefault="001E302D" w:rsidP="001E302D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11F" w:rsidRPr="007F111F" w:rsidRDefault="007F111F" w:rsidP="001E302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стоящее Решение вступает в силу после</w:t>
      </w:r>
      <w:r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официального </w:t>
      </w:r>
      <w:r w:rsidR="001E302D"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опубликования </w:t>
      </w:r>
      <w:r w:rsid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размещению на официальном сайте муниципального образования</w:t>
      </w:r>
    </w:p>
    <w:p w:rsidR="00BB5E11" w:rsidRDefault="00BB5E11" w:rsidP="001E3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02D" w:rsidRPr="00BB5E11" w:rsidRDefault="001E302D" w:rsidP="001E3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  <w:r w:rsidR="001E302D"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            </w:t>
      </w:r>
      <w:r w:rsidR="000B6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4C5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Таршев                       </w:t>
      </w:r>
    </w:p>
    <w:sectPr w:rsidR="00BB5E11" w:rsidRPr="00BB5E11" w:rsidSect="004C583B">
      <w:footerReference w:type="default" r:id="rId8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7B3" w:rsidRDefault="001A37B3" w:rsidP="004C583B">
      <w:pPr>
        <w:spacing w:after="0" w:line="240" w:lineRule="auto"/>
      </w:pPr>
      <w:r>
        <w:separator/>
      </w:r>
    </w:p>
  </w:endnote>
  <w:endnote w:type="continuationSeparator" w:id="0">
    <w:p w:rsidR="001A37B3" w:rsidRDefault="001A37B3" w:rsidP="004C5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547881"/>
      <w:docPartObj>
        <w:docPartGallery w:val="Page Numbers (Bottom of Page)"/>
        <w:docPartUnique/>
      </w:docPartObj>
    </w:sdtPr>
    <w:sdtEndPr/>
    <w:sdtContent>
      <w:p w:rsidR="004C583B" w:rsidRDefault="006A1FE6">
        <w:pPr>
          <w:pStyle w:val="a6"/>
          <w:jc w:val="right"/>
        </w:pPr>
        <w:r>
          <w:fldChar w:fldCharType="begin"/>
        </w:r>
        <w:r w:rsidR="004C583B">
          <w:instrText>PAGE   \* MERGEFORMAT</w:instrText>
        </w:r>
        <w:r>
          <w:fldChar w:fldCharType="separate"/>
        </w:r>
        <w:r w:rsidR="00511DDC">
          <w:rPr>
            <w:noProof/>
          </w:rPr>
          <w:t>1</w:t>
        </w:r>
        <w:r>
          <w:fldChar w:fldCharType="end"/>
        </w:r>
      </w:p>
    </w:sdtContent>
  </w:sdt>
  <w:p w:rsidR="004C583B" w:rsidRDefault="004C58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7B3" w:rsidRDefault="001A37B3" w:rsidP="004C583B">
      <w:pPr>
        <w:spacing w:after="0" w:line="240" w:lineRule="auto"/>
      </w:pPr>
      <w:r>
        <w:separator/>
      </w:r>
    </w:p>
  </w:footnote>
  <w:footnote w:type="continuationSeparator" w:id="0">
    <w:p w:rsidR="001A37B3" w:rsidRDefault="001A37B3" w:rsidP="004C5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25401"/>
    <w:multiLevelType w:val="multilevel"/>
    <w:tmpl w:val="CF78CC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CB3"/>
    <w:rsid w:val="000B661B"/>
    <w:rsid w:val="001951D7"/>
    <w:rsid w:val="001A37B3"/>
    <w:rsid w:val="001C6024"/>
    <w:rsid w:val="001E302D"/>
    <w:rsid w:val="003079F5"/>
    <w:rsid w:val="00321EF2"/>
    <w:rsid w:val="003E7797"/>
    <w:rsid w:val="00486ECC"/>
    <w:rsid w:val="004C583B"/>
    <w:rsid w:val="00511DDC"/>
    <w:rsid w:val="005D797E"/>
    <w:rsid w:val="00660814"/>
    <w:rsid w:val="006A1FE6"/>
    <w:rsid w:val="006F4B72"/>
    <w:rsid w:val="00762870"/>
    <w:rsid w:val="007A2266"/>
    <w:rsid w:val="007F111F"/>
    <w:rsid w:val="00975523"/>
    <w:rsid w:val="009860B7"/>
    <w:rsid w:val="00990B12"/>
    <w:rsid w:val="009B5FC7"/>
    <w:rsid w:val="009D1356"/>
    <w:rsid w:val="00A63CB3"/>
    <w:rsid w:val="00AA63A3"/>
    <w:rsid w:val="00BB5E11"/>
    <w:rsid w:val="00BE5197"/>
    <w:rsid w:val="00C80E15"/>
    <w:rsid w:val="00C8450B"/>
    <w:rsid w:val="00C90A85"/>
    <w:rsid w:val="00CA2193"/>
    <w:rsid w:val="00D0728C"/>
    <w:rsid w:val="00D77E6E"/>
    <w:rsid w:val="00DF528C"/>
    <w:rsid w:val="00E6236E"/>
    <w:rsid w:val="00E903D9"/>
    <w:rsid w:val="00EF551C"/>
    <w:rsid w:val="00FB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0969F-16D3-4C43-9FCE-8C633815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E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583B"/>
  </w:style>
  <w:style w:type="paragraph" w:styleId="a6">
    <w:name w:val="footer"/>
    <w:basedOn w:val="a"/>
    <w:link w:val="a7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583B"/>
  </w:style>
  <w:style w:type="paragraph" w:styleId="a8">
    <w:name w:val="Balloon Text"/>
    <w:basedOn w:val="a"/>
    <w:link w:val="a9"/>
    <w:uiPriority w:val="99"/>
    <w:semiHidden/>
    <w:unhideWhenUsed/>
    <w:rsid w:val="00C8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0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 Михайлова</cp:lastModifiedBy>
  <cp:revision>6</cp:revision>
  <cp:lastPrinted>2019-10-29T09:09:00Z</cp:lastPrinted>
  <dcterms:created xsi:type="dcterms:W3CDTF">2019-10-29T07:25:00Z</dcterms:created>
  <dcterms:modified xsi:type="dcterms:W3CDTF">2019-10-31T11:07:00Z</dcterms:modified>
</cp:coreProperties>
</file>