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08E" w:rsidRDefault="0081208E" w:rsidP="008120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F05F2">
        <w:rPr>
          <w:noProof/>
        </w:rPr>
        <w:drawing>
          <wp:inline distT="0" distB="0" distL="0" distR="0" wp14:anchorId="7B132784" wp14:editId="28DFFFBF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08E" w:rsidRPr="00B25C99" w:rsidRDefault="0081208E" w:rsidP="0081208E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B25C99">
        <w:rPr>
          <w:b/>
          <w:bCs/>
          <w:kern w:val="32"/>
          <w:sz w:val="32"/>
          <w:szCs w:val="32"/>
        </w:rPr>
        <w:t>СОВЕТ ДЕПУТАТОВ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МО «Котельское сельское поселение»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 xml:space="preserve">Кингисеппского муниципального района </w:t>
      </w:r>
    </w:p>
    <w:p w:rsidR="0081208E" w:rsidRPr="00B25C99" w:rsidRDefault="0081208E" w:rsidP="0081208E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Ленинградской области</w:t>
      </w:r>
    </w:p>
    <w:p w:rsidR="0081208E" w:rsidRPr="00B25C99" w:rsidRDefault="0081208E" w:rsidP="0081208E">
      <w:pPr>
        <w:jc w:val="center"/>
        <w:rPr>
          <w:sz w:val="28"/>
          <w:szCs w:val="28"/>
        </w:rPr>
      </w:pPr>
      <w:r w:rsidRPr="00B25C99">
        <w:rPr>
          <w:sz w:val="28"/>
          <w:szCs w:val="28"/>
        </w:rPr>
        <w:t>Третьего созыва</w:t>
      </w:r>
    </w:p>
    <w:p w:rsidR="0081208E" w:rsidRPr="00B25C99" w:rsidRDefault="0081208E" w:rsidP="0081208E">
      <w:pPr>
        <w:rPr>
          <w:sz w:val="28"/>
          <w:szCs w:val="28"/>
        </w:rPr>
      </w:pPr>
      <w:r w:rsidRPr="00B25C99">
        <w:rPr>
          <w:sz w:val="28"/>
          <w:szCs w:val="28"/>
        </w:rPr>
        <w:t xml:space="preserve">                                                  </w:t>
      </w:r>
    </w:p>
    <w:p w:rsidR="00384127" w:rsidRPr="0081208E" w:rsidRDefault="0081208E" w:rsidP="0081208E">
      <w:pPr>
        <w:jc w:val="center"/>
        <w:rPr>
          <w:b/>
          <w:bCs/>
          <w:sz w:val="32"/>
          <w:szCs w:val="32"/>
        </w:rPr>
      </w:pPr>
      <w:proofErr w:type="gramStart"/>
      <w:r w:rsidRPr="00B25C99">
        <w:rPr>
          <w:b/>
          <w:bCs/>
          <w:sz w:val="32"/>
          <w:szCs w:val="32"/>
        </w:rPr>
        <w:t>Р</w:t>
      </w:r>
      <w:proofErr w:type="gramEnd"/>
      <w:r w:rsidRPr="00B25C99">
        <w:rPr>
          <w:b/>
          <w:bCs/>
          <w:sz w:val="32"/>
          <w:szCs w:val="32"/>
        </w:rPr>
        <w:t xml:space="preserve"> Е Ш Е Н И Е  </w:t>
      </w:r>
    </w:p>
    <w:p w:rsidR="00384127" w:rsidRPr="00640BFA" w:rsidRDefault="00384127" w:rsidP="00384127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84127" w:rsidRPr="00640BFA" w:rsidRDefault="009B5BB7" w:rsidP="00384127">
      <w:pPr>
        <w:widowControl w:val="0"/>
        <w:autoSpaceDE w:val="0"/>
        <w:autoSpaceDN w:val="0"/>
        <w:adjustRightInd w:val="0"/>
        <w:jc w:val="both"/>
      </w:pPr>
      <w:r>
        <w:t>от 27.10</w:t>
      </w:r>
      <w:r w:rsidR="002D4044">
        <w:t>.</w:t>
      </w:r>
      <w:r w:rsidR="00984144">
        <w:t>201</w:t>
      </w:r>
      <w:r w:rsidR="001B6A15">
        <w:t>4</w:t>
      </w:r>
      <w:r w:rsidR="00984144">
        <w:t xml:space="preserve"> г. № </w:t>
      </w:r>
      <w:r w:rsidR="002D4044">
        <w:t>20</w:t>
      </w:r>
      <w:r w:rsidR="002F4889">
        <w:t xml:space="preserve">  </w:t>
      </w:r>
    </w:p>
    <w:p w:rsidR="00384127" w:rsidRDefault="00384127" w:rsidP="00384127">
      <w:pPr>
        <w:rPr>
          <w:b/>
          <w:bCs/>
        </w:rPr>
      </w:pPr>
    </w:p>
    <w:p w:rsidR="002F4889" w:rsidRDefault="00384127" w:rsidP="00384127">
      <w:r>
        <w:t>Об утверждении ставок земельного налога</w:t>
      </w:r>
    </w:p>
    <w:p w:rsidR="00384127" w:rsidRDefault="002F4889" w:rsidP="00384127">
      <w:r>
        <w:t xml:space="preserve"> на территории муниципального образования</w:t>
      </w:r>
    </w:p>
    <w:p w:rsidR="002F4889" w:rsidRDefault="002F4889" w:rsidP="00384127">
      <w:r>
        <w:t>«Котельское сельское поселение» с 201</w:t>
      </w:r>
      <w:r w:rsidR="001B6A15">
        <w:t>5</w:t>
      </w:r>
      <w:r>
        <w:t xml:space="preserve"> года</w:t>
      </w:r>
    </w:p>
    <w:p w:rsidR="00384127" w:rsidRDefault="00384127" w:rsidP="00384127"/>
    <w:p w:rsidR="00384127" w:rsidRDefault="00384127" w:rsidP="00384127">
      <w:pPr>
        <w:jc w:val="both"/>
      </w:pPr>
    </w:p>
    <w:p w:rsidR="00384127" w:rsidRDefault="00384127" w:rsidP="00384127">
      <w:pPr>
        <w:spacing w:after="139"/>
        <w:ind w:left="559"/>
        <w:jc w:val="both"/>
      </w:pPr>
      <w:proofErr w:type="gramStart"/>
      <w:r>
        <w:t>В соответствии со статьей 12 и главой 31 Налогового кодекса Российской Федерации, статьей 84 Федерального закона от 06.10.2003 г. №131-ФЗ «Об общих принципах организации местного самоуправления в Российской Федерации»</w:t>
      </w:r>
      <w:r w:rsidRPr="008A6423">
        <w:rPr>
          <w:rFonts w:ascii="Symbol" w:hAnsi="Symbol" w:cs="Symbol"/>
          <w:sz w:val="20"/>
          <w:szCs w:val="20"/>
        </w:rPr>
        <w:t></w:t>
      </w:r>
      <w:r>
        <w:rPr>
          <w:rFonts w:cs="Symbol"/>
          <w:sz w:val="20"/>
          <w:szCs w:val="20"/>
        </w:rPr>
        <w:t xml:space="preserve"> </w:t>
      </w:r>
      <w:r>
        <w:rPr>
          <w:rFonts w:cs="Symbol"/>
        </w:rPr>
        <w:t xml:space="preserve">и </w:t>
      </w:r>
      <w:r w:rsidRPr="008A6423">
        <w:rPr>
          <w:rFonts w:ascii="Arial" w:hAnsi="Arial"/>
        </w:rPr>
        <w:tab/>
      </w:r>
      <w:r>
        <w:t xml:space="preserve">с </w:t>
      </w:r>
      <w:r w:rsidRPr="008A6423">
        <w:t>Федеральны</w:t>
      </w:r>
      <w:r>
        <w:t>м</w:t>
      </w:r>
      <w:r w:rsidRPr="008A6423">
        <w:t xml:space="preserve"> закон</w:t>
      </w:r>
      <w:r>
        <w:t>ом</w:t>
      </w:r>
      <w:r w:rsidRPr="008A6423">
        <w:t xml:space="preserve"> от 27 июля </w:t>
      </w:r>
      <w:smartTag w:uri="urn:schemas-microsoft-com:office:smarttags" w:element="metricconverter">
        <w:smartTagPr>
          <w:attr w:name="ProductID" w:val="2010 г"/>
        </w:smartTagPr>
        <w:r w:rsidRPr="008A6423">
          <w:t>2010 г</w:t>
        </w:r>
      </w:smartTag>
      <w:r w:rsidRPr="008A6423">
        <w:t xml:space="preserve">. N 229-ФЗ </w:t>
      </w:r>
      <w:r>
        <w:t>«</w:t>
      </w:r>
      <w:r w:rsidRPr="008A6423">
        <w:t>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</w:t>
      </w:r>
      <w:proofErr w:type="gramEnd"/>
      <w:r w:rsidRPr="008A6423">
        <w:t xml:space="preserve">, </w:t>
      </w:r>
      <w:r>
        <w:t xml:space="preserve">  Совет депутатов муниципального образования «Котельское сельское поселение»</w:t>
      </w:r>
    </w:p>
    <w:p w:rsidR="00384127" w:rsidRDefault="00384127" w:rsidP="00384127">
      <w:pPr>
        <w:ind w:firstLine="709"/>
        <w:jc w:val="both"/>
      </w:pPr>
    </w:p>
    <w:p w:rsidR="00384127" w:rsidRPr="00EF45A4" w:rsidRDefault="00384127" w:rsidP="00384127">
      <w:pPr>
        <w:ind w:firstLine="709"/>
        <w:jc w:val="center"/>
        <w:rPr>
          <w:b/>
        </w:rPr>
      </w:pPr>
      <w:r>
        <w:rPr>
          <w:b/>
        </w:rPr>
        <w:t>РЕШИЛ</w:t>
      </w:r>
      <w:r w:rsidRPr="00064940">
        <w:rPr>
          <w:b/>
        </w:rPr>
        <w:t>:</w:t>
      </w:r>
    </w:p>
    <w:p w:rsidR="00384127" w:rsidRDefault="00384127" w:rsidP="00384127">
      <w:pPr>
        <w:ind w:firstLine="709"/>
        <w:jc w:val="both"/>
      </w:pPr>
    </w:p>
    <w:p w:rsidR="00384127" w:rsidRDefault="002F4889" w:rsidP="00384127">
      <w:pPr>
        <w:numPr>
          <w:ilvl w:val="0"/>
          <w:numId w:val="1"/>
        </w:numPr>
        <w:jc w:val="both"/>
      </w:pPr>
      <w:r>
        <w:t>Установить  с</w:t>
      </w:r>
      <w:r w:rsidR="00384127">
        <w:t xml:space="preserve"> 201</w:t>
      </w:r>
      <w:r w:rsidR="001B6A15">
        <w:t>5</w:t>
      </w:r>
      <w:r w:rsidR="00384127">
        <w:t xml:space="preserve"> год</w:t>
      </w:r>
      <w:r w:rsidR="002E203E">
        <w:t>а следующие</w:t>
      </w:r>
      <w:r w:rsidR="00384127">
        <w:t xml:space="preserve"> ставки земельного налога</w:t>
      </w:r>
      <w:r w:rsidR="00384127" w:rsidRPr="00AB54C6">
        <w:t xml:space="preserve"> </w:t>
      </w:r>
      <w:r w:rsidR="00384127">
        <w:t>на территории муниципального   образования «Котельское сельское поселение»</w:t>
      </w:r>
      <w:r w:rsidR="002E203E">
        <w:t xml:space="preserve"> Кингисеппского муниципального района Ленинградской области</w:t>
      </w:r>
      <w:r w:rsidR="00384127">
        <w:t>:</w:t>
      </w:r>
    </w:p>
    <w:p w:rsidR="00384127" w:rsidRPr="00A33D84" w:rsidRDefault="00384127" w:rsidP="00384127">
      <w:pPr>
        <w:ind w:left="720"/>
        <w:jc w:val="both"/>
      </w:pPr>
      <w:r w:rsidRPr="00A33D84">
        <w:t>1.1.   0,3  процента в отношении земельных участков:</w:t>
      </w:r>
    </w:p>
    <w:p w:rsidR="00384127" w:rsidRDefault="00384127" w:rsidP="00384127">
      <w:pPr>
        <w:jc w:val="both"/>
      </w:pPr>
      <w:r w:rsidRPr="00A33D84">
        <w:t xml:space="preserve">             -</w:t>
      </w:r>
      <w:r>
        <w:t xml:space="preserve"> приобретенных (предоставленных)</w:t>
      </w:r>
      <w:r w:rsidRPr="0039741A">
        <w:t xml:space="preserve"> </w:t>
      </w:r>
      <w:r>
        <w:t>для индивидуального жилищного строительства, для личного подсобного хозяйства, индивидуального садоводства, огородничества</w:t>
      </w:r>
      <w:r w:rsidRPr="00064940">
        <w:t xml:space="preserve"> </w:t>
      </w:r>
      <w:r>
        <w:t>или животноводства, а также дачного хозяйства;</w:t>
      </w:r>
    </w:p>
    <w:p w:rsidR="00384127" w:rsidRDefault="000972C8" w:rsidP="00384127">
      <w:pPr>
        <w:ind w:left="600"/>
        <w:jc w:val="both"/>
      </w:pPr>
      <w:r w:rsidRPr="00A33D84">
        <w:t xml:space="preserve"> </w:t>
      </w:r>
      <w:r w:rsidR="00384127" w:rsidRPr="00A33D84">
        <w:t>1.2.</w:t>
      </w:r>
      <w:r w:rsidR="00384127">
        <w:t xml:space="preserve"> </w:t>
      </w:r>
      <w:r>
        <w:t xml:space="preserve"> </w:t>
      </w:r>
      <w:r w:rsidR="00384127">
        <w:t>0,3 процента в отношении земельных участков:</w:t>
      </w:r>
    </w:p>
    <w:p w:rsidR="000972C8" w:rsidRDefault="00384127" w:rsidP="00384127">
      <w:pPr>
        <w:ind w:firstLine="709"/>
        <w:jc w:val="both"/>
      </w:pPr>
      <w:r>
        <w:t>-   отнесенных  к землям сельскохозяйственного назначения или к землям в составе зон сельскохозяйственного     использования    в     поселениях   и     используемых   для сельскохозяйственного производства</w:t>
      </w:r>
    </w:p>
    <w:p w:rsidR="000972C8" w:rsidRDefault="000972C8" w:rsidP="00E346A8">
      <w:pPr>
        <w:ind w:firstLine="709"/>
        <w:jc w:val="both"/>
      </w:pPr>
      <w:r>
        <w:t>- 1,5</w:t>
      </w:r>
      <w:r w:rsidR="00E346A8">
        <w:t xml:space="preserve"> процента </w:t>
      </w:r>
      <w:r>
        <w:t xml:space="preserve"> отнесенных  к землям сельскохозяйственного назначения или к землям в соста</w:t>
      </w:r>
      <w:r w:rsidR="00E346A8">
        <w:t xml:space="preserve">ве зон сельскохозяйственного  </w:t>
      </w:r>
      <w:r>
        <w:t xml:space="preserve"> использования    в     поселениях   и    не используемых   для сельскохозяйственного производства.</w:t>
      </w:r>
    </w:p>
    <w:p w:rsidR="000972C8" w:rsidRDefault="000972C8" w:rsidP="000972C8">
      <w:pPr>
        <w:pStyle w:val="a3"/>
        <w:numPr>
          <w:ilvl w:val="1"/>
          <w:numId w:val="1"/>
        </w:numPr>
        <w:jc w:val="both"/>
      </w:pPr>
      <w:r>
        <w:t xml:space="preserve"> 0,3 процента в отношении земельных участков</w:t>
      </w:r>
    </w:p>
    <w:p w:rsidR="00384127" w:rsidRDefault="000972C8" w:rsidP="00E346A8">
      <w:pPr>
        <w:jc w:val="both"/>
      </w:pPr>
      <w:r>
        <w:t xml:space="preserve">- </w:t>
      </w:r>
      <w:r w:rsidR="00384127">
        <w:t xml:space="preserve"> занятых жилищным фондом и объектами инженерной инфраструктуры жилищно-коммунального комплекса (за исключением 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    </w:t>
      </w:r>
    </w:p>
    <w:p w:rsidR="00384127" w:rsidRDefault="000972C8" w:rsidP="000972C8">
      <w:pPr>
        <w:pStyle w:val="a3"/>
        <w:numPr>
          <w:ilvl w:val="1"/>
          <w:numId w:val="1"/>
        </w:numPr>
        <w:jc w:val="both"/>
      </w:pPr>
      <w:r>
        <w:lastRenderedPageBreak/>
        <w:t xml:space="preserve"> </w:t>
      </w:r>
      <w:r w:rsidR="00384127">
        <w:t xml:space="preserve"> 1,5 процента в отношении прочих земельных участков.</w:t>
      </w:r>
    </w:p>
    <w:p w:rsidR="00522AD5" w:rsidRDefault="00522AD5" w:rsidP="002D4044">
      <w:pPr>
        <w:jc w:val="both"/>
        <w:rPr>
          <w:b/>
        </w:rPr>
      </w:pPr>
    </w:p>
    <w:p w:rsidR="00522AD5" w:rsidRPr="00522AD5" w:rsidRDefault="00522AD5" w:rsidP="00522AD5">
      <w:pPr>
        <w:ind w:right="-2" w:firstLine="708"/>
        <w:jc w:val="both"/>
      </w:pPr>
      <w:r w:rsidRPr="00522AD5">
        <w:t>2. Сроки уплаты налога и авансовых платежей по налогу:</w:t>
      </w:r>
    </w:p>
    <w:p w:rsidR="00522AD5" w:rsidRPr="00522AD5" w:rsidRDefault="00522AD5" w:rsidP="00522AD5">
      <w:pPr>
        <w:ind w:right="-2" w:firstLine="708"/>
        <w:jc w:val="both"/>
      </w:pPr>
      <w:r w:rsidRPr="00522AD5">
        <w:t>2.1. Юридическим лицам и физическим лицам, являющимся индивидуальными предпринимателями, равными долями в сумме одной четверти установленной налоговой ставки:</w:t>
      </w:r>
    </w:p>
    <w:p w:rsidR="00522AD5" w:rsidRPr="00522AD5" w:rsidRDefault="00522AD5" w:rsidP="00522AD5">
      <w:pPr>
        <w:ind w:right="-2"/>
        <w:jc w:val="both"/>
      </w:pPr>
      <w:r w:rsidRPr="00522AD5">
        <w:t xml:space="preserve">    - уплата налога по итогам налогового периода – 5 февраля года, следующего за истекшим налоговым периодом;</w:t>
      </w:r>
    </w:p>
    <w:p w:rsidR="00522AD5" w:rsidRPr="00522AD5" w:rsidRDefault="00522AD5" w:rsidP="00522AD5">
      <w:pPr>
        <w:ind w:right="-2"/>
        <w:jc w:val="both"/>
      </w:pPr>
      <w:r w:rsidRPr="00522AD5">
        <w:t xml:space="preserve">    - авансовые платежи по налогу – 5 мая, 5 августа и 5 ноября текущего года.</w:t>
      </w:r>
    </w:p>
    <w:p w:rsidR="00522AD5" w:rsidRPr="00522AD5" w:rsidRDefault="00522AD5" w:rsidP="00522AD5">
      <w:pPr>
        <w:ind w:right="-2" w:firstLine="708"/>
        <w:jc w:val="both"/>
      </w:pPr>
      <w:r w:rsidRPr="00522AD5">
        <w:t>2.2. Физическим лицам:</w:t>
      </w:r>
    </w:p>
    <w:p w:rsidR="00522AD5" w:rsidRPr="00522AD5" w:rsidRDefault="00522AD5" w:rsidP="00522AD5">
      <w:pPr>
        <w:ind w:right="-2"/>
        <w:jc w:val="both"/>
      </w:pPr>
      <w:r w:rsidRPr="00522AD5">
        <w:t xml:space="preserve">    - уплата налога по итогам налогового периода – </w:t>
      </w:r>
      <w:r w:rsidR="001B6A15" w:rsidRPr="002D4044">
        <w:t>не позднее 01 октября</w:t>
      </w:r>
      <w:r w:rsidRPr="002D4044">
        <w:t xml:space="preserve">  года,</w:t>
      </w:r>
      <w:r w:rsidRPr="00522AD5">
        <w:t xml:space="preserve"> следующего за истекшим налоговым периодом;</w:t>
      </w:r>
    </w:p>
    <w:p w:rsidR="00522AD5" w:rsidRPr="00522AD5" w:rsidRDefault="00522AD5" w:rsidP="00522AD5">
      <w:pPr>
        <w:ind w:right="-2" w:firstLine="708"/>
        <w:jc w:val="both"/>
      </w:pPr>
      <w:r w:rsidRPr="00522AD5">
        <w:t>2.3. Отчетными периодами для налогоплательщиков - организаций и физических лиц, являющихся индивидуальными предпринимателями, признаются первый квартал, второй квартал и третий квартал календарного года.</w:t>
      </w:r>
    </w:p>
    <w:p w:rsidR="00522AD5" w:rsidRPr="00522AD5" w:rsidRDefault="00522AD5" w:rsidP="00522AD5">
      <w:pPr>
        <w:ind w:right="-2" w:firstLine="708"/>
        <w:jc w:val="both"/>
      </w:pPr>
      <w:r w:rsidRPr="00522AD5">
        <w:t>3. Налоговые льготы:</w:t>
      </w:r>
    </w:p>
    <w:p w:rsidR="00A33D84" w:rsidRPr="00A33D84" w:rsidRDefault="00522AD5" w:rsidP="00A33D84">
      <w:pPr>
        <w:ind w:right="-2"/>
        <w:jc w:val="both"/>
      </w:pPr>
      <w:r w:rsidRPr="00522AD5">
        <w:tab/>
      </w:r>
      <w:r w:rsidR="00A33D84">
        <w:t xml:space="preserve">3.1. </w:t>
      </w:r>
      <w:r w:rsidR="00A33D84" w:rsidRPr="00A33D84">
        <w:t xml:space="preserve">Уменьшить налоговую базу на не облагаемую налогом сумму в размере 100000 </w:t>
      </w:r>
      <w:r w:rsidR="00A33D84">
        <w:t xml:space="preserve">(сто тысяч) </w:t>
      </w:r>
      <w:r w:rsidR="00A33D84" w:rsidRPr="00A33D84">
        <w:t>рублей на одного налогоплательщика на территории МО «Котельское сельское поселение»  в отношении одного земельного участка, находящегося в собственности, постоянном (бессрочном) пользовании или пожизненном наследуемом владении для отдельных категорий налогоплательщиков, перечисленных п. 5 ст. 391 Налогового  кодекса Российской Федерации.</w:t>
      </w:r>
    </w:p>
    <w:p w:rsidR="00A33D84" w:rsidRDefault="00A33D84" w:rsidP="00522AD5">
      <w:pPr>
        <w:ind w:right="-2"/>
        <w:jc w:val="both"/>
      </w:pPr>
      <w:r>
        <w:t xml:space="preserve">         </w:t>
      </w:r>
      <w:r w:rsidRPr="00522AD5">
        <w:t>3.</w:t>
      </w:r>
      <w:r w:rsidR="006C624D">
        <w:t>2.</w:t>
      </w:r>
      <w:r w:rsidRPr="00522AD5">
        <w:t xml:space="preserve"> Установить, что налогоплательщики, имеющие право на уменьшение налогооблагаемой базы на необлагаемую сумму согласно статье 391 Налогового кодекса Российской Федерации, предоставляют в налоговый орган документы, подтверждающие право на уменьшение налоговой базы в течение 30 дней с момента возникновения указанного права, но не позднее 1 февраля года, следующего за истекшим налоговым периодом.</w:t>
      </w:r>
    </w:p>
    <w:p w:rsidR="00522AD5" w:rsidRDefault="006C624D" w:rsidP="006C624D">
      <w:pPr>
        <w:jc w:val="both"/>
      </w:pPr>
      <w:r>
        <w:t xml:space="preserve">        </w:t>
      </w:r>
      <w:r w:rsidR="00522AD5">
        <w:t>4. Освободить от уплаты земельного налога:</w:t>
      </w:r>
    </w:p>
    <w:p w:rsidR="00522AD5" w:rsidRDefault="00522AD5" w:rsidP="00522AD5">
      <w:pPr>
        <w:ind w:firstLine="709"/>
        <w:jc w:val="both"/>
      </w:pPr>
      <w:r>
        <w:t>4.1  Земли общего пользования населенных пунктов и садоводств;</w:t>
      </w:r>
    </w:p>
    <w:p w:rsidR="00522AD5" w:rsidRDefault="00522AD5" w:rsidP="00522AD5">
      <w:pPr>
        <w:ind w:firstLine="709"/>
        <w:jc w:val="both"/>
      </w:pPr>
      <w:r>
        <w:t>4.2 Бюджетные организации и учреждения, финансируемые из бюджета МО «Котельское сельское поселение».</w:t>
      </w:r>
    </w:p>
    <w:p w:rsidR="00A33D84" w:rsidRDefault="00A33D84" w:rsidP="00A33D84">
      <w:pPr>
        <w:autoSpaceDE w:val="0"/>
        <w:autoSpaceDN w:val="0"/>
        <w:adjustRightInd w:val="0"/>
        <w:ind w:firstLine="720"/>
        <w:jc w:val="both"/>
      </w:pPr>
      <w:r>
        <w:t>4.3. В</w:t>
      </w:r>
      <w:r w:rsidRPr="00645652">
        <w:t>етеранов и инвалидов Великой Отечественной войны</w:t>
      </w:r>
      <w:r>
        <w:t>.</w:t>
      </w:r>
    </w:p>
    <w:p w:rsidR="00A33D84" w:rsidRDefault="00A33D84" w:rsidP="00A33D84">
      <w:pPr>
        <w:ind w:firstLine="709"/>
        <w:jc w:val="both"/>
      </w:pPr>
      <w:r>
        <w:t>4.</w:t>
      </w:r>
      <w:r w:rsidR="006C624D">
        <w:t>4.</w:t>
      </w:r>
      <w:r w:rsidRPr="00C652D3">
        <w:t xml:space="preserve"> </w:t>
      </w:r>
      <w:r>
        <w:t>Установить, что налогоплательщики, имеющие право на о</w:t>
      </w:r>
      <w:r w:rsidRPr="006A0BB9">
        <w:t>свобождение от земельного налога</w:t>
      </w:r>
      <w:r>
        <w:t>, представляют в налоговый орган</w:t>
      </w:r>
      <w:r w:rsidRPr="00C652D3">
        <w:t xml:space="preserve"> </w:t>
      </w:r>
      <w:r w:rsidRPr="006A0BB9">
        <w:t>по месту нахождения земельного участка</w:t>
      </w:r>
      <w:r>
        <w:t xml:space="preserve"> документы,  подтверждающие право на </w:t>
      </w:r>
      <w:r w:rsidRPr="006A0BB9">
        <w:t>освобождения от земельного налога</w:t>
      </w:r>
      <w:r>
        <w:t xml:space="preserve"> не позднее 1 февраля года,</w:t>
      </w:r>
      <w:r w:rsidRPr="00064940">
        <w:t xml:space="preserve"> </w:t>
      </w:r>
      <w:r>
        <w:t>следующего за истекшим периодом.</w:t>
      </w:r>
    </w:p>
    <w:p w:rsidR="00522AD5" w:rsidRDefault="00522AD5" w:rsidP="00522AD5">
      <w:pPr>
        <w:ind w:right="-2"/>
        <w:jc w:val="both"/>
      </w:pPr>
    </w:p>
    <w:p w:rsidR="00522AD5" w:rsidRPr="00522AD5" w:rsidRDefault="006C624D" w:rsidP="00522AD5">
      <w:pPr>
        <w:ind w:right="-2" w:firstLine="708"/>
        <w:jc w:val="both"/>
      </w:pPr>
      <w:r>
        <w:t>5</w:t>
      </w:r>
      <w:r w:rsidR="00522AD5" w:rsidRPr="00522AD5">
        <w:t>. Настоящее решение подлежит официальному опубликованию в средствах массовой информации.</w:t>
      </w:r>
    </w:p>
    <w:p w:rsidR="00522AD5" w:rsidRPr="00522AD5" w:rsidRDefault="006C624D" w:rsidP="00522AD5">
      <w:pPr>
        <w:ind w:right="-2" w:firstLine="708"/>
        <w:jc w:val="both"/>
      </w:pPr>
      <w:r>
        <w:t>6</w:t>
      </w:r>
      <w:r w:rsidR="00522AD5" w:rsidRPr="00522AD5">
        <w:t>. Настоящее решение вступает в силу с 1 января 201</w:t>
      </w:r>
      <w:r w:rsidR="001B6A15">
        <w:t>5</w:t>
      </w:r>
      <w:r w:rsidR="00522AD5" w:rsidRPr="00522AD5">
        <w:t xml:space="preserve"> г., но не ранее чем по истечение одного месяца со дня опубликования.</w:t>
      </w:r>
    </w:p>
    <w:p w:rsidR="00522AD5" w:rsidRPr="00522AD5" w:rsidRDefault="006C624D" w:rsidP="00384127">
      <w:pPr>
        <w:ind w:firstLine="709"/>
        <w:jc w:val="both"/>
        <w:rPr>
          <w:b/>
        </w:rPr>
      </w:pPr>
      <w:r>
        <w:t>7</w:t>
      </w:r>
      <w:r w:rsidR="00522AD5" w:rsidRPr="00522AD5">
        <w:t xml:space="preserve">. </w:t>
      </w:r>
      <w:r w:rsidR="00522AD5">
        <w:t>Контроль за исполнением данного решения возложить на постоянную депутатскую комиссию по бюджету, налогам и муниципальной собственности</w:t>
      </w:r>
    </w:p>
    <w:p w:rsidR="00522AD5" w:rsidRDefault="00522AD5" w:rsidP="00384127">
      <w:pPr>
        <w:ind w:firstLine="709"/>
        <w:jc w:val="both"/>
        <w:rPr>
          <w:b/>
        </w:rPr>
      </w:pPr>
    </w:p>
    <w:p w:rsidR="00522AD5" w:rsidRDefault="00522AD5" w:rsidP="00384127">
      <w:pPr>
        <w:ind w:firstLine="709"/>
        <w:jc w:val="both"/>
        <w:rPr>
          <w:b/>
        </w:rPr>
      </w:pPr>
    </w:p>
    <w:p w:rsidR="00384127" w:rsidRDefault="00384127" w:rsidP="00384127">
      <w:pPr>
        <w:ind w:left="720"/>
        <w:jc w:val="both"/>
      </w:pPr>
    </w:p>
    <w:p w:rsidR="00384127" w:rsidRDefault="00384127" w:rsidP="00384127">
      <w:pPr>
        <w:ind w:left="720"/>
        <w:jc w:val="both"/>
      </w:pPr>
    </w:p>
    <w:p w:rsidR="00384127" w:rsidRDefault="00384127" w:rsidP="00384127">
      <w:pPr>
        <w:ind w:left="720"/>
        <w:jc w:val="both"/>
      </w:pPr>
      <w:r>
        <w:t xml:space="preserve">Глава муниципального образования </w:t>
      </w:r>
    </w:p>
    <w:p w:rsidR="00384127" w:rsidRDefault="00384127" w:rsidP="00384127">
      <w:pPr>
        <w:ind w:left="720"/>
        <w:jc w:val="both"/>
      </w:pPr>
      <w:r>
        <w:t xml:space="preserve">«Котельское сельское поселение»                                          Н.А. </w:t>
      </w:r>
      <w:proofErr w:type="spellStart"/>
      <w:r>
        <w:t>Таршев</w:t>
      </w:r>
      <w:proofErr w:type="spellEnd"/>
      <w:r>
        <w:t xml:space="preserve">   </w:t>
      </w:r>
    </w:p>
    <w:p w:rsidR="00384127" w:rsidRDefault="00384127" w:rsidP="00384127">
      <w:pPr>
        <w:ind w:left="840"/>
        <w:jc w:val="both"/>
      </w:pPr>
      <w:r>
        <w:t xml:space="preserve"> </w:t>
      </w:r>
    </w:p>
    <w:p w:rsidR="00F121AE" w:rsidRDefault="00F121AE"/>
    <w:sectPr w:rsidR="00F121AE" w:rsidSect="0081208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C9D" w:rsidRDefault="00CE3C9D" w:rsidP="0081208E">
      <w:r>
        <w:separator/>
      </w:r>
    </w:p>
  </w:endnote>
  <w:endnote w:type="continuationSeparator" w:id="0">
    <w:p w:rsidR="00CE3C9D" w:rsidRDefault="00CE3C9D" w:rsidP="0081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C9D" w:rsidRDefault="00CE3C9D" w:rsidP="0081208E">
      <w:r>
        <w:separator/>
      </w:r>
    </w:p>
  </w:footnote>
  <w:footnote w:type="continuationSeparator" w:id="0">
    <w:p w:rsidR="00CE3C9D" w:rsidRDefault="00CE3C9D" w:rsidP="00812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DB16A4"/>
    <w:multiLevelType w:val="multilevel"/>
    <w:tmpl w:val="8528F77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372"/>
    <w:rsid w:val="000972C8"/>
    <w:rsid w:val="00132372"/>
    <w:rsid w:val="001B6A15"/>
    <w:rsid w:val="002D4044"/>
    <w:rsid w:val="002E203E"/>
    <w:rsid w:val="002F4889"/>
    <w:rsid w:val="00384127"/>
    <w:rsid w:val="003C332D"/>
    <w:rsid w:val="00522AD5"/>
    <w:rsid w:val="00524715"/>
    <w:rsid w:val="005C5258"/>
    <w:rsid w:val="006C624D"/>
    <w:rsid w:val="0081208E"/>
    <w:rsid w:val="00912F98"/>
    <w:rsid w:val="00984144"/>
    <w:rsid w:val="009B5BB7"/>
    <w:rsid w:val="00A33D84"/>
    <w:rsid w:val="00B01659"/>
    <w:rsid w:val="00CE3C9D"/>
    <w:rsid w:val="00E346A8"/>
    <w:rsid w:val="00F121AE"/>
    <w:rsid w:val="00F34125"/>
    <w:rsid w:val="00F8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2C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40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04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2C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1208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20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D40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40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Антонина</cp:lastModifiedBy>
  <cp:revision>2</cp:revision>
  <cp:lastPrinted>2014-10-30T06:03:00Z</cp:lastPrinted>
  <dcterms:created xsi:type="dcterms:W3CDTF">2016-01-29T11:53:00Z</dcterms:created>
  <dcterms:modified xsi:type="dcterms:W3CDTF">2016-01-29T11:53:00Z</dcterms:modified>
</cp:coreProperties>
</file>