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00F" w:rsidRPr="00E92012" w:rsidRDefault="00B526F2" w:rsidP="0056100F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  <w:r w:rsidRPr="00B526F2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56100F" w:rsidRPr="00E92012">
        <w:rPr>
          <w:rFonts w:ascii="Calibri" w:eastAsia="Calibri" w:hAnsi="Calibri" w:cs="Times New Roman"/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00F" w:rsidRPr="00E92012" w:rsidRDefault="0056100F" w:rsidP="00561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E92012">
        <w:rPr>
          <w:rFonts w:ascii="Times New Roman" w:eastAsia="Times New Roman" w:hAnsi="Times New Roman" w:cs="Times New Roman"/>
          <w:bCs/>
          <w:sz w:val="32"/>
          <w:szCs w:val="32"/>
        </w:rPr>
        <w:t xml:space="preserve">Администрация муниципального образования      </w:t>
      </w:r>
    </w:p>
    <w:p w:rsidR="0056100F" w:rsidRPr="00E92012" w:rsidRDefault="0056100F" w:rsidP="00561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2012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56100F" w:rsidRPr="00E92012" w:rsidRDefault="0056100F" w:rsidP="00561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E92012">
        <w:rPr>
          <w:rFonts w:ascii="Times New Roman" w:eastAsia="Times New Roman" w:hAnsi="Times New Roman" w:cs="Times New Roman"/>
          <w:bCs/>
          <w:sz w:val="32"/>
          <w:szCs w:val="32"/>
        </w:rPr>
        <w:t>Кингисеппский муниципальный район</w:t>
      </w:r>
    </w:p>
    <w:p w:rsidR="0056100F" w:rsidRPr="00E92012" w:rsidRDefault="0056100F" w:rsidP="005610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6100F" w:rsidRPr="00E92012" w:rsidRDefault="0056100F" w:rsidP="00561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2012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56100F" w:rsidRPr="00E92012" w:rsidRDefault="0056100F" w:rsidP="00561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00F" w:rsidRPr="00E92012" w:rsidRDefault="0056100F" w:rsidP="0056100F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6100F" w:rsidRPr="00AD3771" w:rsidRDefault="0056100F" w:rsidP="0056100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</w:t>
      </w:r>
      <w:r w:rsidR="004F59D3">
        <w:rPr>
          <w:rFonts w:ascii="Times New Roman" w:eastAsia="Calibri" w:hAnsi="Times New Roman" w:cs="Times New Roman"/>
          <w:sz w:val="28"/>
          <w:szCs w:val="28"/>
          <w:lang w:eastAsia="en-US"/>
        </w:rPr>
        <w:t>19</w:t>
      </w:r>
      <w:r w:rsidR="00EF3A40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4F59D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F3A4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4F59D3">
        <w:rPr>
          <w:rFonts w:ascii="Times New Roman" w:eastAsia="Calibri" w:hAnsi="Times New Roman" w:cs="Times New Roman"/>
          <w:sz w:val="28"/>
          <w:szCs w:val="28"/>
          <w:lang w:eastAsia="en-US"/>
        </w:rPr>
        <w:t>2021</w:t>
      </w:r>
      <w:r w:rsidR="008C73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="004F59D3">
        <w:rPr>
          <w:rFonts w:ascii="Times New Roman" w:eastAsia="Calibri" w:hAnsi="Times New Roman" w:cs="Times New Roman"/>
          <w:sz w:val="28"/>
          <w:szCs w:val="28"/>
          <w:lang w:eastAsia="en-US"/>
        </w:rPr>
        <w:t>66</w:t>
      </w:r>
    </w:p>
    <w:p w:rsidR="00AD3771" w:rsidRDefault="00AD3771" w:rsidP="0056100F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F3A40" w:rsidRDefault="008C7375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внесении изменений в постановление </w:t>
      </w:r>
    </w:p>
    <w:p w:rsidR="00EF3A40" w:rsidRDefault="008C7375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19.10.2020 г №195 «</w:t>
      </w:r>
      <w:r w:rsidR="0056100F"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</w:t>
      </w:r>
    </w:p>
    <w:p w:rsidR="00EF3A40" w:rsidRDefault="0056100F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положения о системе оплаты труда </w:t>
      </w:r>
      <w:proofErr w:type="gramStart"/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</w:p>
    <w:p w:rsidR="00EF3A40" w:rsidRDefault="0056100F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муниципальных </w:t>
      </w:r>
      <w:proofErr w:type="gramStart"/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учреждениях</w:t>
      </w:r>
      <w:proofErr w:type="gramEnd"/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</w:t>
      </w:r>
    </w:p>
    <w:p w:rsidR="00EF3A40" w:rsidRDefault="0056100F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«Котельское </w:t>
      </w:r>
      <w:r w:rsidR="008C7375">
        <w:rPr>
          <w:rFonts w:ascii="Times New Roman" w:eastAsia="Calibri" w:hAnsi="Times New Roman" w:cs="Times New Roman"/>
          <w:sz w:val="28"/>
          <w:szCs w:val="28"/>
          <w:lang w:eastAsia="en-US"/>
        </w:rPr>
        <w:t>сельское поселение»</w:t>
      </w: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proofErr w:type="gramEnd"/>
    </w:p>
    <w:p w:rsidR="0056100F" w:rsidRPr="008C7375" w:rsidRDefault="0056100F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видам экономической деятельности»</w:t>
      </w:r>
    </w:p>
    <w:p w:rsidR="0056100F" w:rsidRPr="00B526F2" w:rsidRDefault="0056100F" w:rsidP="0056100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w w:val="140"/>
          <w:sz w:val="28"/>
          <w:szCs w:val="28"/>
        </w:rPr>
      </w:pPr>
    </w:p>
    <w:p w:rsidR="00317594" w:rsidRPr="00884E8D" w:rsidRDefault="00317594" w:rsidP="00317594">
      <w:pPr>
        <w:pStyle w:val="ConsPlusTitle"/>
        <w:widowControl/>
        <w:ind w:firstLine="709"/>
        <w:contextualSpacing/>
        <w:jc w:val="center"/>
        <w:rPr>
          <w:sz w:val="28"/>
          <w:szCs w:val="28"/>
        </w:rPr>
      </w:pPr>
    </w:p>
    <w:p w:rsidR="00AD3771" w:rsidRPr="0080006B" w:rsidRDefault="002F7F4B" w:rsidP="004F19F3">
      <w:pPr>
        <w:pStyle w:val="Pro-Gramma"/>
        <w:rPr>
          <w:sz w:val="26"/>
          <w:szCs w:val="26"/>
        </w:rPr>
      </w:pPr>
      <w:proofErr w:type="gramStart"/>
      <w:r w:rsidRPr="0080006B">
        <w:rPr>
          <w:sz w:val="26"/>
          <w:szCs w:val="26"/>
        </w:rPr>
        <w:t xml:space="preserve">В соответствии </w:t>
      </w:r>
      <w:r w:rsidR="0003397F" w:rsidRPr="0080006B">
        <w:rPr>
          <w:sz w:val="26"/>
          <w:szCs w:val="26"/>
        </w:rPr>
        <w:t>с</w:t>
      </w:r>
      <w:r w:rsidR="004F19F3" w:rsidRPr="0080006B">
        <w:rPr>
          <w:sz w:val="26"/>
          <w:szCs w:val="26"/>
        </w:rPr>
        <w:t xml:space="preserve"> Постановлением Правительства Ленинградской области от </w:t>
      </w:r>
      <w:r w:rsidR="008C7375" w:rsidRPr="0080006B">
        <w:rPr>
          <w:sz w:val="26"/>
          <w:szCs w:val="26"/>
        </w:rPr>
        <w:t>22</w:t>
      </w:r>
      <w:r w:rsidR="004F19F3" w:rsidRPr="0080006B">
        <w:rPr>
          <w:sz w:val="26"/>
          <w:szCs w:val="26"/>
        </w:rPr>
        <w:t xml:space="preserve"> </w:t>
      </w:r>
      <w:r w:rsidR="008C7375" w:rsidRPr="0080006B">
        <w:rPr>
          <w:sz w:val="26"/>
          <w:szCs w:val="26"/>
        </w:rPr>
        <w:t>марта</w:t>
      </w:r>
      <w:r w:rsidR="004F19F3" w:rsidRPr="0080006B">
        <w:rPr>
          <w:sz w:val="26"/>
          <w:szCs w:val="26"/>
        </w:rPr>
        <w:t xml:space="preserve"> 202</w:t>
      </w:r>
      <w:r w:rsidR="008C7375" w:rsidRPr="0080006B">
        <w:rPr>
          <w:sz w:val="26"/>
          <w:szCs w:val="26"/>
        </w:rPr>
        <w:t>1</w:t>
      </w:r>
      <w:r w:rsidR="004F19F3" w:rsidRPr="0080006B">
        <w:rPr>
          <w:sz w:val="26"/>
          <w:szCs w:val="26"/>
        </w:rPr>
        <w:t xml:space="preserve"> года № </w:t>
      </w:r>
      <w:r w:rsidR="008C7375" w:rsidRPr="0080006B">
        <w:rPr>
          <w:sz w:val="26"/>
          <w:szCs w:val="26"/>
        </w:rPr>
        <w:t>157</w:t>
      </w:r>
      <w:r w:rsidR="004F19F3" w:rsidRPr="0080006B">
        <w:rPr>
          <w:sz w:val="26"/>
          <w:szCs w:val="26"/>
        </w:rPr>
        <w:t xml:space="preserve"> «</w:t>
      </w:r>
      <w:r w:rsidR="008C7375" w:rsidRPr="0080006B">
        <w:rPr>
          <w:sz w:val="26"/>
          <w:szCs w:val="26"/>
        </w:rPr>
        <w:t xml:space="preserve"> О внесении изменений в постановление Правительства Ленинградской области от 30 апреля 2020 г №262 «</w:t>
      </w:r>
      <w:r w:rsidR="004F19F3" w:rsidRPr="0080006B">
        <w:rPr>
          <w:sz w:val="26"/>
          <w:szCs w:val="26"/>
        </w:rPr>
        <w:t xml:space="preserve">Об утверждении положения о системах оплаты труда в государственных учреждениях Ленинградкой области по видам экономической деятельности и признании утратившими силу полностью или частично отдельных постановлений </w:t>
      </w:r>
      <w:r w:rsidR="00986A12" w:rsidRPr="0080006B">
        <w:rPr>
          <w:sz w:val="26"/>
          <w:szCs w:val="26"/>
        </w:rPr>
        <w:t>П</w:t>
      </w:r>
      <w:r w:rsidR="004F19F3" w:rsidRPr="0080006B">
        <w:rPr>
          <w:sz w:val="26"/>
          <w:szCs w:val="26"/>
        </w:rPr>
        <w:t>равительства Ленинградской области</w:t>
      </w:r>
      <w:r w:rsidR="00AD3771" w:rsidRPr="0080006B">
        <w:rPr>
          <w:sz w:val="26"/>
          <w:szCs w:val="26"/>
        </w:rPr>
        <w:t>:</w:t>
      </w:r>
      <w:proofErr w:type="gramEnd"/>
    </w:p>
    <w:p w:rsidR="00AD3771" w:rsidRPr="0080006B" w:rsidRDefault="00AD3771" w:rsidP="004F19F3">
      <w:pPr>
        <w:pStyle w:val="Pro-Gramma"/>
        <w:rPr>
          <w:sz w:val="26"/>
          <w:szCs w:val="26"/>
        </w:rPr>
      </w:pPr>
    </w:p>
    <w:p w:rsidR="00161C06" w:rsidRPr="0080006B" w:rsidRDefault="008C7375" w:rsidP="0055065C">
      <w:pPr>
        <w:pStyle w:val="Pro-Gramma"/>
        <w:numPr>
          <w:ilvl w:val="0"/>
          <w:numId w:val="9"/>
        </w:numPr>
        <w:tabs>
          <w:tab w:val="left" w:pos="1276"/>
        </w:tabs>
        <w:ind w:left="0" w:firstLine="709"/>
        <w:rPr>
          <w:sz w:val="26"/>
          <w:szCs w:val="26"/>
        </w:rPr>
      </w:pPr>
      <w:r w:rsidRPr="0080006B">
        <w:rPr>
          <w:sz w:val="26"/>
          <w:szCs w:val="26"/>
        </w:rPr>
        <w:t xml:space="preserve">Внести в постановление АМО «Котельское сельское поселение» от 19 октября 2020 г № 195 </w:t>
      </w:r>
      <w:r w:rsidRPr="0080006B">
        <w:rPr>
          <w:rFonts w:eastAsia="Calibri"/>
          <w:sz w:val="26"/>
          <w:szCs w:val="26"/>
          <w:lang w:eastAsia="en-US"/>
        </w:rPr>
        <w:t>«Об утверждении положения о системе оплаты труда в муниципальных учреждениях МО «Котельское сельское поселение» по видам экономической деятельности» изменения согласно приложению к настоящему постановлению.</w:t>
      </w:r>
    </w:p>
    <w:p w:rsidR="00AC6628" w:rsidRPr="0080006B" w:rsidRDefault="0096145A" w:rsidP="008C73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006B">
        <w:rPr>
          <w:rFonts w:ascii="Times New Roman" w:eastAsia="Times New Roman" w:hAnsi="Times New Roman" w:cs="Times New Roman"/>
          <w:sz w:val="26"/>
          <w:szCs w:val="26"/>
        </w:rPr>
        <w:t>2.</w:t>
      </w:r>
      <w:r w:rsidR="0027239B" w:rsidRPr="008000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>Муниципальному</w:t>
      </w:r>
      <w:r w:rsidR="00796C16" w:rsidRPr="008000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 xml:space="preserve">казенному </w:t>
      </w:r>
      <w:r w:rsidR="00796C16" w:rsidRPr="0080006B">
        <w:rPr>
          <w:rFonts w:ascii="Times New Roman" w:eastAsia="Times New Roman" w:hAnsi="Times New Roman" w:cs="Times New Roman"/>
          <w:sz w:val="26"/>
          <w:szCs w:val="26"/>
        </w:rPr>
        <w:t>учреждени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>ю</w:t>
      </w:r>
      <w:r w:rsidR="00796C16" w:rsidRPr="0080006B">
        <w:rPr>
          <w:rFonts w:ascii="Times New Roman" w:eastAsia="Times New Roman" w:hAnsi="Times New Roman" w:cs="Times New Roman"/>
          <w:sz w:val="26"/>
          <w:szCs w:val="26"/>
        </w:rPr>
        <w:t xml:space="preserve"> культуры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 xml:space="preserve"> «Котельский культурно-досуговый комплекс» </w:t>
      </w:r>
      <w:r w:rsidR="008C7375" w:rsidRPr="0080006B">
        <w:rPr>
          <w:rFonts w:ascii="Times New Roman" w:eastAsia="Times New Roman" w:hAnsi="Times New Roman" w:cs="Times New Roman"/>
          <w:sz w:val="26"/>
          <w:szCs w:val="26"/>
        </w:rPr>
        <w:t>руководствоваться в работе постановлением</w:t>
      </w:r>
      <w:r w:rsidR="00EF3A40" w:rsidRPr="0080006B">
        <w:rPr>
          <w:rFonts w:ascii="Times New Roman" w:eastAsia="Times New Roman" w:hAnsi="Times New Roman" w:cs="Times New Roman"/>
          <w:sz w:val="26"/>
          <w:szCs w:val="26"/>
        </w:rPr>
        <w:t xml:space="preserve"> №195 от 19.10.2020г. с учетом внесенных в него изменений</w:t>
      </w:r>
      <w:r w:rsidR="008C7375" w:rsidRPr="0080006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120DD" w:rsidRPr="0080006B" w:rsidRDefault="008C7375" w:rsidP="005506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006B">
        <w:rPr>
          <w:rFonts w:ascii="Times New Roman" w:eastAsia="Times New Roman" w:hAnsi="Times New Roman" w:cs="Times New Roman"/>
          <w:sz w:val="26"/>
          <w:szCs w:val="26"/>
        </w:rPr>
        <w:t>3</w:t>
      </w:r>
      <w:r w:rsidR="00796C16" w:rsidRPr="0080006B">
        <w:rPr>
          <w:rFonts w:ascii="Times New Roman" w:eastAsia="Times New Roman" w:hAnsi="Times New Roman" w:cs="Times New Roman"/>
          <w:sz w:val="26"/>
          <w:szCs w:val="26"/>
        </w:rPr>
        <w:t>.</w:t>
      </w:r>
      <w:r w:rsidR="00AC6628" w:rsidRPr="008000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6C16" w:rsidRPr="0080006B">
        <w:rPr>
          <w:rFonts w:ascii="Times New Roman" w:eastAsia="Times New Roman" w:hAnsi="Times New Roman" w:cs="Times New Roman"/>
          <w:sz w:val="26"/>
          <w:szCs w:val="26"/>
        </w:rPr>
        <w:t xml:space="preserve">Настоящее постановление вступает в силу </w:t>
      </w:r>
      <w:r w:rsidR="00041FB2" w:rsidRPr="0080006B">
        <w:rPr>
          <w:rFonts w:ascii="Times New Roman" w:eastAsia="Times New Roman" w:hAnsi="Times New Roman" w:cs="Times New Roman"/>
          <w:sz w:val="26"/>
          <w:szCs w:val="26"/>
        </w:rPr>
        <w:t xml:space="preserve">с 1 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>апреля</w:t>
      </w:r>
      <w:r w:rsidR="00041FB2" w:rsidRPr="0080006B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4120DD" w:rsidRPr="0080006B">
        <w:rPr>
          <w:rFonts w:ascii="Times New Roman" w:eastAsia="Times New Roman" w:hAnsi="Times New Roman" w:cs="Times New Roman"/>
          <w:sz w:val="26"/>
          <w:szCs w:val="26"/>
        </w:rPr>
        <w:t>1</w:t>
      </w:r>
      <w:r w:rsidR="00041FB2" w:rsidRPr="0080006B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 xml:space="preserve">, за исключением положений, установленных </w:t>
      </w:r>
      <w:r w:rsidR="00026657" w:rsidRPr="0080006B">
        <w:rPr>
          <w:rFonts w:ascii="Times New Roman" w:eastAsia="Times New Roman" w:hAnsi="Times New Roman" w:cs="Times New Roman"/>
          <w:sz w:val="26"/>
          <w:szCs w:val="26"/>
        </w:rPr>
        <w:t>пункт</w:t>
      </w:r>
      <w:r w:rsidR="00851D39" w:rsidRPr="0080006B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026657" w:rsidRPr="008000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51D39" w:rsidRPr="0080006B">
        <w:rPr>
          <w:rFonts w:ascii="Times New Roman" w:eastAsia="Times New Roman" w:hAnsi="Times New Roman" w:cs="Times New Roman"/>
          <w:sz w:val="26"/>
          <w:szCs w:val="26"/>
        </w:rPr>
        <w:t>1</w:t>
      </w:r>
      <w:r w:rsidR="00026657" w:rsidRPr="0080006B">
        <w:rPr>
          <w:rFonts w:ascii="Times New Roman" w:eastAsia="Times New Roman" w:hAnsi="Times New Roman" w:cs="Times New Roman"/>
          <w:sz w:val="26"/>
          <w:szCs w:val="26"/>
        </w:rPr>
        <w:t xml:space="preserve"> приложения, который применяется к правоотношениям, возникающим при подготовке проекта о бюджете на 2022 год и последующие годы.</w:t>
      </w:r>
    </w:p>
    <w:p w:rsidR="00AC6628" w:rsidRPr="0080006B" w:rsidRDefault="00026657" w:rsidP="00AC6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006B">
        <w:rPr>
          <w:rFonts w:ascii="Times New Roman" w:eastAsia="Times New Roman" w:hAnsi="Times New Roman" w:cs="Times New Roman"/>
          <w:sz w:val="26"/>
          <w:szCs w:val="26"/>
        </w:rPr>
        <w:t>4</w:t>
      </w:r>
      <w:r w:rsidR="00AC6628" w:rsidRPr="0080006B">
        <w:rPr>
          <w:rFonts w:ascii="Times New Roman" w:eastAsia="Times New Roman" w:hAnsi="Times New Roman" w:cs="Times New Roman"/>
          <w:sz w:val="26"/>
          <w:szCs w:val="26"/>
        </w:rPr>
        <w:t>. Постановление подлежит размещению на официальном  сайте администрации МО «Котельское сельское поселение» в сети  Интернет</w:t>
      </w:r>
    </w:p>
    <w:p w:rsidR="0072420E" w:rsidRPr="0080006B" w:rsidRDefault="00026657" w:rsidP="0055065C">
      <w:pPr>
        <w:pStyle w:val="Textbody"/>
        <w:tabs>
          <w:tab w:val="left" w:pos="1134"/>
        </w:tabs>
        <w:ind w:firstLine="709"/>
        <w:rPr>
          <w:sz w:val="26"/>
          <w:szCs w:val="26"/>
        </w:rPr>
      </w:pPr>
      <w:r w:rsidRPr="0080006B">
        <w:rPr>
          <w:sz w:val="26"/>
          <w:szCs w:val="26"/>
        </w:rPr>
        <w:t>5</w:t>
      </w:r>
      <w:r w:rsidR="006A0F80" w:rsidRPr="0080006B">
        <w:rPr>
          <w:sz w:val="26"/>
          <w:szCs w:val="26"/>
        </w:rPr>
        <w:t>.</w:t>
      </w:r>
      <w:r w:rsidR="004F59D3">
        <w:rPr>
          <w:sz w:val="26"/>
          <w:szCs w:val="26"/>
        </w:rPr>
        <w:t xml:space="preserve"> </w:t>
      </w:r>
      <w:bookmarkStart w:id="0" w:name="_GoBack"/>
      <w:bookmarkEnd w:id="0"/>
      <w:proofErr w:type="gramStart"/>
      <w:r w:rsidR="0072420E" w:rsidRPr="0080006B">
        <w:rPr>
          <w:sz w:val="26"/>
          <w:szCs w:val="26"/>
        </w:rPr>
        <w:t>Контроль за</w:t>
      </w:r>
      <w:proofErr w:type="gramEnd"/>
      <w:r w:rsidR="0072420E" w:rsidRPr="0080006B">
        <w:rPr>
          <w:sz w:val="26"/>
          <w:szCs w:val="26"/>
        </w:rPr>
        <w:t xml:space="preserve"> исполнением постановления </w:t>
      </w:r>
      <w:r w:rsidR="004120DD" w:rsidRPr="0080006B">
        <w:rPr>
          <w:sz w:val="26"/>
          <w:szCs w:val="26"/>
        </w:rPr>
        <w:t>оставляю за собой.</w:t>
      </w:r>
    </w:p>
    <w:p w:rsidR="006A0F80" w:rsidRPr="0080006B" w:rsidRDefault="006A0F80" w:rsidP="0055065C">
      <w:pPr>
        <w:pStyle w:val="Pro-Gramma"/>
        <w:rPr>
          <w:sz w:val="26"/>
          <w:szCs w:val="26"/>
        </w:rPr>
      </w:pPr>
    </w:p>
    <w:p w:rsidR="0072420E" w:rsidRPr="0080006B" w:rsidRDefault="0072420E" w:rsidP="0072420E">
      <w:pPr>
        <w:pStyle w:val="Pro-Gramma"/>
        <w:rPr>
          <w:sz w:val="26"/>
          <w:szCs w:val="26"/>
        </w:rPr>
      </w:pPr>
    </w:p>
    <w:p w:rsidR="0072420E" w:rsidRPr="0080006B" w:rsidRDefault="00AC6628" w:rsidP="0072420E">
      <w:pPr>
        <w:pStyle w:val="Textbody"/>
        <w:ind w:firstLine="0"/>
        <w:rPr>
          <w:sz w:val="26"/>
          <w:szCs w:val="26"/>
        </w:rPr>
      </w:pPr>
      <w:r w:rsidRPr="0080006B">
        <w:rPr>
          <w:sz w:val="26"/>
          <w:szCs w:val="26"/>
        </w:rPr>
        <w:t>И.о</w:t>
      </w:r>
      <w:r w:rsidR="004120DD" w:rsidRPr="0080006B">
        <w:rPr>
          <w:sz w:val="26"/>
          <w:szCs w:val="26"/>
        </w:rPr>
        <w:t xml:space="preserve"> г</w:t>
      </w:r>
      <w:r w:rsidR="0072420E" w:rsidRPr="0080006B">
        <w:rPr>
          <w:sz w:val="26"/>
          <w:szCs w:val="26"/>
        </w:rPr>
        <w:t>лав</w:t>
      </w:r>
      <w:r w:rsidR="004120DD" w:rsidRPr="0080006B">
        <w:rPr>
          <w:sz w:val="26"/>
          <w:szCs w:val="26"/>
        </w:rPr>
        <w:t>ы</w:t>
      </w:r>
      <w:r w:rsidR="0072420E" w:rsidRPr="0080006B">
        <w:rPr>
          <w:sz w:val="26"/>
          <w:szCs w:val="26"/>
        </w:rPr>
        <w:t xml:space="preserve"> администрации</w:t>
      </w:r>
    </w:p>
    <w:p w:rsidR="0072420E" w:rsidRPr="0080006B" w:rsidRDefault="004120DD" w:rsidP="0072420E">
      <w:pPr>
        <w:pStyle w:val="Textbody"/>
        <w:ind w:firstLine="0"/>
        <w:rPr>
          <w:sz w:val="26"/>
          <w:szCs w:val="26"/>
        </w:rPr>
        <w:sectPr w:rsidR="0072420E" w:rsidRPr="0080006B" w:rsidSect="0080006B">
          <w:headerReference w:type="even" r:id="rId10"/>
          <w:pgSz w:w="11906" w:h="16838"/>
          <w:pgMar w:top="284" w:right="567" w:bottom="849" w:left="1701" w:header="720" w:footer="283" w:gutter="0"/>
          <w:cols w:space="720"/>
          <w:titlePg/>
        </w:sectPr>
      </w:pPr>
      <w:r w:rsidRPr="0080006B">
        <w:rPr>
          <w:sz w:val="26"/>
          <w:szCs w:val="26"/>
        </w:rPr>
        <w:t>МО «Котельское сельское поселение»</w:t>
      </w:r>
      <w:r w:rsidR="0072420E" w:rsidRPr="0080006B">
        <w:rPr>
          <w:sz w:val="26"/>
          <w:szCs w:val="26"/>
        </w:rPr>
        <w:t xml:space="preserve">                    </w:t>
      </w:r>
      <w:r w:rsidRPr="0080006B">
        <w:rPr>
          <w:sz w:val="26"/>
          <w:szCs w:val="26"/>
        </w:rPr>
        <w:t xml:space="preserve">                         Е.Г.Смирнова</w:t>
      </w:r>
    </w:p>
    <w:p w:rsidR="0072420E" w:rsidRPr="00884E8D" w:rsidRDefault="0072420E" w:rsidP="0072420E">
      <w:pPr>
        <w:pStyle w:val="ConsPlusTitle"/>
        <w:ind w:firstLine="6096"/>
        <w:rPr>
          <w:b w:val="0"/>
        </w:rPr>
      </w:pPr>
      <w:r w:rsidRPr="00884E8D">
        <w:rPr>
          <w:b w:val="0"/>
        </w:rPr>
        <w:lastRenderedPageBreak/>
        <w:t>УТВЕРЖДЕНО</w:t>
      </w:r>
    </w:p>
    <w:p w:rsidR="0072420E" w:rsidRPr="00884E8D" w:rsidRDefault="0072420E" w:rsidP="0072420E">
      <w:pPr>
        <w:pStyle w:val="ConsPlusTitle"/>
        <w:ind w:firstLine="6096"/>
        <w:rPr>
          <w:b w:val="0"/>
        </w:rPr>
      </w:pPr>
      <w:r w:rsidRPr="00884E8D">
        <w:rPr>
          <w:b w:val="0"/>
        </w:rPr>
        <w:t>постановлением администрации</w:t>
      </w:r>
    </w:p>
    <w:p w:rsidR="0072420E" w:rsidRPr="00884E8D" w:rsidRDefault="00B01CA0" w:rsidP="0072420E">
      <w:pPr>
        <w:pStyle w:val="ConsPlusTitle"/>
        <w:ind w:firstLine="6096"/>
        <w:rPr>
          <w:b w:val="0"/>
        </w:rPr>
      </w:pPr>
      <w:r w:rsidRPr="00884E8D">
        <w:rPr>
          <w:b w:val="0"/>
        </w:rPr>
        <w:t>МО «Котельское сельское поселение»</w:t>
      </w:r>
    </w:p>
    <w:p w:rsidR="0072420E" w:rsidRPr="00884E8D" w:rsidRDefault="0072420E" w:rsidP="0072420E">
      <w:pPr>
        <w:pStyle w:val="ConsPlusTitle"/>
        <w:ind w:firstLine="6096"/>
        <w:rPr>
          <w:b w:val="0"/>
        </w:rPr>
      </w:pPr>
      <w:r w:rsidRPr="00884E8D">
        <w:rPr>
          <w:b w:val="0"/>
        </w:rPr>
        <w:t xml:space="preserve">от </w:t>
      </w:r>
      <w:r w:rsidR="004F59D3">
        <w:rPr>
          <w:b w:val="0"/>
        </w:rPr>
        <w:t>19.04.2021</w:t>
      </w:r>
      <w:r w:rsidRPr="00884E8D">
        <w:rPr>
          <w:b w:val="0"/>
        </w:rPr>
        <w:t xml:space="preserve">    №  </w:t>
      </w:r>
      <w:r w:rsidR="004F59D3">
        <w:rPr>
          <w:b w:val="0"/>
        </w:rPr>
        <w:t>66</w:t>
      </w:r>
      <w:r w:rsidRPr="00884E8D">
        <w:rPr>
          <w:b w:val="0"/>
        </w:rPr>
        <w:t xml:space="preserve">          </w:t>
      </w:r>
    </w:p>
    <w:p w:rsidR="0072420E" w:rsidRPr="00884E8D" w:rsidRDefault="0072420E" w:rsidP="0072420E">
      <w:pPr>
        <w:pStyle w:val="ConsPlusTitle"/>
        <w:ind w:firstLine="6096"/>
        <w:rPr>
          <w:b w:val="0"/>
        </w:rPr>
      </w:pPr>
      <w:r w:rsidRPr="00884E8D">
        <w:rPr>
          <w:b w:val="0"/>
        </w:rPr>
        <w:t>(приложение)</w:t>
      </w:r>
    </w:p>
    <w:p w:rsidR="00161C06" w:rsidRPr="00884E8D" w:rsidRDefault="00161C06" w:rsidP="00A06915">
      <w:pPr>
        <w:pStyle w:val="Pro-Gramma"/>
      </w:pPr>
    </w:p>
    <w:p w:rsidR="0072420E" w:rsidRPr="00884E8D" w:rsidRDefault="0072420E" w:rsidP="0072420E">
      <w:pPr>
        <w:pStyle w:val="Pro-Gramma"/>
        <w:ind w:firstLine="0"/>
      </w:pPr>
    </w:p>
    <w:p w:rsidR="0085034E" w:rsidRPr="0080006B" w:rsidRDefault="001C4410" w:rsidP="0072420E">
      <w:pPr>
        <w:pStyle w:val="Pro-Gramma"/>
        <w:ind w:firstLine="0"/>
        <w:jc w:val="center"/>
        <w:rPr>
          <w:b/>
          <w:bCs/>
          <w:sz w:val="26"/>
          <w:szCs w:val="26"/>
        </w:rPr>
      </w:pPr>
      <w:r w:rsidRPr="0080006B">
        <w:rPr>
          <w:b/>
          <w:bCs/>
          <w:sz w:val="26"/>
          <w:szCs w:val="26"/>
        </w:rPr>
        <w:t>Изменения,</w:t>
      </w:r>
    </w:p>
    <w:p w:rsidR="00AC6628" w:rsidRPr="0080006B" w:rsidRDefault="001C4410" w:rsidP="00162950">
      <w:pPr>
        <w:pStyle w:val="3"/>
        <w:ind w:left="1134" w:firstLine="0"/>
        <w:jc w:val="center"/>
        <w:rPr>
          <w:rFonts w:eastAsia="Calibri"/>
          <w:sz w:val="26"/>
          <w:szCs w:val="26"/>
          <w:lang w:eastAsia="en-US"/>
        </w:rPr>
      </w:pPr>
      <w:r w:rsidRPr="0080006B">
        <w:rPr>
          <w:sz w:val="26"/>
          <w:szCs w:val="26"/>
        </w:rPr>
        <w:t xml:space="preserve">которые вносятся в постановление АМО «Котельское сельское поселение» от 19 октября 2020 года № 195 </w:t>
      </w:r>
      <w:r w:rsidRPr="0080006B">
        <w:rPr>
          <w:rFonts w:eastAsia="Calibri"/>
          <w:sz w:val="26"/>
          <w:szCs w:val="26"/>
          <w:lang w:eastAsia="en-US"/>
        </w:rPr>
        <w:t>«Об утверждении положения о системе оплаты труда в муниципальных учреждениях МО «Котельское сельское поселение» по видам экономической деятельности»</w:t>
      </w:r>
    </w:p>
    <w:p w:rsidR="004B4D10" w:rsidRPr="0080006B" w:rsidRDefault="004B4D10" w:rsidP="004B4D10">
      <w:pPr>
        <w:pStyle w:val="Pro-Gramma"/>
        <w:rPr>
          <w:sz w:val="26"/>
          <w:szCs w:val="26"/>
          <w:lang w:eastAsia="en-US"/>
        </w:rPr>
      </w:pPr>
    </w:p>
    <w:p w:rsidR="001A02FB" w:rsidRPr="0080006B" w:rsidRDefault="001A02FB" w:rsidP="002F7F4B">
      <w:pPr>
        <w:pStyle w:val="3"/>
        <w:jc w:val="center"/>
        <w:rPr>
          <w:b/>
          <w:bCs/>
          <w:sz w:val="26"/>
          <w:szCs w:val="26"/>
        </w:rPr>
      </w:pPr>
      <w:r w:rsidRPr="0080006B">
        <w:rPr>
          <w:b/>
          <w:bCs/>
          <w:sz w:val="26"/>
          <w:szCs w:val="26"/>
        </w:rPr>
        <w:t>1.Общие положения</w:t>
      </w:r>
    </w:p>
    <w:p w:rsidR="00F82643" w:rsidRPr="0080006B" w:rsidRDefault="00F82643" w:rsidP="00A06915">
      <w:pPr>
        <w:pStyle w:val="Pro-Gramma"/>
        <w:rPr>
          <w:sz w:val="26"/>
          <w:szCs w:val="26"/>
        </w:rPr>
      </w:pPr>
    </w:p>
    <w:p w:rsidR="00BB3F44" w:rsidRPr="0080006B" w:rsidRDefault="00D4764A" w:rsidP="006319BB">
      <w:pPr>
        <w:pStyle w:val="Pro-Gramma"/>
        <w:numPr>
          <w:ilvl w:val="0"/>
          <w:numId w:val="18"/>
        </w:numPr>
        <w:ind w:firstLine="632"/>
        <w:rPr>
          <w:sz w:val="26"/>
          <w:szCs w:val="26"/>
        </w:rPr>
      </w:pPr>
      <w:r w:rsidRPr="0080006B">
        <w:rPr>
          <w:sz w:val="26"/>
          <w:szCs w:val="26"/>
        </w:rPr>
        <w:t>Дополнить п.1 Общие положения п.п. 1.3 следующего содержания:</w:t>
      </w:r>
      <w:r w:rsidR="001A02FB" w:rsidRPr="0080006B">
        <w:rPr>
          <w:sz w:val="26"/>
          <w:szCs w:val="26"/>
        </w:rPr>
        <w:t xml:space="preserve"> </w:t>
      </w:r>
    </w:p>
    <w:p w:rsidR="00B33933" w:rsidRPr="0080006B" w:rsidRDefault="006319BB" w:rsidP="006319BB">
      <w:pPr>
        <w:pStyle w:val="Pro-Gramma"/>
        <w:ind w:left="709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«1.3. </w:t>
      </w:r>
      <w:r w:rsidR="00D4764A" w:rsidRPr="0080006B">
        <w:rPr>
          <w:sz w:val="26"/>
          <w:szCs w:val="26"/>
        </w:rPr>
        <w:t xml:space="preserve">Расчетный среднемесячный уровень заработной платы работников муниципальный учреждений МО «Котельское сельское поселение» по видам экономической деятельности </w:t>
      </w:r>
      <w:r w:rsidR="00726025" w:rsidRPr="0080006B">
        <w:rPr>
          <w:sz w:val="26"/>
          <w:szCs w:val="26"/>
        </w:rPr>
        <w:t xml:space="preserve">не должен превышать расчетный среднемесячный уровень оплаты труда </w:t>
      </w:r>
      <w:r w:rsidR="00851D39" w:rsidRPr="0080006B">
        <w:rPr>
          <w:sz w:val="26"/>
          <w:szCs w:val="26"/>
        </w:rPr>
        <w:t>муниципальных</w:t>
      </w:r>
      <w:r w:rsidR="00726025" w:rsidRPr="0080006B">
        <w:rPr>
          <w:sz w:val="26"/>
          <w:szCs w:val="26"/>
        </w:rPr>
        <w:t xml:space="preserve"> служащих и работников, замещающих </w:t>
      </w:r>
      <w:r w:rsidR="005F2868" w:rsidRPr="0080006B">
        <w:rPr>
          <w:sz w:val="26"/>
          <w:szCs w:val="26"/>
        </w:rPr>
        <w:t xml:space="preserve">должности, не являющиеся должностями </w:t>
      </w:r>
      <w:r w:rsidR="00162950" w:rsidRPr="0080006B">
        <w:rPr>
          <w:sz w:val="26"/>
          <w:szCs w:val="26"/>
        </w:rPr>
        <w:t xml:space="preserve">муниципальной </w:t>
      </w:r>
      <w:r w:rsidR="005F2868" w:rsidRPr="0080006B">
        <w:rPr>
          <w:sz w:val="26"/>
          <w:szCs w:val="26"/>
        </w:rPr>
        <w:t xml:space="preserve"> службы </w:t>
      </w:r>
      <w:r w:rsidR="00162950" w:rsidRPr="0080006B">
        <w:rPr>
          <w:sz w:val="26"/>
          <w:szCs w:val="26"/>
        </w:rPr>
        <w:t>администрации Котельского сельского поселения. Муниципальные</w:t>
      </w:r>
      <w:r w:rsidR="00B33933" w:rsidRPr="0080006B">
        <w:rPr>
          <w:sz w:val="26"/>
          <w:szCs w:val="26"/>
        </w:rPr>
        <w:t xml:space="preserve"> учреждения </w:t>
      </w:r>
      <w:r w:rsidR="00162950" w:rsidRPr="0080006B">
        <w:rPr>
          <w:sz w:val="26"/>
          <w:szCs w:val="26"/>
        </w:rPr>
        <w:t xml:space="preserve">МО «Котельское сельское поселение» </w:t>
      </w:r>
      <w:r w:rsidR="00B33933" w:rsidRPr="0080006B">
        <w:rPr>
          <w:sz w:val="26"/>
          <w:szCs w:val="26"/>
        </w:rPr>
        <w:t xml:space="preserve">предусматривают </w:t>
      </w:r>
      <w:r w:rsidR="002D1E96" w:rsidRPr="0080006B">
        <w:rPr>
          <w:sz w:val="26"/>
          <w:szCs w:val="26"/>
        </w:rPr>
        <w:t xml:space="preserve">условие о </w:t>
      </w:r>
      <w:r w:rsidR="00162950" w:rsidRPr="0080006B">
        <w:rPr>
          <w:sz w:val="26"/>
          <w:szCs w:val="26"/>
        </w:rPr>
        <w:t>не превышении</w:t>
      </w:r>
      <w:r w:rsidR="002D1E96" w:rsidRPr="0080006B">
        <w:rPr>
          <w:sz w:val="26"/>
          <w:szCs w:val="26"/>
        </w:rPr>
        <w:t xml:space="preserve"> расчетного среднемесячного уровня заработной платы работников </w:t>
      </w:r>
      <w:r w:rsidR="00162950" w:rsidRPr="0080006B">
        <w:rPr>
          <w:sz w:val="26"/>
          <w:szCs w:val="26"/>
        </w:rPr>
        <w:t>муниципального</w:t>
      </w:r>
      <w:r w:rsidR="002D1E96" w:rsidRPr="0080006B">
        <w:rPr>
          <w:sz w:val="26"/>
          <w:szCs w:val="26"/>
        </w:rPr>
        <w:t xml:space="preserve"> учреждения над расчетным среднемесячным уровнем оплаты труда </w:t>
      </w:r>
      <w:r w:rsidR="00162950" w:rsidRPr="0080006B">
        <w:rPr>
          <w:sz w:val="26"/>
          <w:szCs w:val="26"/>
        </w:rPr>
        <w:t xml:space="preserve"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 </w:t>
      </w:r>
      <w:r w:rsidR="002D1E96" w:rsidRPr="0080006B">
        <w:rPr>
          <w:sz w:val="26"/>
          <w:szCs w:val="26"/>
        </w:rPr>
        <w:t>при утверждении положений об оплате труда работников.</w:t>
      </w:r>
    </w:p>
    <w:p w:rsidR="00162950" w:rsidRPr="0080006B" w:rsidRDefault="00162950" w:rsidP="006319BB">
      <w:pPr>
        <w:pStyle w:val="Pro-Gramma"/>
        <w:ind w:left="709" w:firstLine="284"/>
        <w:rPr>
          <w:sz w:val="26"/>
          <w:szCs w:val="26"/>
        </w:rPr>
      </w:pPr>
      <w:r w:rsidRPr="0080006B">
        <w:rPr>
          <w:sz w:val="26"/>
          <w:szCs w:val="26"/>
        </w:rPr>
        <w:t xml:space="preserve">Администрации Котельского сельского поселения </w:t>
      </w:r>
      <w:r w:rsidR="00F077AE" w:rsidRPr="0080006B">
        <w:rPr>
          <w:sz w:val="26"/>
          <w:szCs w:val="26"/>
        </w:rPr>
        <w:t>обеспечива</w:t>
      </w:r>
      <w:r w:rsidRPr="0080006B">
        <w:rPr>
          <w:sz w:val="26"/>
          <w:szCs w:val="26"/>
        </w:rPr>
        <w:t>е</w:t>
      </w:r>
      <w:r w:rsidR="00F077AE" w:rsidRPr="0080006B">
        <w:rPr>
          <w:sz w:val="26"/>
          <w:szCs w:val="26"/>
        </w:rPr>
        <w:t>т соблюдение условия о не</w:t>
      </w:r>
      <w:r w:rsidRPr="0080006B">
        <w:rPr>
          <w:sz w:val="26"/>
          <w:szCs w:val="26"/>
        </w:rPr>
        <w:t xml:space="preserve"> </w:t>
      </w:r>
      <w:r w:rsidR="00F077AE" w:rsidRPr="0080006B">
        <w:rPr>
          <w:sz w:val="26"/>
          <w:szCs w:val="26"/>
        </w:rPr>
        <w:t xml:space="preserve">превышении расчетного среднемесячного уровня заработной платы работников подведомственных учреждений над расчетным среднемесячным уровнем оплаты труда </w:t>
      </w:r>
      <w:r w:rsidRPr="0080006B">
        <w:rPr>
          <w:sz w:val="26"/>
          <w:szCs w:val="26"/>
        </w:rPr>
        <w:t xml:space="preserve"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 </w:t>
      </w:r>
    </w:p>
    <w:p w:rsidR="00F077AE" w:rsidRPr="0080006B" w:rsidRDefault="00F077AE" w:rsidP="006319BB">
      <w:pPr>
        <w:pStyle w:val="Pro-Gramma"/>
        <w:ind w:left="709" w:firstLine="425"/>
        <w:rPr>
          <w:sz w:val="26"/>
          <w:szCs w:val="26"/>
        </w:rPr>
      </w:pPr>
      <w:proofErr w:type="gramStart"/>
      <w:r w:rsidRPr="0080006B">
        <w:rPr>
          <w:sz w:val="26"/>
          <w:szCs w:val="26"/>
        </w:rPr>
        <w:t xml:space="preserve">В целях настоящего Положения расчетный среднемесячный уровень оплаты труда </w:t>
      </w:r>
      <w:r w:rsidR="006319BB" w:rsidRPr="0080006B">
        <w:rPr>
          <w:sz w:val="26"/>
          <w:szCs w:val="26"/>
        </w:rPr>
        <w:t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</w:t>
      </w:r>
      <w:r w:rsidRPr="0080006B">
        <w:rPr>
          <w:sz w:val="26"/>
          <w:szCs w:val="26"/>
        </w:rPr>
        <w:t xml:space="preserve"> определяется путем деления установленного объема бюджетных ассигнований на оплату труда </w:t>
      </w:r>
      <w:r w:rsidR="006319BB" w:rsidRPr="0080006B">
        <w:rPr>
          <w:sz w:val="26"/>
          <w:szCs w:val="26"/>
        </w:rPr>
        <w:t xml:space="preserve"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 </w:t>
      </w:r>
      <w:r w:rsidRPr="0080006B">
        <w:rPr>
          <w:sz w:val="26"/>
          <w:szCs w:val="26"/>
        </w:rPr>
        <w:t>на 12(количество месяцев в году) и деления полученного результата на</w:t>
      </w:r>
      <w:proofErr w:type="gramEnd"/>
      <w:r w:rsidRPr="0080006B">
        <w:rPr>
          <w:sz w:val="26"/>
          <w:szCs w:val="26"/>
        </w:rPr>
        <w:t xml:space="preserve"> установленную по штатному расписанию численность </w:t>
      </w:r>
      <w:r w:rsidR="006319BB" w:rsidRPr="0080006B">
        <w:rPr>
          <w:sz w:val="26"/>
          <w:szCs w:val="26"/>
        </w:rPr>
        <w:t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</w:t>
      </w:r>
      <w:r w:rsidRPr="0080006B">
        <w:rPr>
          <w:sz w:val="26"/>
          <w:szCs w:val="26"/>
        </w:rPr>
        <w:t>.</w:t>
      </w:r>
    </w:p>
    <w:p w:rsidR="00F077AE" w:rsidRPr="0080006B" w:rsidRDefault="00F077AE" w:rsidP="006319BB">
      <w:pPr>
        <w:pStyle w:val="Pro-Gramma"/>
        <w:ind w:left="709" w:firstLine="425"/>
        <w:rPr>
          <w:sz w:val="26"/>
          <w:szCs w:val="26"/>
        </w:rPr>
      </w:pPr>
      <w:r w:rsidRPr="0080006B">
        <w:rPr>
          <w:sz w:val="26"/>
          <w:szCs w:val="26"/>
        </w:rPr>
        <w:t xml:space="preserve">Расчетный среднемесячный уровень заработной платы работников подведомственного </w:t>
      </w:r>
      <w:r w:rsidR="006319BB" w:rsidRPr="0080006B">
        <w:rPr>
          <w:sz w:val="26"/>
          <w:szCs w:val="26"/>
        </w:rPr>
        <w:t>муниципального</w:t>
      </w:r>
      <w:r w:rsidRPr="0080006B">
        <w:rPr>
          <w:sz w:val="26"/>
          <w:szCs w:val="26"/>
        </w:rPr>
        <w:t xml:space="preserve"> учреждения Ленинградской области определяется путем деления установленного объема бюджетных ассигнований на оплату труда работников </w:t>
      </w:r>
      <w:r w:rsidR="006319BB" w:rsidRPr="0080006B">
        <w:rPr>
          <w:sz w:val="26"/>
          <w:szCs w:val="26"/>
        </w:rPr>
        <w:t>муниципального</w:t>
      </w:r>
      <w:r w:rsidRPr="0080006B">
        <w:rPr>
          <w:sz w:val="26"/>
          <w:szCs w:val="26"/>
        </w:rPr>
        <w:t xml:space="preserve"> учреждения на 12 (количество месяцев в году)</w:t>
      </w:r>
      <w:r w:rsidR="00B05B1D" w:rsidRPr="0080006B">
        <w:rPr>
          <w:sz w:val="26"/>
          <w:szCs w:val="26"/>
        </w:rPr>
        <w:t xml:space="preserve"> и деления </w:t>
      </w:r>
      <w:r w:rsidR="00B05B1D" w:rsidRPr="0080006B">
        <w:rPr>
          <w:sz w:val="26"/>
          <w:szCs w:val="26"/>
        </w:rPr>
        <w:lastRenderedPageBreak/>
        <w:t>полученного результата на численность работников учреждения в соответствии с утвержденным штатным расписанием.</w:t>
      </w:r>
    </w:p>
    <w:p w:rsidR="0030796E" w:rsidRPr="0080006B" w:rsidRDefault="0030796E" w:rsidP="006319BB">
      <w:pPr>
        <w:pStyle w:val="Pro-Gramma"/>
        <w:ind w:left="709" w:firstLine="425"/>
        <w:rPr>
          <w:sz w:val="26"/>
          <w:szCs w:val="26"/>
        </w:rPr>
      </w:pPr>
      <w:proofErr w:type="gramStart"/>
      <w:r w:rsidRPr="0080006B">
        <w:rPr>
          <w:sz w:val="26"/>
          <w:szCs w:val="26"/>
        </w:rPr>
        <w:t xml:space="preserve">Сопоставление расчетного среднемесячного уровня заработной платы работников подведомственных </w:t>
      </w:r>
      <w:r w:rsidR="006319BB" w:rsidRPr="0080006B">
        <w:rPr>
          <w:sz w:val="26"/>
          <w:szCs w:val="26"/>
        </w:rPr>
        <w:t>муниципального</w:t>
      </w:r>
      <w:r w:rsidRPr="0080006B">
        <w:rPr>
          <w:sz w:val="26"/>
          <w:szCs w:val="26"/>
        </w:rPr>
        <w:t xml:space="preserve"> учреждений </w:t>
      </w:r>
      <w:r w:rsidR="006319BB" w:rsidRPr="0080006B">
        <w:rPr>
          <w:sz w:val="26"/>
          <w:szCs w:val="26"/>
        </w:rPr>
        <w:t>муниципального образования «Котельское сельское поселение»</w:t>
      </w:r>
      <w:r w:rsidRPr="0080006B">
        <w:rPr>
          <w:sz w:val="26"/>
          <w:szCs w:val="26"/>
        </w:rPr>
        <w:t xml:space="preserve"> с расчетным уровнем оплаты труда </w:t>
      </w:r>
      <w:r w:rsidR="006319BB" w:rsidRPr="0080006B">
        <w:rPr>
          <w:sz w:val="26"/>
          <w:szCs w:val="26"/>
        </w:rPr>
        <w:t xml:space="preserve"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 </w:t>
      </w:r>
      <w:r w:rsidR="00036453" w:rsidRPr="0080006B">
        <w:rPr>
          <w:sz w:val="26"/>
          <w:szCs w:val="26"/>
        </w:rPr>
        <w:t>осуществляется уполномоченным органом при планировании бюджетных ассигнований на очередной финансовый год и на плановый период с учетом предусмотренной проектом областного бюджета Ленинградской области  индексации заработной</w:t>
      </w:r>
      <w:proofErr w:type="gramEnd"/>
      <w:r w:rsidR="00036453" w:rsidRPr="0080006B">
        <w:rPr>
          <w:sz w:val="26"/>
          <w:szCs w:val="26"/>
        </w:rPr>
        <w:t xml:space="preserve"> платы указанных категорий работников.</w:t>
      </w:r>
    </w:p>
    <w:p w:rsidR="00036453" w:rsidRPr="0080006B" w:rsidRDefault="004F2450" w:rsidP="006319BB">
      <w:pPr>
        <w:pStyle w:val="Pro-Gramma"/>
        <w:ind w:left="709" w:firstLine="425"/>
        <w:rPr>
          <w:sz w:val="26"/>
          <w:szCs w:val="26"/>
        </w:rPr>
      </w:pPr>
      <w:r w:rsidRPr="0080006B">
        <w:rPr>
          <w:sz w:val="26"/>
          <w:szCs w:val="26"/>
        </w:rPr>
        <w:t xml:space="preserve">Расчетный среднемесячный уровень оплаты труда </w:t>
      </w:r>
      <w:r w:rsidR="006319BB" w:rsidRPr="0080006B">
        <w:rPr>
          <w:sz w:val="26"/>
          <w:szCs w:val="26"/>
        </w:rPr>
        <w:t xml:space="preserve"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 </w:t>
      </w:r>
      <w:r w:rsidR="00DA63F5" w:rsidRPr="0080006B">
        <w:rPr>
          <w:sz w:val="26"/>
          <w:szCs w:val="26"/>
        </w:rPr>
        <w:t xml:space="preserve">определяется </w:t>
      </w:r>
      <w:r w:rsidR="006319BB" w:rsidRPr="0080006B">
        <w:rPr>
          <w:sz w:val="26"/>
          <w:szCs w:val="26"/>
        </w:rPr>
        <w:t>Администрацией Котельского сельского поселения</w:t>
      </w:r>
      <w:proofErr w:type="gramStart"/>
      <w:r w:rsidR="00DA63F5" w:rsidRPr="0080006B">
        <w:rPr>
          <w:sz w:val="26"/>
          <w:szCs w:val="26"/>
        </w:rPr>
        <w:t xml:space="preserve"> </w:t>
      </w:r>
      <w:r w:rsidR="0080006B" w:rsidRPr="0080006B">
        <w:rPr>
          <w:sz w:val="26"/>
          <w:szCs w:val="26"/>
        </w:rPr>
        <w:t>.</w:t>
      </w:r>
      <w:proofErr w:type="gramEnd"/>
    </w:p>
    <w:p w:rsidR="00461EA5" w:rsidRPr="0080006B" w:rsidRDefault="00461EA5" w:rsidP="006319BB">
      <w:pPr>
        <w:pStyle w:val="Pro-Gramma"/>
        <w:ind w:left="709" w:firstLine="425"/>
        <w:rPr>
          <w:sz w:val="26"/>
          <w:szCs w:val="26"/>
        </w:rPr>
      </w:pPr>
    </w:p>
    <w:p w:rsidR="00CA36FD" w:rsidRPr="0080006B" w:rsidRDefault="00D770B5" w:rsidP="00C52A99">
      <w:pPr>
        <w:ind w:left="709"/>
        <w:rPr>
          <w:rFonts w:ascii="Times New Roman" w:eastAsia="Times New Roman" w:hAnsi="Times New Roman" w:cs="Times New Roman"/>
          <w:sz w:val="26"/>
          <w:szCs w:val="26"/>
        </w:rPr>
      </w:pPr>
      <w:r w:rsidRPr="0080006B">
        <w:rPr>
          <w:rFonts w:ascii="Times New Roman" w:hAnsi="Times New Roman" w:cs="Times New Roman"/>
          <w:sz w:val="26"/>
          <w:szCs w:val="26"/>
        </w:rPr>
        <w:t xml:space="preserve">      2. </w:t>
      </w:r>
      <w:r w:rsidR="00C52A99" w:rsidRPr="0080006B">
        <w:rPr>
          <w:rFonts w:ascii="Times New Roman" w:hAnsi="Times New Roman" w:cs="Times New Roman"/>
          <w:sz w:val="26"/>
          <w:szCs w:val="26"/>
        </w:rPr>
        <w:t xml:space="preserve">Подпункты </w:t>
      </w:r>
      <w:r w:rsidRPr="0080006B">
        <w:rPr>
          <w:rFonts w:ascii="Times New Roman" w:hAnsi="Times New Roman" w:cs="Times New Roman"/>
          <w:sz w:val="26"/>
          <w:szCs w:val="26"/>
        </w:rPr>
        <w:t>4.3.,4.7.</w:t>
      </w:r>
      <w:r w:rsidR="00886E1A" w:rsidRPr="0080006B">
        <w:rPr>
          <w:rFonts w:ascii="Times New Roman" w:hAnsi="Times New Roman" w:cs="Times New Roman"/>
          <w:sz w:val="26"/>
          <w:szCs w:val="26"/>
        </w:rPr>
        <w:t>,4.8.</w:t>
      </w:r>
      <w:r w:rsidR="002867BE" w:rsidRPr="0080006B">
        <w:rPr>
          <w:rFonts w:ascii="Times New Roman" w:hAnsi="Times New Roman" w:cs="Times New Roman"/>
          <w:sz w:val="26"/>
          <w:szCs w:val="26"/>
        </w:rPr>
        <w:t>,4.10.,4.11.,4.13.,4.22</w:t>
      </w:r>
      <w:r w:rsidR="00886E1A" w:rsidRPr="0080006B">
        <w:rPr>
          <w:rFonts w:ascii="Times New Roman" w:hAnsi="Times New Roman" w:cs="Times New Roman"/>
          <w:sz w:val="26"/>
          <w:szCs w:val="26"/>
        </w:rPr>
        <w:t xml:space="preserve"> </w:t>
      </w:r>
      <w:r w:rsidRPr="0080006B">
        <w:rPr>
          <w:rFonts w:ascii="Times New Roman" w:hAnsi="Times New Roman" w:cs="Times New Roman"/>
          <w:sz w:val="26"/>
          <w:szCs w:val="26"/>
        </w:rPr>
        <w:t>п</w:t>
      </w:r>
      <w:r w:rsidR="00C52A99" w:rsidRPr="0080006B">
        <w:rPr>
          <w:rFonts w:ascii="Times New Roman" w:hAnsi="Times New Roman" w:cs="Times New Roman"/>
          <w:sz w:val="26"/>
          <w:szCs w:val="26"/>
        </w:rPr>
        <w:t xml:space="preserve">ункта </w:t>
      </w:r>
      <w:r w:rsidRPr="0080006B">
        <w:rPr>
          <w:rFonts w:ascii="Times New Roman" w:hAnsi="Times New Roman" w:cs="Times New Roman"/>
          <w:sz w:val="26"/>
          <w:szCs w:val="26"/>
        </w:rPr>
        <w:t xml:space="preserve">4 </w:t>
      </w:r>
      <w:r w:rsidR="00C52A99" w:rsidRPr="0080006B">
        <w:rPr>
          <w:rFonts w:ascii="Times New Roman" w:hAnsi="Times New Roman" w:cs="Times New Roman"/>
          <w:sz w:val="26"/>
          <w:szCs w:val="26"/>
        </w:rPr>
        <w:t>«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>Виды и порядок установления стимулирующих выплат</w:t>
      </w:r>
      <w:r w:rsidR="00C52A99" w:rsidRPr="0080006B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 xml:space="preserve"> читать в следующей редакции:</w:t>
      </w:r>
    </w:p>
    <w:p w:rsidR="00FF0E55" w:rsidRPr="0080006B" w:rsidRDefault="00C52A99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</w:t>
      </w:r>
      <w:r w:rsidR="00030AC0" w:rsidRPr="0080006B">
        <w:rPr>
          <w:sz w:val="26"/>
          <w:szCs w:val="26"/>
        </w:rPr>
        <w:t>«</w:t>
      </w:r>
      <w:r w:rsidR="00FF0E55" w:rsidRPr="0080006B">
        <w:rPr>
          <w:sz w:val="26"/>
          <w:szCs w:val="26"/>
        </w:rPr>
        <w:t>4.3. Стимулирующие выплаты руководителю, устанавливаются из следующего перечня:</w:t>
      </w:r>
    </w:p>
    <w:p w:rsidR="00FF0E55" w:rsidRPr="0080006B" w:rsidRDefault="00FF0E55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>а) премиальные выплаты по итогам работы;</w:t>
      </w:r>
    </w:p>
    <w:p w:rsidR="00FF0E55" w:rsidRPr="0080006B" w:rsidRDefault="00D770B5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>б</w:t>
      </w:r>
      <w:r w:rsidR="00FF0E55" w:rsidRPr="0080006B">
        <w:rPr>
          <w:sz w:val="26"/>
          <w:szCs w:val="26"/>
        </w:rPr>
        <w:t>) премиальные выплаты за выполнение особо важных (срочных) работ;</w:t>
      </w:r>
    </w:p>
    <w:p w:rsidR="00FF0E55" w:rsidRPr="0080006B" w:rsidRDefault="00D770B5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>в</w:t>
      </w:r>
      <w:r w:rsidR="00FF0E55" w:rsidRPr="0080006B">
        <w:rPr>
          <w:sz w:val="26"/>
          <w:szCs w:val="26"/>
        </w:rPr>
        <w:t>) премиальные выплаты к значимым датам (событиям).</w:t>
      </w:r>
    </w:p>
    <w:p w:rsidR="00FF0E55" w:rsidRPr="0080006B" w:rsidRDefault="00C52A99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</w:t>
      </w:r>
    </w:p>
    <w:p w:rsidR="00151054" w:rsidRPr="0080006B" w:rsidRDefault="00C52A99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</w:t>
      </w:r>
      <w:r w:rsidR="007C34F6" w:rsidRPr="0080006B">
        <w:rPr>
          <w:sz w:val="26"/>
          <w:szCs w:val="26"/>
        </w:rPr>
        <w:t>4</w:t>
      </w:r>
      <w:r w:rsidR="00F6110F" w:rsidRPr="0080006B">
        <w:rPr>
          <w:sz w:val="26"/>
          <w:szCs w:val="26"/>
        </w:rPr>
        <w:t>.</w:t>
      </w:r>
      <w:r w:rsidR="00FF0E55" w:rsidRPr="0080006B">
        <w:rPr>
          <w:sz w:val="26"/>
          <w:szCs w:val="26"/>
        </w:rPr>
        <w:t>7</w:t>
      </w:r>
      <w:r w:rsidR="00151054" w:rsidRPr="0080006B">
        <w:rPr>
          <w:sz w:val="26"/>
          <w:szCs w:val="26"/>
        </w:rPr>
        <w:t>.</w:t>
      </w:r>
      <w:r w:rsidR="00FF6FA9" w:rsidRPr="0080006B">
        <w:rPr>
          <w:sz w:val="26"/>
          <w:szCs w:val="26"/>
        </w:rPr>
        <w:t>Размер премиальных выплат</w:t>
      </w:r>
      <w:r w:rsidR="007035CB" w:rsidRPr="0080006B">
        <w:rPr>
          <w:sz w:val="26"/>
          <w:szCs w:val="26"/>
        </w:rPr>
        <w:t xml:space="preserve"> по итогам работы </w:t>
      </w:r>
      <w:r w:rsidR="00FF6FA9" w:rsidRPr="0080006B">
        <w:rPr>
          <w:sz w:val="26"/>
          <w:szCs w:val="26"/>
        </w:rPr>
        <w:t>определяется на основе показателей эффективности и результативности деятельности учреждения (структурного подразделения, филиала</w:t>
      </w:r>
      <w:r w:rsidR="00291A3B" w:rsidRPr="0080006B">
        <w:rPr>
          <w:sz w:val="26"/>
          <w:szCs w:val="26"/>
        </w:rPr>
        <w:t>, работника</w:t>
      </w:r>
      <w:r w:rsidR="00FF6FA9" w:rsidRPr="0080006B">
        <w:rPr>
          <w:sz w:val="26"/>
          <w:szCs w:val="26"/>
        </w:rPr>
        <w:t>) и (или) критериев оценки деятельности учреждения (структурного подразделения, филиала</w:t>
      </w:r>
      <w:r w:rsidR="00291A3B" w:rsidRPr="0080006B">
        <w:rPr>
          <w:sz w:val="26"/>
          <w:szCs w:val="26"/>
        </w:rPr>
        <w:t>, работника</w:t>
      </w:r>
      <w:r w:rsidR="00FF6FA9" w:rsidRPr="0080006B">
        <w:rPr>
          <w:sz w:val="26"/>
          <w:szCs w:val="26"/>
        </w:rPr>
        <w:t>)</w:t>
      </w:r>
      <w:r w:rsidR="00DB38D7" w:rsidRPr="0080006B">
        <w:rPr>
          <w:sz w:val="26"/>
          <w:szCs w:val="26"/>
        </w:rPr>
        <w:t xml:space="preserve"> (далее – КПЭ, критерии оценки деятельности)</w:t>
      </w:r>
      <w:r w:rsidR="00D770B5" w:rsidRPr="0080006B">
        <w:rPr>
          <w:sz w:val="26"/>
          <w:szCs w:val="26"/>
        </w:rPr>
        <w:t xml:space="preserve"> соответственно.</w:t>
      </w:r>
      <w:r w:rsidR="00FF6FA9" w:rsidRPr="0080006B">
        <w:rPr>
          <w:sz w:val="26"/>
          <w:szCs w:val="26"/>
        </w:rPr>
        <w:t xml:space="preserve"> </w:t>
      </w:r>
    </w:p>
    <w:p w:rsidR="00762F94" w:rsidRPr="0080006B" w:rsidRDefault="00C52A99" w:rsidP="00C52A99">
      <w:pPr>
        <w:pStyle w:val="Pro-Gramma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  </w:t>
      </w:r>
      <w:proofErr w:type="gramStart"/>
      <w:r w:rsidR="00762F94" w:rsidRPr="0080006B">
        <w:rPr>
          <w:sz w:val="26"/>
          <w:szCs w:val="26"/>
        </w:rPr>
        <w:t xml:space="preserve">Совокупность КПЭ и (или) критериев оценки деятельности, применяемых для определения размера премии конкретного работника, учитывают качество выполненных им работ, а в случае, когда дополнительный и (или) сверхнормативный объем выполненных работником работ не учитывается при определении размера </w:t>
      </w:r>
      <w:r w:rsidR="00886E1A" w:rsidRPr="0080006B">
        <w:rPr>
          <w:sz w:val="26"/>
          <w:szCs w:val="26"/>
        </w:rPr>
        <w:t>выплат по ставке</w:t>
      </w:r>
      <w:r w:rsidR="00762F94" w:rsidRPr="0080006B">
        <w:rPr>
          <w:sz w:val="26"/>
          <w:szCs w:val="26"/>
        </w:rPr>
        <w:t xml:space="preserve"> заработной платы с учетом нагрузки, компенсационных выплат, – также и объем выполненных работником работ.</w:t>
      </w:r>
      <w:proofErr w:type="gramEnd"/>
    </w:p>
    <w:p w:rsidR="00526770" w:rsidRPr="0080006B" w:rsidRDefault="00C52A99" w:rsidP="00C52A99">
      <w:pPr>
        <w:pStyle w:val="Pro-Gramma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 </w:t>
      </w:r>
      <w:r w:rsidR="00886E1A" w:rsidRPr="0080006B">
        <w:rPr>
          <w:sz w:val="26"/>
          <w:szCs w:val="26"/>
        </w:rPr>
        <w:t>Перечень КПЭ и (или)</w:t>
      </w:r>
      <w:r w:rsidR="00C20C0C" w:rsidRPr="0080006B">
        <w:rPr>
          <w:sz w:val="26"/>
          <w:szCs w:val="26"/>
        </w:rPr>
        <w:t xml:space="preserve"> критериев оценки деятельности работников учреждения </w:t>
      </w:r>
      <w:r w:rsidR="00802857" w:rsidRPr="0080006B">
        <w:rPr>
          <w:sz w:val="26"/>
          <w:szCs w:val="26"/>
        </w:rPr>
        <w:t>определяется</w:t>
      </w:r>
      <w:r w:rsidR="00C20C0C" w:rsidRPr="0080006B">
        <w:rPr>
          <w:sz w:val="26"/>
          <w:szCs w:val="26"/>
        </w:rPr>
        <w:t xml:space="preserve"> с учетом </w:t>
      </w:r>
      <w:r w:rsidR="00724EAB" w:rsidRPr="0080006B">
        <w:rPr>
          <w:sz w:val="26"/>
          <w:szCs w:val="26"/>
        </w:rPr>
        <w:t xml:space="preserve">общих </w:t>
      </w:r>
      <w:r w:rsidR="00C20C0C" w:rsidRPr="0080006B">
        <w:rPr>
          <w:sz w:val="26"/>
          <w:szCs w:val="26"/>
        </w:rPr>
        <w:t>рекомендаций</w:t>
      </w:r>
      <w:r w:rsidR="00724EAB" w:rsidRPr="0080006B">
        <w:rPr>
          <w:sz w:val="26"/>
          <w:szCs w:val="26"/>
        </w:rPr>
        <w:t xml:space="preserve"> по формированию перечня КПЭ</w:t>
      </w:r>
      <w:r w:rsidR="00886E1A" w:rsidRPr="0080006B">
        <w:rPr>
          <w:sz w:val="26"/>
          <w:szCs w:val="26"/>
        </w:rPr>
        <w:t xml:space="preserve"> и (или)</w:t>
      </w:r>
      <w:r w:rsidR="00724EAB" w:rsidRPr="0080006B">
        <w:rPr>
          <w:sz w:val="26"/>
          <w:szCs w:val="26"/>
        </w:rPr>
        <w:t xml:space="preserve"> критериев оценки деятельности</w:t>
      </w:r>
      <w:r w:rsidR="00C20C0C" w:rsidRPr="0080006B">
        <w:rPr>
          <w:sz w:val="26"/>
          <w:szCs w:val="26"/>
        </w:rPr>
        <w:t>, установленных уполномоченным органом.</w:t>
      </w:r>
    </w:p>
    <w:p w:rsidR="00236953" w:rsidRPr="0080006B" w:rsidRDefault="00C52A99" w:rsidP="00C52A99">
      <w:pPr>
        <w:pStyle w:val="Pro-Gramma"/>
        <w:tabs>
          <w:tab w:val="left" w:pos="567"/>
        </w:tabs>
        <w:ind w:left="567" w:firstLine="284"/>
        <w:rPr>
          <w:sz w:val="26"/>
          <w:szCs w:val="26"/>
        </w:rPr>
      </w:pPr>
      <w:r w:rsidRPr="0080006B">
        <w:rPr>
          <w:sz w:val="26"/>
          <w:szCs w:val="26"/>
        </w:rPr>
        <w:t xml:space="preserve">  </w:t>
      </w:r>
      <w:r w:rsidR="00236953" w:rsidRPr="0080006B">
        <w:rPr>
          <w:sz w:val="26"/>
          <w:szCs w:val="26"/>
        </w:rPr>
        <w:t xml:space="preserve">В отношении каждого работника рекомендуется устанавливать не более </w:t>
      </w:r>
      <w:r w:rsidR="007C34F6" w:rsidRPr="0080006B">
        <w:rPr>
          <w:sz w:val="26"/>
          <w:szCs w:val="26"/>
        </w:rPr>
        <w:t>десяти</w:t>
      </w:r>
      <w:r w:rsidR="00236953" w:rsidRPr="0080006B">
        <w:rPr>
          <w:sz w:val="26"/>
          <w:szCs w:val="26"/>
        </w:rPr>
        <w:t xml:space="preserve"> КПЭ</w:t>
      </w:r>
      <w:r w:rsidR="00886E1A" w:rsidRPr="0080006B">
        <w:rPr>
          <w:sz w:val="26"/>
          <w:szCs w:val="26"/>
        </w:rPr>
        <w:t xml:space="preserve"> и (или) критериев оценки деятельности, для руководителя учреждения, руководителя обособленного структурного подразделения (филиала) учреждения не более 15 КПЭ и (или) критериев оценки деятельности.</w:t>
      </w:r>
    </w:p>
    <w:p w:rsidR="00762F94" w:rsidRPr="0080006B" w:rsidRDefault="00C52A99" w:rsidP="00C52A99">
      <w:pPr>
        <w:pStyle w:val="Pro-Gramma"/>
        <w:ind w:left="567" w:firstLine="142"/>
        <w:rPr>
          <w:sz w:val="26"/>
          <w:szCs w:val="26"/>
        </w:rPr>
      </w:pPr>
      <w:r w:rsidRPr="0080006B">
        <w:rPr>
          <w:sz w:val="26"/>
          <w:szCs w:val="26"/>
        </w:rPr>
        <w:t xml:space="preserve"> </w:t>
      </w:r>
      <w:r w:rsidR="00762F94" w:rsidRPr="0080006B">
        <w:rPr>
          <w:sz w:val="26"/>
          <w:szCs w:val="26"/>
        </w:rPr>
        <w:t xml:space="preserve">4.8. </w:t>
      </w:r>
      <w:r w:rsidR="00886E1A" w:rsidRPr="0080006B">
        <w:rPr>
          <w:sz w:val="26"/>
          <w:szCs w:val="26"/>
        </w:rPr>
        <w:t>КПЭ, применяемые</w:t>
      </w:r>
      <w:r w:rsidR="00762F94" w:rsidRPr="0080006B">
        <w:rPr>
          <w:sz w:val="26"/>
          <w:szCs w:val="26"/>
        </w:rPr>
        <w:t xml:space="preserve"> для определения размера прем</w:t>
      </w:r>
      <w:r w:rsidR="00886E1A" w:rsidRPr="0080006B">
        <w:rPr>
          <w:sz w:val="26"/>
          <w:szCs w:val="26"/>
        </w:rPr>
        <w:t>иальных выплат по итогам работы, должны соответствовать следующим требованиям:</w:t>
      </w:r>
    </w:p>
    <w:p w:rsidR="00886E1A" w:rsidRPr="0080006B" w:rsidRDefault="00886E1A" w:rsidP="00030AC0">
      <w:pPr>
        <w:pStyle w:val="Pro-Gramma"/>
        <w:ind w:left="567" w:firstLine="142"/>
        <w:rPr>
          <w:sz w:val="26"/>
          <w:szCs w:val="26"/>
        </w:rPr>
      </w:pPr>
      <w:r w:rsidRPr="0080006B">
        <w:rPr>
          <w:sz w:val="26"/>
          <w:szCs w:val="26"/>
        </w:rPr>
        <w:t>а) управляемость - достижение плановых значений критерия оценки деятельности в преобладающей степени зависит от усилий соответственно учреждения, структурного подразделения, филиала, работника, внешние факторы оказывают минимальное влияние на достижение плановых значений критерия оценки деятельности;</w:t>
      </w:r>
    </w:p>
    <w:p w:rsidR="00762F94" w:rsidRPr="0080006B" w:rsidRDefault="00886E1A" w:rsidP="00030AC0">
      <w:pPr>
        <w:pStyle w:val="Pro-Gramma"/>
        <w:ind w:left="567" w:firstLine="142"/>
        <w:rPr>
          <w:sz w:val="26"/>
          <w:szCs w:val="26"/>
        </w:rPr>
      </w:pPr>
      <w:r w:rsidRPr="0080006B">
        <w:rPr>
          <w:sz w:val="26"/>
          <w:szCs w:val="26"/>
        </w:rPr>
        <w:lastRenderedPageBreak/>
        <w:t>б</w:t>
      </w:r>
      <w:r w:rsidR="00762F94" w:rsidRPr="0080006B">
        <w:rPr>
          <w:sz w:val="26"/>
          <w:szCs w:val="26"/>
        </w:rPr>
        <w:t xml:space="preserve">) прозрачность - формулировка (описание) </w:t>
      </w:r>
      <w:r w:rsidRPr="0080006B">
        <w:rPr>
          <w:sz w:val="26"/>
          <w:szCs w:val="26"/>
        </w:rPr>
        <w:t>критерия оценки деятельности предполагает</w:t>
      </w:r>
      <w:r w:rsidR="00762F94" w:rsidRPr="0080006B">
        <w:rPr>
          <w:sz w:val="26"/>
          <w:szCs w:val="26"/>
        </w:rPr>
        <w:t xml:space="preserve"> однозначное понимание </w:t>
      </w:r>
      <w:r w:rsidRPr="0080006B">
        <w:rPr>
          <w:sz w:val="26"/>
          <w:szCs w:val="26"/>
        </w:rPr>
        <w:t>оцениваемого аспекта деятельности учреждения</w:t>
      </w:r>
      <w:r w:rsidR="00762F94" w:rsidRPr="0080006B">
        <w:rPr>
          <w:sz w:val="26"/>
          <w:szCs w:val="26"/>
        </w:rPr>
        <w:t>, структурного подразделения, филиала, работника</w:t>
      </w:r>
      <w:r w:rsidRPr="0080006B">
        <w:rPr>
          <w:sz w:val="26"/>
          <w:szCs w:val="26"/>
        </w:rPr>
        <w:t xml:space="preserve"> соответственно</w:t>
      </w:r>
      <w:r w:rsidR="00762F94" w:rsidRPr="0080006B">
        <w:rPr>
          <w:sz w:val="26"/>
          <w:szCs w:val="26"/>
        </w:rPr>
        <w:t>;</w:t>
      </w:r>
    </w:p>
    <w:p w:rsidR="00886E1A" w:rsidRPr="0080006B" w:rsidRDefault="00886E1A" w:rsidP="00030AC0">
      <w:pPr>
        <w:pStyle w:val="Pro-Gramma"/>
        <w:ind w:left="567" w:firstLine="142"/>
        <w:rPr>
          <w:sz w:val="26"/>
          <w:szCs w:val="26"/>
        </w:rPr>
      </w:pPr>
      <w:r w:rsidRPr="0080006B">
        <w:rPr>
          <w:sz w:val="26"/>
          <w:szCs w:val="26"/>
        </w:rPr>
        <w:t>в) измеримость – критерий оценки деятельности предполагает возможность применения по отношению к нему шкалы качественных оценок (дале</w:t>
      </w:r>
      <w:proofErr w:type="gramStart"/>
      <w:r w:rsidRPr="0080006B">
        <w:rPr>
          <w:sz w:val="26"/>
          <w:szCs w:val="26"/>
        </w:rPr>
        <w:t>е-</w:t>
      </w:r>
      <w:proofErr w:type="gramEnd"/>
      <w:r w:rsidRPr="0080006B">
        <w:rPr>
          <w:sz w:val="26"/>
          <w:szCs w:val="26"/>
        </w:rPr>
        <w:t xml:space="preserve"> значения критерия оценки деятельности);</w:t>
      </w:r>
    </w:p>
    <w:p w:rsidR="00762F94" w:rsidRPr="0080006B" w:rsidRDefault="00762F94" w:rsidP="00030AC0">
      <w:pPr>
        <w:pStyle w:val="Pro-Gramma"/>
        <w:ind w:left="567" w:firstLine="142"/>
        <w:rPr>
          <w:sz w:val="26"/>
          <w:szCs w:val="26"/>
        </w:rPr>
      </w:pPr>
      <w:r w:rsidRPr="0080006B">
        <w:rPr>
          <w:sz w:val="26"/>
          <w:szCs w:val="26"/>
        </w:rPr>
        <w:t xml:space="preserve">г) отсутствие негативных внешних эффектов - установление </w:t>
      </w:r>
      <w:r w:rsidR="00502631" w:rsidRPr="0080006B">
        <w:rPr>
          <w:sz w:val="26"/>
          <w:szCs w:val="26"/>
        </w:rPr>
        <w:t>критерия оценки деятельности</w:t>
      </w:r>
      <w:r w:rsidRPr="0080006B">
        <w:rPr>
          <w:sz w:val="26"/>
          <w:szCs w:val="26"/>
        </w:rPr>
        <w:t xml:space="preserve"> не ведет к ухудшению реального положения дел по оцениваемому направлению деятельности или по иным направлениям деятельности соответственно учреждения, структурного подразделения, филиала, работника</w:t>
      </w:r>
      <w:r w:rsidR="001B736A" w:rsidRPr="0080006B">
        <w:rPr>
          <w:sz w:val="26"/>
          <w:szCs w:val="26"/>
        </w:rPr>
        <w:t xml:space="preserve"> соответственно</w:t>
      </w:r>
      <w:r w:rsidRPr="0080006B">
        <w:rPr>
          <w:sz w:val="26"/>
          <w:szCs w:val="26"/>
        </w:rPr>
        <w:t>;</w:t>
      </w:r>
    </w:p>
    <w:p w:rsidR="00731239" w:rsidRPr="0080006B" w:rsidRDefault="00030AC0" w:rsidP="004311B7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 xml:space="preserve">  </w:t>
      </w:r>
      <w:r w:rsidR="007C34F6" w:rsidRPr="0080006B">
        <w:rPr>
          <w:sz w:val="26"/>
          <w:szCs w:val="26"/>
        </w:rPr>
        <w:t>4</w:t>
      </w:r>
      <w:r w:rsidR="00291A3B" w:rsidRPr="0080006B">
        <w:rPr>
          <w:sz w:val="26"/>
          <w:szCs w:val="26"/>
        </w:rPr>
        <w:t>.</w:t>
      </w:r>
      <w:r w:rsidR="004E37B3" w:rsidRPr="0080006B">
        <w:rPr>
          <w:sz w:val="26"/>
          <w:szCs w:val="26"/>
        </w:rPr>
        <w:t>10</w:t>
      </w:r>
      <w:r w:rsidR="00291A3B" w:rsidRPr="0080006B">
        <w:rPr>
          <w:sz w:val="26"/>
          <w:szCs w:val="26"/>
        </w:rPr>
        <w:t>.</w:t>
      </w:r>
      <w:r w:rsidR="004311B7" w:rsidRPr="0080006B">
        <w:rPr>
          <w:sz w:val="26"/>
          <w:szCs w:val="26"/>
        </w:rPr>
        <w:t xml:space="preserve"> Признать утратившим силу;</w:t>
      </w:r>
    </w:p>
    <w:p w:rsidR="00291A3B" w:rsidRPr="0080006B" w:rsidRDefault="00030AC0" w:rsidP="00CA36FD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 xml:space="preserve">  </w:t>
      </w:r>
      <w:r w:rsidR="00264FF0" w:rsidRPr="0080006B">
        <w:rPr>
          <w:sz w:val="26"/>
          <w:szCs w:val="26"/>
        </w:rPr>
        <w:t>4</w:t>
      </w:r>
      <w:r w:rsidR="00731239" w:rsidRPr="0080006B">
        <w:rPr>
          <w:sz w:val="26"/>
          <w:szCs w:val="26"/>
        </w:rPr>
        <w:t>.</w:t>
      </w:r>
      <w:r w:rsidR="004E37B3" w:rsidRPr="0080006B">
        <w:rPr>
          <w:sz w:val="26"/>
          <w:szCs w:val="26"/>
        </w:rPr>
        <w:t>11</w:t>
      </w:r>
      <w:r w:rsidR="00731239" w:rsidRPr="0080006B">
        <w:rPr>
          <w:sz w:val="26"/>
          <w:szCs w:val="26"/>
        </w:rPr>
        <w:t>.</w:t>
      </w:r>
      <w:r w:rsidR="00F246E0" w:rsidRPr="0080006B">
        <w:rPr>
          <w:sz w:val="26"/>
          <w:szCs w:val="26"/>
        </w:rPr>
        <w:t xml:space="preserve"> </w:t>
      </w:r>
      <w:r w:rsidR="00291A3B" w:rsidRPr="0080006B">
        <w:rPr>
          <w:sz w:val="26"/>
          <w:szCs w:val="26"/>
        </w:rPr>
        <w:t>Для каждого КПЭ</w:t>
      </w:r>
      <w:r w:rsidR="004311B7" w:rsidRPr="0080006B">
        <w:rPr>
          <w:sz w:val="26"/>
          <w:szCs w:val="26"/>
        </w:rPr>
        <w:t xml:space="preserve"> и (или)</w:t>
      </w:r>
      <w:r w:rsidR="00291A3B" w:rsidRPr="0080006B">
        <w:rPr>
          <w:sz w:val="26"/>
          <w:szCs w:val="26"/>
        </w:rPr>
        <w:t xml:space="preserve"> критерия оценки деятельности</w:t>
      </w:r>
      <w:r w:rsidR="003F292C" w:rsidRPr="0080006B">
        <w:rPr>
          <w:sz w:val="26"/>
          <w:szCs w:val="26"/>
        </w:rPr>
        <w:t>, применяемых для определения размера премиальных выплат по итогам работы,</w:t>
      </w:r>
      <w:r w:rsidR="00291A3B" w:rsidRPr="0080006B">
        <w:rPr>
          <w:sz w:val="26"/>
          <w:szCs w:val="26"/>
        </w:rPr>
        <w:t xml:space="preserve"> устан</w:t>
      </w:r>
      <w:r w:rsidR="003B01C1" w:rsidRPr="0080006B">
        <w:rPr>
          <w:sz w:val="26"/>
          <w:szCs w:val="26"/>
        </w:rPr>
        <w:t>а</w:t>
      </w:r>
      <w:r w:rsidR="00291A3B" w:rsidRPr="0080006B">
        <w:rPr>
          <w:sz w:val="26"/>
          <w:szCs w:val="26"/>
        </w:rPr>
        <w:t>вл</w:t>
      </w:r>
      <w:r w:rsidR="00762F94" w:rsidRPr="0080006B">
        <w:rPr>
          <w:sz w:val="26"/>
          <w:szCs w:val="26"/>
        </w:rPr>
        <w:t>ивается</w:t>
      </w:r>
      <w:r w:rsidR="00291A3B" w:rsidRPr="0080006B">
        <w:rPr>
          <w:sz w:val="26"/>
          <w:szCs w:val="26"/>
        </w:rPr>
        <w:t>:</w:t>
      </w:r>
    </w:p>
    <w:p w:rsidR="004311B7" w:rsidRPr="0080006B" w:rsidRDefault="004311B7" w:rsidP="00CA36FD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 xml:space="preserve">- формула расчета значение КПЭ и (или) механизм </w:t>
      </w:r>
      <w:proofErr w:type="gramStart"/>
      <w:r w:rsidRPr="0080006B">
        <w:rPr>
          <w:sz w:val="26"/>
          <w:szCs w:val="26"/>
        </w:rPr>
        <w:t>определения значений критерия оценки деятельности</w:t>
      </w:r>
      <w:proofErr w:type="gramEnd"/>
      <w:r w:rsidRPr="0080006B">
        <w:rPr>
          <w:sz w:val="26"/>
          <w:szCs w:val="26"/>
        </w:rPr>
        <w:t>;</w:t>
      </w:r>
    </w:p>
    <w:p w:rsidR="00291A3B" w:rsidRPr="0080006B" w:rsidRDefault="00291A3B" w:rsidP="00CA36FD">
      <w:pPr>
        <w:pStyle w:val="Pro-Gramma"/>
        <w:rPr>
          <w:sz w:val="26"/>
          <w:szCs w:val="26"/>
        </w:rPr>
      </w:pPr>
      <w:proofErr w:type="gramStart"/>
      <w:r w:rsidRPr="0080006B">
        <w:rPr>
          <w:sz w:val="26"/>
          <w:szCs w:val="26"/>
        </w:rPr>
        <w:t>-</w:t>
      </w:r>
      <w:r w:rsidR="00731239" w:rsidRPr="0080006B">
        <w:rPr>
          <w:sz w:val="26"/>
          <w:szCs w:val="26"/>
        </w:rPr>
        <w:t>удельный вес</w:t>
      </w:r>
      <w:r w:rsidR="00DD7FEC" w:rsidRPr="0080006B">
        <w:rPr>
          <w:sz w:val="26"/>
          <w:szCs w:val="26"/>
        </w:rPr>
        <w:t xml:space="preserve"> КПЭ и (или)</w:t>
      </w:r>
      <w:r w:rsidR="00492560" w:rsidRPr="0080006B">
        <w:rPr>
          <w:sz w:val="26"/>
          <w:szCs w:val="26"/>
        </w:rPr>
        <w:t xml:space="preserve"> критерия</w:t>
      </w:r>
      <w:r w:rsidR="00DB38D7" w:rsidRPr="0080006B">
        <w:rPr>
          <w:sz w:val="26"/>
          <w:szCs w:val="26"/>
        </w:rPr>
        <w:t xml:space="preserve"> оценки деятельности</w:t>
      </w:r>
      <w:r w:rsidR="00DD7FEC" w:rsidRPr="0080006B">
        <w:rPr>
          <w:sz w:val="26"/>
          <w:szCs w:val="26"/>
        </w:rPr>
        <w:t xml:space="preserve">, применяемых для определения размера </w:t>
      </w:r>
      <w:r w:rsidR="00731239" w:rsidRPr="0080006B">
        <w:rPr>
          <w:sz w:val="26"/>
          <w:szCs w:val="26"/>
        </w:rPr>
        <w:t>премиальных выплат по итогам работы</w:t>
      </w:r>
      <w:r w:rsidR="00DD7FEC" w:rsidRPr="0080006B">
        <w:rPr>
          <w:sz w:val="26"/>
          <w:szCs w:val="26"/>
        </w:rPr>
        <w:t>, л</w:t>
      </w:r>
      <w:r w:rsidR="00596D37" w:rsidRPr="0080006B">
        <w:rPr>
          <w:sz w:val="26"/>
          <w:szCs w:val="26"/>
        </w:rPr>
        <w:t xml:space="preserve">ибо </w:t>
      </w:r>
      <w:r w:rsidR="003015CA" w:rsidRPr="0080006B">
        <w:rPr>
          <w:sz w:val="26"/>
          <w:szCs w:val="26"/>
        </w:rPr>
        <w:t xml:space="preserve">максимальная </w:t>
      </w:r>
      <w:r w:rsidR="008A52C4" w:rsidRPr="0080006B">
        <w:rPr>
          <w:sz w:val="26"/>
          <w:szCs w:val="26"/>
        </w:rPr>
        <w:t>сумма баллов</w:t>
      </w:r>
      <w:r w:rsidR="00596D37" w:rsidRPr="0080006B">
        <w:rPr>
          <w:sz w:val="26"/>
          <w:szCs w:val="26"/>
        </w:rPr>
        <w:t xml:space="preserve"> по КПЭ</w:t>
      </w:r>
      <w:r w:rsidR="00DD7FEC" w:rsidRPr="0080006B">
        <w:rPr>
          <w:sz w:val="26"/>
          <w:szCs w:val="26"/>
        </w:rPr>
        <w:t xml:space="preserve"> и (или)</w:t>
      </w:r>
      <w:r w:rsidR="00596D37" w:rsidRPr="0080006B">
        <w:rPr>
          <w:sz w:val="26"/>
          <w:szCs w:val="26"/>
        </w:rPr>
        <w:t xml:space="preserve"> критерию оценки деятельности, </w:t>
      </w:r>
      <w:r w:rsidR="00DD7FEC" w:rsidRPr="0080006B">
        <w:rPr>
          <w:sz w:val="26"/>
          <w:szCs w:val="26"/>
        </w:rPr>
        <w:t xml:space="preserve">применяемая для определения размера премиальных выплат по итогам работы, </w:t>
      </w:r>
      <w:r w:rsidR="00596D37" w:rsidRPr="0080006B">
        <w:rPr>
          <w:sz w:val="26"/>
          <w:szCs w:val="26"/>
        </w:rPr>
        <w:t xml:space="preserve">либо </w:t>
      </w:r>
      <w:r w:rsidR="00731239" w:rsidRPr="0080006B">
        <w:rPr>
          <w:sz w:val="26"/>
          <w:szCs w:val="26"/>
        </w:rPr>
        <w:t>сумма в</w:t>
      </w:r>
      <w:r w:rsidR="003B174D" w:rsidRPr="0080006B">
        <w:rPr>
          <w:sz w:val="26"/>
          <w:szCs w:val="26"/>
        </w:rPr>
        <w:t xml:space="preserve"> абсолютной величине (в </w:t>
      </w:r>
      <w:r w:rsidR="00731239" w:rsidRPr="0080006B">
        <w:rPr>
          <w:sz w:val="26"/>
          <w:szCs w:val="26"/>
        </w:rPr>
        <w:t>рублях</w:t>
      </w:r>
      <w:r w:rsidR="003B174D" w:rsidRPr="0080006B">
        <w:rPr>
          <w:sz w:val="26"/>
          <w:szCs w:val="26"/>
        </w:rPr>
        <w:t>)</w:t>
      </w:r>
      <w:r w:rsidR="00DB38D7" w:rsidRPr="0080006B">
        <w:rPr>
          <w:sz w:val="26"/>
          <w:szCs w:val="26"/>
        </w:rPr>
        <w:t>, соответствующая КПЭ</w:t>
      </w:r>
      <w:r w:rsidR="00DD7FEC" w:rsidRPr="0080006B">
        <w:rPr>
          <w:sz w:val="26"/>
          <w:szCs w:val="26"/>
        </w:rPr>
        <w:t xml:space="preserve"> и (или)</w:t>
      </w:r>
      <w:r w:rsidR="00DB38D7" w:rsidRPr="0080006B">
        <w:rPr>
          <w:sz w:val="26"/>
          <w:szCs w:val="26"/>
        </w:rPr>
        <w:t xml:space="preserve"> критерию оценки деятельности</w:t>
      </w:r>
      <w:r w:rsidR="00731239" w:rsidRPr="0080006B">
        <w:rPr>
          <w:sz w:val="26"/>
          <w:szCs w:val="26"/>
        </w:rPr>
        <w:t>;</w:t>
      </w:r>
      <w:proofErr w:type="gramEnd"/>
    </w:p>
    <w:p w:rsidR="00492560" w:rsidRPr="0080006B" w:rsidRDefault="00492560" w:rsidP="00CA36FD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>-плановое значение КПЭ</w:t>
      </w:r>
      <w:r w:rsidR="00F246E0" w:rsidRPr="0080006B">
        <w:rPr>
          <w:sz w:val="26"/>
          <w:szCs w:val="26"/>
        </w:rPr>
        <w:t xml:space="preserve"> и (или)</w:t>
      </w:r>
      <w:r w:rsidRPr="0080006B">
        <w:rPr>
          <w:sz w:val="26"/>
          <w:szCs w:val="26"/>
        </w:rPr>
        <w:t xml:space="preserve"> критерия</w:t>
      </w:r>
      <w:r w:rsidR="00DB38D7" w:rsidRPr="0080006B">
        <w:rPr>
          <w:sz w:val="26"/>
          <w:szCs w:val="26"/>
        </w:rPr>
        <w:t xml:space="preserve"> оценки деятельности</w:t>
      </w:r>
      <w:r w:rsidR="00596D37" w:rsidRPr="0080006B">
        <w:rPr>
          <w:sz w:val="26"/>
          <w:szCs w:val="26"/>
        </w:rPr>
        <w:t xml:space="preserve"> либо порядок </w:t>
      </w:r>
      <w:r w:rsidR="00CA50BA" w:rsidRPr="0080006B">
        <w:rPr>
          <w:sz w:val="26"/>
          <w:szCs w:val="26"/>
        </w:rPr>
        <w:t>его</w:t>
      </w:r>
      <w:r w:rsidR="00596D37" w:rsidRPr="0080006B">
        <w:rPr>
          <w:sz w:val="26"/>
          <w:szCs w:val="26"/>
        </w:rPr>
        <w:t xml:space="preserve"> определения</w:t>
      </w:r>
      <w:r w:rsidRPr="0080006B">
        <w:rPr>
          <w:sz w:val="26"/>
          <w:szCs w:val="26"/>
        </w:rPr>
        <w:t xml:space="preserve">; </w:t>
      </w:r>
    </w:p>
    <w:p w:rsidR="00731239" w:rsidRPr="0080006B" w:rsidRDefault="00731239" w:rsidP="00CA36FD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>-</w:t>
      </w:r>
      <w:r w:rsidR="00492560" w:rsidRPr="0080006B">
        <w:rPr>
          <w:sz w:val="26"/>
          <w:szCs w:val="26"/>
        </w:rPr>
        <w:t xml:space="preserve">механизм или формула, предполагающие </w:t>
      </w:r>
      <w:r w:rsidR="00F246E0" w:rsidRPr="0080006B">
        <w:rPr>
          <w:sz w:val="26"/>
          <w:szCs w:val="26"/>
        </w:rPr>
        <w:t>определение</w:t>
      </w:r>
      <w:r w:rsidR="00492560" w:rsidRPr="0080006B">
        <w:rPr>
          <w:sz w:val="26"/>
          <w:szCs w:val="26"/>
        </w:rPr>
        <w:t xml:space="preserve"> размера премиальных выплат в </w:t>
      </w:r>
      <w:r w:rsidR="00F246E0" w:rsidRPr="0080006B">
        <w:rPr>
          <w:sz w:val="26"/>
          <w:szCs w:val="26"/>
        </w:rPr>
        <w:t>зависимости от фактических значений КПЭ и (или)</w:t>
      </w:r>
      <w:r w:rsidR="00492560" w:rsidRPr="0080006B">
        <w:rPr>
          <w:sz w:val="26"/>
          <w:szCs w:val="26"/>
        </w:rPr>
        <w:t xml:space="preserve"> критери</w:t>
      </w:r>
      <w:r w:rsidR="00F246E0" w:rsidRPr="0080006B">
        <w:rPr>
          <w:sz w:val="26"/>
          <w:szCs w:val="26"/>
        </w:rPr>
        <w:t>ев</w:t>
      </w:r>
      <w:r w:rsidR="00DB38D7" w:rsidRPr="0080006B">
        <w:rPr>
          <w:sz w:val="26"/>
          <w:szCs w:val="26"/>
        </w:rPr>
        <w:t xml:space="preserve"> оценки деятельности</w:t>
      </w:r>
      <w:r w:rsidR="00492560" w:rsidRPr="0080006B">
        <w:rPr>
          <w:sz w:val="26"/>
          <w:szCs w:val="26"/>
        </w:rPr>
        <w:t>.</w:t>
      </w:r>
    </w:p>
    <w:p w:rsidR="004E37B3" w:rsidRPr="0080006B" w:rsidRDefault="004E37B3" w:rsidP="004E37B3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>4.13. В случае установления стимулирующей надбавки по итогам работы, результаты деятельности работника оценива</w:t>
      </w:r>
      <w:r w:rsidR="00762F94" w:rsidRPr="0080006B">
        <w:rPr>
          <w:sz w:val="26"/>
          <w:szCs w:val="26"/>
        </w:rPr>
        <w:t>ю</w:t>
      </w:r>
      <w:r w:rsidRPr="0080006B">
        <w:rPr>
          <w:sz w:val="26"/>
          <w:szCs w:val="26"/>
        </w:rPr>
        <w:t>тся не чаще одного раза в квартал.</w:t>
      </w:r>
    </w:p>
    <w:p w:rsidR="006146ED" w:rsidRPr="0080006B" w:rsidRDefault="004E37B3" w:rsidP="004E37B3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 xml:space="preserve"> </w:t>
      </w:r>
      <w:proofErr w:type="gramStart"/>
      <w:r w:rsidRPr="0080006B">
        <w:rPr>
          <w:sz w:val="26"/>
          <w:szCs w:val="26"/>
        </w:rPr>
        <w:t xml:space="preserve">Стимулирующая надбавка по итогам работы устанавливается на определенный период в процентах к </w:t>
      </w:r>
      <w:r w:rsidR="001C4E2D" w:rsidRPr="0080006B">
        <w:rPr>
          <w:sz w:val="26"/>
          <w:szCs w:val="26"/>
        </w:rPr>
        <w:t xml:space="preserve">должностному окладу (окладу, выплатам по ставке заработной платы), либо сумме должностного оклада (оклада), выплат по ставке заработной платы </w:t>
      </w:r>
      <w:r w:rsidR="006146ED" w:rsidRPr="0080006B">
        <w:rPr>
          <w:sz w:val="26"/>
          <w:szCs w:val="26"/>
        </w:rPr>
        <w:t xml:space="preserve">и выплат по повышающим коэффициентам к должностному окладу (окладу, ставке заработной платы) (далее – </w:t>
      </w:r>
      <w:proofErr w:type="spellStart"/>
      <w:r w:rsidR="006146ED" w:rsidRPr="0080006B">
        <w:rPr>
          <w:sz w:val="26"/>
          <w:szCs w:val="26"/>
        </w:rPr>
        <w:t>окладно</w:t>
      </w:r>
      <w:proofErr w:type="spellEnd"/>
      <w:r w:rsidR="006146ED" w:rsidRPr="0080006B">
        <w:rPr>
          <w:sz w:val="26"/>
          <w:szCs w:val="26"/>
        </w:rPr>
        <w:t xml:space="preserve">-ставочная часть заработной платы), либо сумме </w:t>
      </w:r>
      <w:proofErr w:type="spellStart"/>
      <w:r w:rsidR="006146ED" w:rsidRPr="0080006B">
        <w:rPr>
          <w:sz w:val="26"/>
          <w:szCs w:val="26"/>
        </w:rPr>
        <w:t>окладно</w:t>
      </w:r>
      <w:proofErr w:type="spellEnd"/>
      <w:r w:rsidR="006146ED" w:rsidRPr="0080006B">
        <w:rPr>
          <w:sz w:val="26"/>
          <w:szCs w:val="26"/>
        </w:rPr>
        <w:t>-ставочной части заработной платы работника и компенсационных выплат работнику без учета</w:t>
      </w:r>
      <w:proofErr w:type="gramEnd"/>
      <w:r w:rsidR="006146ED" w:rsidRPr="0080006B">
        <w:rPr>
          <w:sz w:val="26"/>
          <w:szCs w:val="26"/>
        </w:rPr>
        <w:t xml:space="preserve"> компенсационных выплат за работу в выходные и праздничные дни (дале</w:t>
      </w:r>
      <w:proofErr w:type="gramStart"/>
      <w:r w:rsidR="006146ED" w:rsidRPr="0080006B">
        <w:rPr>
          <w:sz w:val="26"/>
          <w:szCs w:val="26"/>
        </w:rPr>
        <w:t>е-</w:t>
      </w:r>
      <w:proofErr w:type="gramEnd"/>
      <w:r w:rsidR="006146ED" w:rsidRPr="0080006B">
        <w:rPr>
          <w:sz w:val="26"/>
          <w:szCs w:val="26"/>
        </w:rPr>
        <w:t xml:space="preserve"> базовая часть заработной платы).</w:t>
      </w:r>
      <w:r w:rsidR="00030AC0" w:rsidRPr="0080006B">
        <w:rPr>
          <w:sz w:val="26"/>
          <w:szCs w:val="26"/>
        </w:rPr>
        <w:t>»</w:t>
      </w:r>
      <w:r w:rsidR="006146ED" w:rsidRPr="0080006B">
        <w:rPr>
          <w:sz w:val="26"/>
          <w:szCs w:val="26"/>
        </w:rPr>
        <w:t xml:space="preserve"> </w:t>
      </w:r>
      <w:r w:rsidRPr="0080006B">
        <w:rPr>
          <w:sz w:val="26"/>
          <w:szCs w:val="26"/>
        </w:rPr>
        <w:t xml:space="preserve"> </w:t>
      </w:r>
    </w:p>
    <w:p w:rsidR="00030AC0" w:rsidRPr="0080006B" w:rsidRDefault="00030AC0" w:rsidP="00180008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 xml:space="preserve">3. абзац первый подпункта </w:t>
      </w:r>
      <w:r w:rsidR="007A6EA5" w:rsidRPr="0080006B">
        <w:rPr>
          <w:sz w:val="26"/>
          <w:szCs w:val="26"/>
        </w:rPr>
        <w:t>4</w:t>
      </w:r>
      <w:r w:rsidR="00180008" w:rsidRPr="0080006B">
        <w:rPr>
          <w:sz w:val="26"/>
          <w:szCs w:val="26"/>
        </w:rPr>
        <w:t>.22.</w:t>
      </w:r>
      <w:r w:rsidRPr="0080006B">
        <w:rPr>
          <w:sz w:val="26"/>
          <w:szCs w:val="26"/>
        </w:rPr>
        <w:t xml:space="preserve"> читать в </w:t>
      </w:r>
      <w:proofErr w:type="spellStart"/>
      <w:r w:rsidRPr="0080006B">
        <w:rPr>
          <w:sz w:val="26"/>
          <w:szCs w:val="26"/>
        </w:rPr>
        <w:t>слеующей</w:t>
      </w:r>
      <w:proofErr w:type="spellEnd"/>
      <w:r w:rsidRPr="0080006B">
        <w:rPr>
          <w:sz w:val="26"/>
          <w:szCs w:val="26"/>
        </w:rPr>
        <w:t xml:space="preserve"> редакции:</w:t>
      </w:r>
    </w:p>
    <w:p w:rsidR="00180008" w:rsidRPr="0080006B" w:rsidRDefault="00030AC0" w:rsidP="00180008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>«</w:t>
      </w:r>
      <w:r w:rsidR="00180008" w:rsidRPr="0080006B">
        <w:rPr>
          <w:sz w:val="26"/>
          <w:szCs w:val="26"/>
        </w:rPr>
        <w:t xml:space="preserve"> Профессиональная стимулирующая надбавка устанавливается  по отдельным должностям (профессиям) работников</w:t>
      </w:r>
      <w:r w:rsidR="002867BE" w:rsidRPr="0080006B">
        <w:rPr>
          <w:sz w:val="26"/>
          <w:szCs w:val="26"/>
        </w:rPr>
        <w:t>, входящих в ПКГ (КУ)</w:t>
      </w:r>
      <w:r w:rsidR="00180008" w:rsidRPr="0080006B">
        <w:rPr>
          <w:sz w:val="26"/>
          <w:szCs w:val="26"/>
        </w:rPr>
        <w:t xml:space="preserve"> в процентах к должностному окладу (окладу), выплатам по ставке заработной платы, </w:t>
      </w:r>
      <w:proofErr w:type="spellStart"/>
      <w:r w:rsidR="00180008" w:rsidRPr="0080006B">
        <w:rPr>
          <w:sz w:val="26"/>
          <w:szCs w:val="26"/>
        </w:rPr>
        <w:t>окладно</w:t>
      </w:r>
      <w:proofErr w:type="spellEnd"/>
      <w:r w:rsidR="00180008" w:rsidRPr="0080006B">
        <w:rPr>
          <w:sz w:val="26"/>
          <w:szCs w:val="26"/>
        </w:rPr>
        <w:t>-ставочной части заработной платы, либо в</w:t>
      </w:r>
      <w:r w:rsidR="00762F94" w:rsidRPr="0080006B">
        <w:rPr>
          <w:sz w:val="26"/>
          <w:szCs w:val="26"/>
        </w:rPr>
        <w:t xml:space="preserve"> (абсолютной величине) в</w:t>
      </w:r>
      <w:r w:rsidR="00180008" w:rsidRPr="0080006B">
        <w:rPr>
          <w:sz w:val="26"/>
          <w:szCs w:val="26"/>
        </w:rPr>
        <w:t xml:space="preserve"> рублях в целях сохранения (привлечения) высококвалифицированных кадров</w:t>
      </w:r>
      <w:r w:rsidRPr="0080006B">
        <w:rPr>
          <w:sz w:val="26"/>
          <w:szCs w:val="26"/>
        </w:rPr>
        <w:t>»</w:t>
      </w:r>
    </w:p>
    <w:p w:rsidR="00180008" w:rsidRPr="0080006B" w:rsidRDefault="00180008" w:rsidP="00A20FB4">
      <w:pPr>
        <w:pStyle w:val="3"/>
        <w:rPr>
          <w:sz w:val="26"/>
          <w:szCs w:val="26"/>
        </w:rPr>
      </w:pPr>
    </w:p>
    <w:p w:rsidR="008A52C4" w:rsidRPr="0080006B" w:rsidRDefault="00030AC0" w:rsidP="00030AC0">
      <w:pPr>
        <w:pStyle w:val="3"/>
        <w:ind w:left="709" w:firstLine="0"/>
        <w:jc w:val="left"/>
        <w:rPr>
          <w:bCs/>
          <w:sz w:val="26"/>
          <w:szCs w:val="26"/>
        </w:rPr>
      </w:pPr>
      <w:r w:rsidRPr="0080006B">
        <w:rPr>
          <w:bCs/>
          <w:sz w:val="26"/>
          <w:szCs w:val="26"/>
        </w:rPr>
        <w:t xml:space="preserve">4. </w:t>
      </w:r>
      <w:r w:rsidR="0080006B" w:rsidRPr="0080006B">
        <w:rPr>
          <w:bCs/>
          <w:sz w:val="26"/>
          <w:szCs w:val="26"/>
        </w:rPr>
        <w:t xml:space="preserve">Пункт </w:t>
      </w:r>
      <w:r w:rsidR="00A441AF" w:rsidRPr="0080006B">
        <w:rPr>
          <w:bCs/>
          <w:sz w:val="26"/>
          <w:szCs w:val="26"/>
        </w:rPr>
        <w:t>5</w:t>
      </w:r>
      <w:r w:rsidR="00533977" w:rsidRPr="0080006B">
        <w:rPr>
          <w:bCs/>
          <w:sz w:val="26"/>
          <w:szCs w:val="26"/>
        </w:rPr>
        <w:t xml:space="preserve">. </w:t>
      </w:r>
      <w:r w:rsidR="0080006B" w:rsidRPr="0080006B">
        <w:rPr>
          <w:bCs/>
          <w:sz w:val="26"/>
          <w:szCs w:val="26"/>
        </w:rPr>
        <w:t>«</w:t>
      </w:r>
      <w:r w:rsidR="00257616" w:rsidRPr="0080006B">
        <w:rPr>
          <w:bCs/>
          <w:sz w:val="26"/>
          <w:szCs w:val="26"/>
        </w:rPr>
        <w:t>П</w:t>
      </w:r>
      <w:r w:rsidR="00533977" w:rsidRPr="0080006B">
        <w:rPr>
          <w:bCs/>
          <w:sz w:val="26"/>
          <w:szCs w:val="26"/>
        </w:rPr>
        <w:t xml:space="preserve">орядок </w:t>
      </w:r>
      <w:r w:rsidR="00257616" w:rsidRPr="0080006B">
        <w:rPr>
          <w:bCs/>
          <w:sz w:val="26"/>
          <w:szCs w:val="26"/>
        </w:rPr>
        <w:t xml:space="preserve">и предельные размеры </w:t>
      </w:r>
      <w:r w:rsidR="00533977" w:rsidRPr="0080006B">
        <w:rPr>
          <w:bCs/>
          <w:sz w:val="26"/>
          <w:szCs w:val="26"/>
        </w:rPr>
        <w:t>оказания материальной помощи</w:t>
      </w:r>
      <w:r w:rsidR="008C66B6" w:rsidRPr="0080006B">
        <w:rPr>
          <w:bCs/>
          <w:sz w:val="26"/>
          <w:szCs w:val="26"/>
        </w:rPr>
        <w:t xml:space="preserve"> работникам</w:t>
      </w:r>
      <w:r w:rsidR="0080006B" w:rsidRPr="0080006B">
        <w:rPr>
          <w:bCs/>
          <w:sz w:val="26"/>
          <w:szCs w:val="26"/>
        </w:rPr>
        <w:t xml:space="preserve">» </w:t>
      </w:r>
      <w:r w:rsidR="008E2D7A" w:rsidRPr="0080006B">
        <w:rPr>
          <w:bCs/>
          <w:sz w:val="26"/>
          <w:szCs w:val="26"/>
        </w:rPr>
        <w:t xml:space="preserve"> исключить.</w:t>
      </w:r>
    </w:p>
    <w:p w:rsidR="0080006B" w:rsidRPr="0080006B" w:rsidRDefault="0080006B" w:rsidP="008E2D7A">
      <w:pPr>
        <w:pStyle w:val="Pro-Gramma"/>
        <w:rPr>
          <w:sz w:val="26"/>
          <w:szCs w:val="26"/>
        </w:rPr>
      </w:pPr>
    </w:p>
    <w:p w:rsidR="00326E94" w:rsidRPr="0080006B" w:rsidRDefault="0080006B" w:rsidP="008E2D7A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>5</w:t>
      </w:r>
      <w:r w:rsidR="008E2D7A" w:rsidRPr="0080006B">
        <w:rPr>
          <w:sz w:val="26"/>
          <w:szCs w:val="26"/>
        </w:rPr>
        <w:t xml:space="preserve">. </w:t>
      </w:r>
      <w:r w:rsidRPr="0080006B">
        <w:rPr>
          <w:sz w:val="26"/>
          <w:szCs w:val="26"/>
        </w:rPr>
        <w:t xml:space="preserve">Пункт </w:t>
      </w:r>
      <w:r w:rsidR="008E2D7A" w:rsidRPr="0080006B">
        <w:rPr>
          <w:sz w:val="26"/>
          <w:szCs w:val="26"/>
        </w:rPr>
        <w:t xml:space="preserve">6 </w:t>
      </w:r>
      <w:r w:rsidRPr="0080006B">
        <w:rPr>
          <w:sz w:val="26"/>
          <w:szCs w:val="26"/>
        </w:rPr>
        <w:t>«</w:t>
      </w:r>
      <w:r w:rsidR="008E2D7A" w:rsidRPr="0080006B">
        <w:rPr>
          <w:sz w:val="26"/>
          <w:szCs w:val="26"/>
        </w:rPr>
        <w:t>Порядок формирования и использования фонда оплаты труда муниципального казенного учреждения культуры (далее-МКУ) МО Котельское сельское поселение</w:t>
      </w:r>
      <w:r w:rsidRPr="0080006B">
        <w:rPr>
          <w:sz w:val="26"/>
          <w:szCs w:val="26"/>
        </w:rPr>
        <w:t>»</w:t>
      </w:r>
      <w:r w:rsidR="008E2D7A" w:rsidRPr="0080006B">
        <w:rPr>
          <w:sz w:val="26"/>
          <w:szCs w:val="26"/>
        </w:rPr>
        <w:t xml:space="preserve"> считать п</w:t>
      </w:r>
      <w:r w:rsidRPr="0080006B">
        <w:rPr>
          <w:sz w:val="26"/>
          <w:szCs w:val="26"/>
        </w:rPr>
        <w:t xml:space="preserve">унктом </w:t>
      </w:r>
      <w:r w:rsidR="008E2D7A" w:rsidRPr="0080006B">
        <w:rPr>
          <w:sz w:val="26"/>
          <w:szCs w:val="26"/>
        </w:rPr>
        <w:t>5</w:t>
      </w:r>
      <w:r w:rsidRPr="0080006B">
        <w:rPr>
          <w:sz w:val="26"/>
          <w:szCs w:val="26"/>
        </w:rPr>
        <w:t>, подпункты 6.1,6.2,6.3,6.4 соответственно считать пунктами 5.1,5.2,.5.3,.5,4.</w:t>
      </w:r>
    </w:p>
    <w:sectPr w:rsidR="00326E94" w:rsidRPr="0080006B" w:rsidSect="00903EF7">
      <w:footerReference w:type="default" r:id="rId11"/>
      <w:pgSz w:w="11905" w:h="16838" w:code="9"/>
      <w:pgMar w:top="720" w:right="720" w:bottom="720" w:left="720" w:header="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BFA" w:rsidRDefault="00176BFA" w:rsidP="00A943A4">
      <w:pPr>
        <w:spacing w:after="0" w:line="240" w:lineRule="auto"/>
      </w:pPr>
      <w:r>
        <w:separator/>
      </w:r>
    </w:p>
  </w:endnote>
  <w:endnote w:type="continuationSeparator" w:id="0">
    <w:p w:rsidR="00176BFA" w:rsidRDefault="00176BFA" w:rsidP="00A94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012927"/>
      <w:docPartObj>
        <w:docPartGallery w:val="Page Numbers (Bottom of Page)"/>
        <w:docPartUnique/>
      </w:docPartObj>
    </w:sdtPr>
    <w:sdtEndPr/>
    <w:sdtContent>
      <w:p w:rsidR="008C7375" w:rsidRDefault="00163B12">
        <w:pPr>
          <w:pStyle w:val="a4"/>
          <w:jc w:val="right"/>
        </w:pPr>
        <w:r>
          <w:fldChar w:fldCharType="begin"/>
        </w:r>
        <w:r w:rsidR="008C7375">
          <w:instrText>PAGE   \* MERGEFORMAT</w:instrText>
        </w:r>
        <w:r>
          <w:fldChar w:fldCharType="separate"/>
        </w:r>
        <w:r w:rsidR="004F59D3">
          <w:rPr>
            <w:noProof/>
          </w:rPr>
          <w:t>4</w:t>
        </w:r>
        <w:r>
          <w:fldChar w:fldCharType="end"/>
        </w:r>
      </w:p>
    </w:sdtContent>
  </w:sdt>
  <w:p w:rsidR="008C7375" w:rsidRDefault="008C737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BFA" w:rsidRDefault="00176BFA" w:rsidP="00A943A4">
      <w:pPr>
        <w:spacing w:after="0" w:line="240" w:lineRule="auto"/>
      </w:pPr>
      <w:r>
        <w:separator/>
      </w:r>
    </w:p>
  </w:footnote>
  <w:footnote w:type="continuationSeparator" w:id="0">
    <w:p w:rsidR="00176BFA" w:rsidRDefault="00176BFA" w:rsidP="00A94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375" w:rsidRDefault="00163B12">
    <w:pPr>
      <w:pStyle w:val="Headerleft"/>
      <w:jc w:val="center"/>
    </w:pPr>
    <w:r>
      <w:fldChar w:fldCharType="begin"/>
    </w:r>
    <w:r w:rsidR="008C7375">
      <w:instrText xml:space="preserve"> PAGE </w:instrText>
    </w:r>
    <w:r>
      <w:fldChar w:fldCharType="separate"/>
    </w:r>
    <w:r w:rsidR="008C7375">
      <w:t>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273"/>
    <w:multiLevelType w:val="hybridMultilevel"/>
    <w:tmpl w:val="562A2266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682802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0310F"/>
    <w:multiLevelType w:val="hybridMultilevel"/>
    <w:tmpl w:val="83BEA044"/>
    <w:lvl w:ilvl="0" w:tplc="FC4A6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460D81"/>
    <w:multiLevelType w:val="multilevel"/>
    <w:tmpl w:val="7DA45C9A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283" w:hanging="283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2177012F"/>
    <w:multiLevelType w:val="multilevel"/>
    <w:tmpl w:val="1C8A54B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22B5272C"/>
    <w:multiLevelType w:val="hybridMultilevel"/>
    <w:tmpl w:val="700879E6"/>
    <w:lvl w:ilvl="0" w:tplc="1CD441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CA3F93"/>
    <w:multiLevelType w:val="multilevel"/>
    <w:tmpl w:val="6250201E"/>
    <w:lvl w:ilvl="0">
      <w:start w:val="2"/>
      <w:numFmt w:val="decimal"/>
      <w:lvlText w:val="%1."/>
      <w:lvlJc w:val="left"/>
      <w:pPr>
        <w:ind w:left="675" w:hanging="675"/>
      </w:pPr>
      <w:rPr>
        <w:rFonts w:eastAsiaTheme="minorEastAsia" w:hint="default"/>
        <w:color w:val="2D2D2D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eastAsiaTheme="minorEastAsia" w:hint="default"/>
        <w:color w:val="2D2D2D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eastAsiaTheme="minorEastAsia" w:hint="default"/>
        <w:color w:val="2D2D2D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eastAsiaTheme="minorEastAsia" w:hint="default"/>
        <w:color w:val="2D2D2D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Theme="minorEastAsia" w:hint="default"/>
        <w:color w:val="2D2D2D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eastAsiaTheme="minorEastAsia" w:hint="default"/>
        <w:color w:val="2D2D2D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eastAsiaTheme="minorEastAsia" w:hint="default"/>
        <w:color w:val="2D2D2D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eastAsiaTheme="minorEastAsia" w:hint="default"/>
        <w:color w:val="2D2D2D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eastAsiaTheme="minorEastAsia" w:hint="default"/>
        <w:color w:val="2D2D2D"/>
      </w:rPr>
    </w:lvl>
  </w:abstractNum>
  <w:abstractNum w:abstractNumId="7">
    <w:nsid w:val="39B51AB1"/>
    <w:multiLevelType w:val="hybridMultilevel"/>
    <w:tmpl w:val="D13A3C5E"/>
    <w:lvl w:ilvl="0" w:tplc="FC4A6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DE3A10"/>
    <w:multiLevelType w:val="multilevel"/>
    <w:tmpl w:val="12AA4D70"/>
    <w:lvl w:ilvl="0">
      <w:start w:val="1"/>
      <w:numFmt w:val="decimal"/>
      <w:lvlText w:val="%1."/>
      <w:lvlJc w:val="left"/>
      <w:pPr>
        <w:ind w:left="1165" w:hanging="456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500" w:hanging="720"/>
      </w:pPr>
      <w:rPr>
        <w:rFonts w:eastAsia="Times New Roman" w:hint="default"/>
        <w:color w:val="2D2D2D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eastAsia="Times New Roman" w:hint="default"/>
        <w:color w:val="2D2D2D"/>
      </w:rPr>
    </w:lvl>
    <w:lvl w:ilvl="3">
      <w:start w:val="1"/>
      <w:numFmt w:val="decimal"/>
      <w:isLgl/>
      <w:lvlText w:val="%1.%2.%3.%4."/>
      <w:lvlJc w:val="left"/>
      <w:pPr>
        <w:ind w:left="2002" w:hanging="1080"/>
      </w:pPr>
      <w:rPr>
        <w:rFonts w:eastAsia="Times New Roman" w:hint="default"/>
        <w:color w:val="2D2D2D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eastAsia="Times New Roman" w:hint="default"/>
        <w:color w:val="2D2D2D"/>
      </w:rPr>
    </w:lvl>
    <w:lvl w:ilvl="5">
      <w:start w:val="1"/>
      <w:numFmt w:val="decimal"/>
      <w:isLgl/>
      <w:lvlText w:val="%1.%2.%3.%4.%5.%6."/>
      <w:lvlJc w:val="left"/>
      <w:pPr>
        <w:ind w:left="2504" w:hanging="1440"/>
      </w:pPr>
      <w:rPr>
        <w:rFonts w:eastAsia="Times New Roman" w:hint="default"/>
        <w:color w:val="2D2D2D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eastAsia="Times New Roman" w:hint="default"/>
        <w:color w:val="2D2D2D"/>
      </w:rPr>
    </w:lvl>
    <w:lvl w:ilvl="7">
      <w:start w:val="1"/>
      <w:numFmt w:val="decimal"/>
      <w:isLgl/>
      <w:lvlText w:val="%1.%2.%3.%4.%5.%6.%7.%8."/>
      <w:lvlJc w:val="left"/>
      <w:pPr>
        <w:ind w:left="3006" w:hanging="1800"/>
      </w:pPr>
      <w:rPr>
        <w:rFonts w:eastAsia="Times New Roman" w:hint="default"/>
        <w:color w:val="2D2D2D"/>
      </w:r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  <w:rPr>
        <w:rFonts w:eastAsia="Times New Roman" w:hint="default"/>
        <w:color w:val="2D2D2D"/>
      </w:rPr>
    </w:lvl>
  </w:abstractNum>
  <w:abstractNum w:abstractNumId="9">
    <w:nsid w:val="3A0A4BCE"/>
    <w:multiLevelType w:val="multilevel"/>
    <w:tmpl w:val="A3B4B20C"/>
    <w:lvl w:ilvl="0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1676A"/>
    <w:multiLevelType w:val="multilevel"/>
    <w:tmpl w:val="1892D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B0D11D7"/>
    <w:multiLevelType w:val="hybridMultilevel"/>
    <w:tmpl w:val="1D5822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AA5D5F"/>
    <w:multiLevelType w:val="hybridMultilevel"/>
    <w:tmpl w:val="FC68A3F8"/>
    <w:lvl w:ilvl="0" w:tplc="C3204080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>
    <w:nsid w:val="3EE47D3F"/>
    <w:multiLevelType w:val="hybridMultilevel"/>
    <w:tmpl w:val="7D301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EF3262"/>
    <w:multiLevelType w:val="hybridMultilevel"/>
    <w:tmpl w:val="1F2E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00398"/>
    <w:multiLevelType w:val="multilevel"/>
    <w:tmpl w:val="20EED0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-31208" w:hanging="2879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6">
    <w:nsid w:val="650D0013"/>
    <w:multiLevelType w:val="hybridMultilevel"/>
    <w:tmpl w:val="260AB6B0"/>
    <w:lvl w:ilvl="0" w:tplc="6480E2A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71F6BFB"/>
    <w:multiLevelType w:val="multilevel"/>
    <w:tmpl w:val="B5FC2134"/>
    <w:lvl w:ilvl="0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7F4E38"/>
    <w:multiLevelType w:val="hybridMultilevel"/>
    <w:tmpl w:val="DF44EBD2"/>
    <w:lvl w:ilvl="0" w:tplc="FC4A689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7"/>
  </w:num>
  <w:num w:numId="5">
    <w:abstractNumId w:val="18"/>
  </w:num>
  <w:num w:numId="6">
    <w:abstractNumId w:val="2"/>
  </w:num>
  <w:num w:numId="7">
    <w:abstractNumId w:val="17"/>
  </w:num>
  <w:num w:numId="8">
    <w:abstractNumId w:val="3"/>
  </w:num>
  <w:num w:numId="9">
    <w:abstractNumId w:val="8"/>
  </w:num>
  <w:num w:numId="10">
    <w:abstractNumId w:val="9"/>
  </w:num>
  <w:num w:numId="11">
    <w:abstractNumId w:val="4"/>
  </w:num>
  <w:num w:numId="12">
    <w:abstractNumId w:val="6"/>
  </w:num>
  <w:num w:numId="13">
    <w:abstractNumId w:val="14"/>
  </w:num>
  <w:num w:numId="14">
    <w:abstractNumId w:val="5"/>
  </w:num>
  <w:num w:numId="15">
    <w:abstractNumId w:val="12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02FB"/>
    <w:rsid w:val="000037E4"/>
    <w:rsid w:val="00004740"/>
    <w:rsid w:val="00006DA2"/>
    <w:rsid w:val="000071DA"/>
    <w:rsid w:val="000101A5"/>
    <w:rsid w:val="00011E52"/>
    <w:rsid w:val="000146A7"/>
    <w:rsid w:val="00014901"/>
    <w:rsid w:val="0001740C"/>
    <w:rsid w:val="00017C3A"/>
    <w:rsid w:val="000242ED"/>
    <w:rsid w:val="00024A13"/>
    <w:rsid w:val="0002528F"/>
    <w:rsid w:val="00025EB2"/>
    <w:rsid w:val="0002656D"/>
    <w:rsid w:val="00026657"/>
    <w:rsid w:val="00027651"/>
    <w:rsid w:val="00027A8E"/>
    <w:rsid w:val="000300E9"/>
    <w:rsid w:val="00030198"/>
    <w:rsid w:val="00030AC0"/>
    <w:rsid w:val="000316C3"/>
    <w:rsid w:val="00032884"/>
    <w:rsid w:val="0003397F"/>
    <w:rsid w:val="000363FA"/>
    <w:rsid w:val="00036453"/>
    <w:rsid w:val="000370A6"/>
    <w:rsid w:val="00041DB5"/>
    <w:rsid w:val="00041FB2"/>
    <w:rsid w:val="00046249"/>
    <w:rsid w:val="0004745D"/>
    <w:rsid w:val="000475E8"/>
    <w:rsid w:val="00051C06"/>
    <w:rsid w:val="00053750"/>
    <w:rsid w:val="00054CA3"/>
    <w:rsid w:val="00057CB1"/>
    <w:rsid w:val="00061565"/>
    <w:rsid w:val="00061FA3"/>
    <w:rsid w:val="000656AF"/>
    <w:rsid w:val="00065E7E"/>
    <w:rsid w:val="00067322"/>
    <w:rsid w:val="00067614"/>
    <w:rsid w:val="00070534"/>
    <w:rsid w:val="00070E05"/>
    <w:rsid w:val="00081124"/>
    <w:rsid w:val="0008202C"/>
    <w:rsid w:val="0008233B"/>
    <w:rsid w:val="000823B0"/>
    <w:rsid w:val="0008274A"/>
    <w:rsid w:val="00085045"/>
    <w:rsid w:val="00086979"/>
    <w:rsid w:val="0008714D"/>
    <w:rsid w:val="00092E59"/>
    <w:rsid w:val="000946C7"/>
    <w:rsid w:val="00095750"/>
    <w:rsid w:val="00097549"/>
    <w:rsid w:val="000A09E4"/>
    <w:rsid w:val="000A0A36"/>
    <w:rsid w:val="000A36C3"/>
    <w:rsid w:val="000A4DAE"/>
    <w:rsid w:val="000A5504"/>
    <w:rsid w:val="000A5A5D"/>
    <w:rsid w:val="000B100C"/>
    <w:rsid w:val="000B13CE"/>
    <w:rsid w:val="000C0779"/>
    <w:rsid w:val="000C4528"/>
    <w:rsid w:val="000D264B"/>
    <w:rsid w:val="000D27D9"/>
    <w:rsid w:val="000D3772"/>
    <w:rsid w:val="000D58F6"/>
    <w:rsid w:val="000D6248"/>
    <w:rsid w:val="000D62ED"/>
    <w:rsid w:val="000D73EE"/>
    <w:rsid w:val="000E2493"/>
    <w:rsid w:val="000E6631"/>
    <w:rsid w:val="000E6E4F"/>
    <w:rsid w:val="000F07AB"/>
    <w:rsid w:val="000F11BD"/>
    <w:rsid w:val="000F1B3D"/>
    <w:rsid w:val="000F2688"/>
    <w:rsid w:val="000F2EE0"/>
    <w:rsid w:val="000F4A1E"/>
    <w:rsid w:val="000F7FF0"/>
    <w:rsid w:val="001006C6"/>
    <w:rsid w:val="0010256B"/>
    <w:rsid w:val="001029C6"/>
    <w:rsid w:val="00104483"/>
    <w:rsid w:val="00105712"/>
    <w:rsid w:val="00106250"/>
    <w:rsid w:val="00107224"/>
    <w:rsid w:val="0011026D"/>
    <w:rsid w:val="00110DA3"/>
    <w:rsid w:val="00112064"/>
    <w:rsid w:val="00112C83"/>
    <w:rsid w:val="001203A2"/>
    <w:rsid w:val="001230B5"/>
    <w:rsid w:val="00124059"/>
    <w:rsid w:val="00125033"/>
    <w:rsid w:val="0012688A"/>
    <w:rsid w:val="001279B2"/>
    <w:rsid w:val="00130468"/>
    <w:rsid w:val="00131348"/>
    <w:rsid w:val="001318BE"/>
    <w:rsid w:val="00134100"/>
    <w:rsid w:val="0013572A"/>
    <w:rsid w:val="00136581"/>
    <w:rsid w:val="00137277"/>
    <w:rsid w:val="00140E6B"/>
    <w:rsid w:val="0014163B"/>
    <w:rsid w:val="00141962"/>
    <w:rsid w:val="0014537D"/>
    <w:rsid w:val="00151054"/>
    <w:rsid w:val="0015192F"/>
    <w:rsid w:val="00156F35"/>
    <w:rsid w:val="00157F4D"/>
    <w:rsid w:val="00160300"/>
    <w:rsid w:val="00160DF6"/>
    <w:rsid w:val="0016180D"/>
    <w:rsid w:val="00161C06"/>
    <w:rsid w:val="00162950"/>
    <w:rsid w:val="00163B12"/>
    <w:rsid w:val="00163F0E"/>
    <w:rsid w:val="001641DC"/>
    <w:rsid w:val="001656E1"/>
    <w:rsid w:val="00166EF1"/>
    <w:rsid w:val="001677C2"/>
    <w:rsid w:val="001701B9"/>
    <w:rsid w:val="00172C6C"/>
    <w:rsid w:val="00172DBF"/>
    <w:rsid w:val="001763F9"/>
    <w:rsid w:val="00176BFA"/>
    <w:rsid w:val="001774D5"/>
    <w:rsid w:val="00180008"/>
    <w:rsid w:val="001801E9"/>
    <w:rsid w:val="00187665"/>
    <w:rsid w:val="00190071"/>
    <w:rsid w:val="0019177D"/>
    <w:rsid w:val="00195B72"/>
    <w:rsid w:val="00196A36"/>
    <w:rsid w:val="00197405"/>
    <w:rsid w:val="00197818"/>
    <w:rsid w:val="001A02FB"/>
    <w:rsid w:val="001A06BA"/>
    <w:rsid w:val="001A086F"/>
    <w:rsid w:val="001A4D86"/>
    <w:rsid w:val="001A6F27"/>
    <w:rsid w:val="001B1110"/>
    <w:rsid w:val="001B260F"/>
    <w:rsid w:val="001B4A1B"/>
    <w:rsid w:val="001B60E8"/>
    <w:rsid w:val="001B69EF"/>
    <w:rsid w:val="001B6A8E"/>
    <w:rsid w:val="001B736A"/>
    <w:rsid w:val="001B7895"/>
    <w:rsid w:val="001C0AC4"/>
    <w:rsid w:val="001C3D14"/>
    <w:rsid w:val="001C4410"/>
    <w:rsid w:val="001C4E2D"/>
    <w:rsid w:val="001C667D"/>
    <w:rsid w:val="001C7FCD"/>
    <w:rsid w:val="001D0322"/>
    <w:rsid w:val="001D07F5"/>
    <w:rsid w:val="001D0B46"/>
    <w:rsid w:val="001D21C6"/>
    <w:rsid w:val="001D4679"/>
    <w:rsid w:val="001D66A1"/>
    <w:rsid w:val="001D7A4B"/>
    <w:rsid w:val="001E31AD"/>
    <w:rsid w:val="001E3A1D"/>
    <w:rsid w:val="001E74F4"/>
    <w:rsid w:val="001F01CE"/>
    <w:rsid w:val="001F1814"/>
    <w:rsid w:val="001F1F53"/>
    <w:rsid w:val="001F417A"/>
    <w:rsid w:val="001F4950"/>
    <w:rsid w:val="001F5DB8"/>
    <w:rsid w:val="001F6265"/>
    <w:rsid w:val="001F7027"/>
    <w:rsid w:val="001F76B5"/>
    <w:rsid w:val="00200100"/>
    <w:rsid w:val="00201387"/>
    <w:rsid w:val="0020184D"/>
    <w:rsid w:val="00203866"/>
    <w:rsid w:val="0020666C"/>
    <w:rsid w:val="0020719D"/>
    <w:rsid w:val="002074C4"/>
    <w:rsid w:val="00212DAA"/>
    <w:rsid w:val="00213E25"/>
    <w:rsid w:val="00215260"/>
    <w:rsid w:val="002179DF"/>
    <w:rsid w:val="00221641"/>
    <w:rsid w:val="00221B51"/>
    <w:rsid w:val="00222AD6"/>
    <w:rsid w:val="00223FF0"/>
    <w:rsid w:val="00224F0E"/>
    <w:rsid w:val="00232348"/>
    <w:rsid w:val="00233653"/>
    <w:rsid w:val="00236953"/>
    <w:rsid w:val="0023759C"/>
    <w:rsid w:val="002379A0"/>
    <w:rsid w:val="00244348"/>
    <w:rsid w:val="002445F1"/>
    <w:rsid w:val="00247D6B"/>
    <w:rsid w:val="00252EFD"/>
    <w:rsid w:val="00254501"/>
    <w:rsid w:val="0025487A"/>
    <w:rsid w:val="002573E9"/>
    <w:rsid w:val="00257616"/>
    <w:rsid w:val="002579C1"/>
    <w:rsid w:val="00262234"/>
    <w:rsid w:val="002645FA"/>
    <w:rsid w:val="00264FF0"/>
    <w:rsid w:val="0027239B"/>
    <w:rsid w:val="00272D8F"/>
    <w:rsid w:val="002730C5"/>
    <w:rsid w:val="00275964"/>
    <w:rsid w:val="00281228"/>
    <w:rsid w:val="00281740"/>
    <w:rsid w:val="002828EE"/>
    <w:rsid w:val="002830B0"/>
    <w:rsid w:val="002867BE"/>
    <w:rsid w:val="0028708B"/>
    <w:rsid w:val="00287B53"/>
    <w:rsid w:val="0029055B"/>
    <w:rsid w:val="00290CC7"/>
    <w:rsid w:val="0029108F"/>
    <w:rsid w:val="00291A3B"/>
    <w:rsid w:val="00292A8A"/>
    <w:rsid w:val="0029357A"/>
    <w:rsid w:val="00296834"/>
    <w:rsid w:val="002A0CF9"/>
    <w:rsid w:val="002A3591"/>
    <w:rsid w:val="002A54C5"/>
    <w:rsid w:val="002A5DC7"/>
    <w:rsid w:val="002A668A"/>
    <w:rsid w:val="002A7DA2"/>
    <w:rsid w:val="002B4705"/>
    <w:rsid w:val="002B4B11"/>
    <w:rsid w:val="002B573D"/>
    <w:rsid w:val="002B5E25"/>
    <w:rsid w:val="002C2D6C"/>
    <w:rsid w:val="002C33C8"/>
    <w:rsid w:val="002C3885"/>
    <w:rsid w:val="002C596C"/>
    <w:rsid w:val="002C5B5A"/>
    <w:rsid w:val="002C6B0E"/>
    <w:rsid w:val="002D1540"/>
    <w:rsid w:val="002D1D54"/>
    <w:rsid w:val="002D1E96"/>
    <w:rsid w:val="002D3A8A"/>
    <w:rsid w:val="002D6213"/>
    <w:rsid w:val="002D6E1B"/>
    <w:rsid w:val="002D7E5C"/>
    <w:rsid w:val="002E00C0"/>
    <w:rsid w:val="002E06E9"/>
    <w:rsid w:val="002E0A13"/>
    <w:rsid w:val="002E206C"/>
    <w:rsid w:val="002E2309"/>
    <w:rsid w:val="002E5401"/>
    <w:rsid w:val="002E681D"/>
    <w:rsid w:val="002E724A"/>
    <w:rsid w:val="002F23CD"/>
    <w:rsid w:val="002F26CC"/>
    <w:rsid w:val="002F3144"/>
    <w:rsid w:val="002F41D2"/>
    <w:rsid w:val="002F4A3F"/>
    <w:rsid w:val="002F53DD"/>
    <w:rsid w:val="002F7F4B"/>
    <w:rsid w:val="003015CA"/>
    <w:rsid w:val="00301D8F"/>
    <w:rsid w:val="0030442F"/>
    <w:rsid w:val="0030796E"/>
    <w:rsid w:val="0031112D"/>
    <w:rsid w:val="0031172A"/>
    <w:rsid w:val="003118E3"/>
    <w:rsid w:val="00311FA8"/>
    <w:rsid w:val="00312B16"/>
    <w:rsid w:val="00312E3F"/>
    <w:rsid w:val="003139BB"/>
    <w:rsid w:val="003145AC"/>
    <w:rsid w:val="00314CA1"/>
    <w:rsid w:val="00317011"/>
    <w:rsid w:val="00317594"/>
    <w:rsid w:val="00320180"/>
    <w:rsid w:val="003227CE"/>
    <w:rsid w:val="00326E94"/>
    <w:rsid w:val="003307E1"/>
    <w:rsid w:val="00331BC9"/>
    <w:rsid w:val="00332303"/>
    <w:rsid w:val="00332C2F"/>
    <w:rsid w:val="003330D1"/>
    <w:rsid w:val="00334388"/>
    <w:rsid w:val="00342B78"/>
    <w:rsid w:val="0034347C"/>
    <w:rsid w:val="0034391A"/>
    <w:rsid w:val="003447DC"/>
    <w:rsid w:val="00344B69"/>
    <w:rsid w:val="0034584B"/>
    <w:rsid w:val="00350590"/>
    <w:rsid w:val="0035122E"/>
    <w:rsid w:val="00351F7C"/>
    <w:rsid w:val="00353932"/>
    <w:rsid w:val="00353F0A"/>
    <w:rsid w:val="00355919"/>
    <w:rsid w:val="00356CF8"/>
    <w:rsid w:val="00361200"/>
    <w:rsid w:val="00361B11"/>
    <w:rsid w:val="00364FE2"/>
    <w:rsid w:val="00365A86"/>
    <w:rsid w:val="00367772"/>
    <w:rsid w:val="00371331"/>
    <w:rsid w:val="003752EB"/>
    <w:rsid w:val="00375C60"/>
    <w:rsid w:val="0037655E"/>
    <w:rsid w:val="00376D4B"/>
    <w:rsid w:val="0038038F"/>
    <w:rsid w:val="00383FED"/>
    <w:rsid w:val="00385D11"/>
    <w:rsid w:val="00385DFA"/>
    <w:rsid w:val="003867BB"/>
    <w:rsid w:val="00387766"/>
    <w:rsid w:val="00387A53"/>
    <w:rsid w:val="00392439"/>
    <w:rsid w:val="00392462"/>
    <w:rsid w:val="00394FF7"/>
    <w:rsid w:val="00395E8F"/>
    <w:rsid w:val="00396356"/>
    <w:rsid w:val="0039721C"/>
    <w:rsid w:val="003A0751"/>
    <w:rsid w:val="003A1DE7"/>
    <w:rsid w:val="003A4157"/>
    <w:rsid w:val="003A4270"/>
    <w:rsid w:val="003A4C2C"/>
    <w:rsid w:val="003A7E4B"/>
    <w:rsid w:val="003B01C1"/>
    <w:rsid w:val="003B174D"/>
    <w:rsid w:val="003B2583"/>
    <w:rsid w:val="003B2C81"/>
    <w:rsid w:val="003B3965"/>
    <w:rsid w:val="003B3B27"/>
    <w:rsid w:val="003B5868"/>
    <w:rsid w:val="003B75AF"/>
    <w:rsid w:val="003B7CA3"/>
    <w:rsid w:val="003C0B94"/>
    <w:rsid w:val="003C1F90"/>
    <w:rsid w:val="003C21BC"/>
    <w:rsid w:val="003C26D2"/>
    <w:rsid w:val="003C2BD6"/>
    <w:rsid w:val="003C39DD"/>
    <w:rsid w:val="003C4125"/>
    <w:rsid w:val="003D17E5"/>
    <w:rsid w:val="003D23F4"/>
    <w:rsid w:val="003D5255"/>
    <w:rsid w:val="003D54D8"/>
    <w:rsid w:val="003D597B"/>
    <w:rsid w:val="003D7399"/>
    <w:rsid w:val="003D7A9D"/>
    <w:rsid w:val="003E0700"/>
    <w:rsid w:val="003E19C8"/>
    <w:rsid w:val="003E2259"/>
    <w:rsid w:val="003E35B4"/>
    <w:rsid w:val="003E6549"/>
    <w:rsid w:val="003F032A"/>
    <w:rsid w:val="003F05AB"/>
    <w:rsid w:val="003F16D4"/>
    <w:rsid w:val="003F292C"/>
    <w:rsid w:val="003F3076"/>
    <w:rsid w:val="003F3B3C"/>
    <w:rsid w:val="003F6570"/>
    <w:rsid w:val="00400947"/>
    <w:rsid w:val="00400A4A"/>
    <w:rsid w:val="00401530"/>
    <w:rsid w:val="0040180C"/>
    <w:rsid w:val="00402A82"/>
    <w:rsid w:val="00403405"/>
    <w:rsid w:val="00403422"/>
    <w:rsid w:val="00404BE9"/>
    <w:rsid w:val="004063C7"/>
    <w:rsid w:val="004115DA"/>
    <w:rsid w:val="00411EA8"/>
    <w:rsid w:val="004120DD"/>
    <w:rsid w:val="00414BB2"/>
    <w:rsid w:val="00414DA8"/>
    <w:rsid w:val="00416BC4"/>
    <w:rsid w:val="004171E9"/>
    <w:rsid w:val="0041772E"/>
    <w:rsid w:val="00417775"/>
    <w:rsid w:val="0042123F"/>
    <w:rsid w:val="00424791"/>
    <w:rsid w:val="004267AA"/>
    <w:rsid w:val="004311B7"/>
    <w:rsid w:val="00432951"/>
    <w:rsid w:val="0043516A"/>
    <w:rsid w:val="0043651C"/>
    <w:rsid w:val="00437BC7"/>
    <w:rsid w:val="00440593"/>
    <w:rsid w:val="0044071B"/>
    <w:rsid w:val="00441425"/>
    <w:rsid w:val="00442329"/>
    <w:rsid w:val="00442595"/>
    <w:rsid w:val="004457DC"/>
    <w:rsid w:val="00447DB1"/>
    <w:rsid w:val="00451CEE"/>
    <w:rsid w:val="00452634"/>
    <w:rsid w:val="00452922"/>
    <w:rsid w:val="00456A76"/>
    <w:rsid w:val="00461E23"/>
    <w:rsid w:val="00461EA5"/>
    <w:rsid w:val="0046280F"/>
    <w:rsid w:val="00462B4E"/>
    <w:rsid w:val="00463045"/>
    <w:rsid w:val="004632BC"/>
    <w:rsid w:val="00463FC4"/>
    <w:rsid w:val="00464608"/>
    <w:rsid w:val="0046542C"/>
    <w:rsid w:val="00465ECC"/>
    <w:rsid w:val="00466D56"/>
    <w:rsid w:val="0046720C"/>
    <w:rsid w:val="00472AB3"/>
    <w:rsid w:val="00473564"/>
    <w:rsid w:val="00473D76"/>
    <w:rsid w:val="00474383"/>
    <w:rsid w:val="00476DE2"/>
    <w:rsid w:val="00480679"/>
    <w:rsid w:val="00480DC9"/>
    <w:rsid w:val="00482F07"/>
    <w:rsid w:val="004853EF"/>
    <w:rsid w:val="00485971"/>
    <w:rsid w:val="00486BFD"/>
    <w:rsid w:val="00487073"/>
    <w:rsid w:val="00490150"/>
    <w:rsid w:val="004919C0"/>
    <w:rsid w:val="00492560"/>
    <w:rsid w:val="004942D7"/>
    <w:rsid w:val="00495CA8"/>
    <w:rsid w:val="00495DE9"/>
    <w:rsid w:val="004A069D"/>
    <w:rsid w:val="004A18DB"/>
    <w:rsid w:val="004A2B7C"/>
    <w:rsid w:val="004A44A7"/>
    <w:rsid w:val="004A5DA8"/>
    <w:rsid w:val="004A6358"/>
    <w:rsid w:val="004B3A10"/>
    <w:rsid w:val="004B3C96"/>
    <w:rsid w:val="004B4D10"/>
    <w:rsid w:val="004B5BA8"/>
    <w:rsid w:val="004B704E"/>
    <w:rsid w:val="004B70BD"/>
    <w:rsid w:val="004B71E6"/>
    <w:rsid w:val="004C12CB"/>
    <w:rsid w:val="004C16A0"/>
    <w:rsid w:val="004C1C42"/>
    <w:rsid w:val="004C4DB6"/>
    <w:rsid w:val="004C5BB9"/>
    <w:rsid w:val="004C782A"/>
    <w:rsid w:val="004C7EC2"/>
    <w:rsid w:val="004D1496"/>
    <w:rsid w:val="004D2344"/>
    <w:rsid w:val="004D4421"/>
    <w:rsid w:val="004D6023"/>
    <w:rsid w:val="004D6734"/>
    <w:rsid w:val="004D6970"/>
    <w:rsid w:val="004E08C3"/>
    <w:rsid w:val="004E10DA"/>
    <w:rsid w:val="004E1B19"/>
    <w:rsid w:val="004E37B3"/>
    <w:rsid w:val="004E387B"/>
    <w:rsid w:val="004E38D9"/>
    <w:rsid w:val="004F19F3"/>
    <w:rsid w:val="004F23AE"/>
    <w:rsid w:val="004F2450"/>
    <w:rsid w:val="004F38B1"/>
    <w:rsid w:val="004F3A5A"/>
    <w:rsid w:val="004F3B14"/>
    <w:rsid w:val="004F59D3"/>
    <w:rsid w:val="004F6E1D"/>
    <w:rsid w:val="004F709C"/>
    <w:rsid w:val="00501064"/>
    <w:rsid w:val="00501206"/>
    <w:rsid w:val="00502631"/>
    <w:rsid w:val="005036FF"/>
    <w:rsid w:val="0050471D"/>
    <w:rsid w:val="00510387"/>
    <w:rsid w:val="005109E1"/>
    <w:rsid w:val="00510BA2"/>
    <w:rsid w:val="00511B6F"/>
    <w:rsid w:val="00511B90"/>
    <w:rsid w:val="005123D6"/>
    <w:rsid w:val="00512CEE"/>
    <w:rsid w:val="005164F6"/>
    <w:rsid w:val="00516FAD"/>
    <w:rsid w:val="005200DC"/>
    <w:rsid w:val="00522235"/>
    <w:rsid w:val="0052369C"/>
    <w:rsid w:val="00524CAB"/>
    <w:rsid w:val="00526429"/>
    <w:rsid w:val="00526770"/>
    <w:rsid w:val="00530C26"/>
    <w:rsid w:val="00532471"/>
    <w:rsid w:val="00532D3D"/>
    <w:rsid w:val="00533977"/>
    <w:rsid w:val="00533E9C"/>
    <w:rsid w:val="0053489E"/>
    <w:rsid w:val="00535D81"/>
    <w:rsid w:val="00536BE2"/>
    <w:rsid w:val="00537964"/>
    <w:rsid w:val="0054024C"/>
    <w:rsid w:val="00540253"/>
    <w:rsid w:val="00542591"/>
    <w:rsid w:val="00543068"/>
    <w:rsid w:val="005431AB"/>
    <w:rsid w:val="0054683C"/>
    <w:rsid w:val="00546EF5"/>
    <w:rsid w:val="0055065C"/>
    <w:rsid w:val="00552B9C"/>
    <w:rsid w:val="0055502C"/>
    <w:rsid w:val="00556279"/>
    <w:rsid w:val="005608B5"/>
    <w:rsid w:val="0056100F"/>
    <w:rsid w:val="00561EC3"/>
    <w:rsid w:val="00561FDC"/>
    <w:rsid w:val="00564EDE"/>
    <w:rsid w:val="00566B77"/>
    <w:rsid w:val="00567225"/>
    <w:rsid w:val="005700DA"/>
    <w:rsid w:val="005716D7"/>
    <w:rsid w:val="00575270"/>
    <w:rsid w:val="00575446"/>
    <w:rsid w:val="005778D9"/>
    <w:rsid w:val="00582FFB"/>
    <w:rsid w:val="0058548A"/>
    <w:rsid w:val="00586383"/>
    <w:rsid w:val="0058771D"/>
    <w:rsid w:val="00587A58"/>
    <w:rsid w:val="005907EA"/>
    <w:rsid w:val="00590989"/>
    <w:rsid w:val="00590F27"/>
    <w:rsid w:val="00591240"/>
    <w:rsid w:val="00592651"/>
    <w:rsid w:val="00594EE6"/>
    <w:rsid w:val="0059543C"/>
    <w:rsid w:val="005958F6"/>
    <w:rsid w:val="00596D37"/>
    <w:rsid w:val="005A163F"/>
    <w:rsid w:val="005A1678"/>
    <w:rsid w:val="005A48F9"/>
    <w:rsid w:val="005A61F9"/>
    <w:rsid w:val="005A69F2"/>
    <w:rsid w:val="005B032B"/>
    <w:rsid w:val="005B113B"/>
    <w:rsid w:val="005B1F45"/>
    <w:rsid w:val="005B2B6B"/>
    <w:rsid w:val="005B3777"/>
    <w:rsid w:val="005B38DF"/>
    <w:rsid w:val="005B39E9"/>
    <w:rsid w:val="005B3B22"/>
    <w:rsid w:val="005B426F"/>
    <w:rsid w:val="005B527A"/>
    <w:rsid w:val="005B5A36"/>
    <w:rsid w:val="005B5F72"/>
    <w:rsid w:val="005C1256"/>
    <w:rsid w:val="005C15CC"/>
    <w:rsid w:val="005C57E2"/>
    <w:rsid w:val="005D1A09"/>
    <w:rsid w:val="005D3E07"/>
    <w:rsid w:val="005D4CAD"/>
    <w:rsid w:val="005D5DDE"/>
    <w:rsid w:val="005E03CB"/>
    <w:rsid w:val="005E179C"/>
    <w:rsid w:val="005E4AA6"/>
    <w:rsid w:val="005E5AE0"/>
    <w:rsid w:val="005E6340"/>
    <w:rsid w:val="005E6E01"/>
    <w:rsid w:val="005F07F9"/>
    <w:rsid w:val="005F1800"/>
    <w:rsid w:val="005F2868"/>
    <w:rsid w:val="005F4EBC"/>
    <w:rsid w:val="005F6C3F"/>
    <w:rsid w:val="005F7E82"/>
    <w:rsid w:val="00604F76"/>
    <w:rsid w:val="00605191"/>
    <w:rsid w:val="00605E7F"/>
    <w:rsid w:val="00606659"/>
    <w:rsid w:val="00606CC1"/>
    <w:rsid w:val="006075FB"/>
    <w:rsid w:val="00611296"/>
    <w:rsid w:val="006114C6"/>
    <w:rsid w:val="0061280E"/>
    <w:rsid w:val="006146ED"/>
    <w:rsid w:val="00614946"/>
    <w:rsid w:val="006177F2"/>
    <w:rsid w:val="00620EFB"/>
    <w:rsid w:val="0062135B"/>
    <w:rsid w:val="0062181A"/>
    <w:rsid w:val="00626191"/>
    <w:rsid w:val="00626B52"/>
    <w:rsid w:val="00631682"/>
    <w:rsid w:val="006319BB"/>
    <w:rsid w:val="00634668"/>
    <w:rsid w:val="00636089"/>
    <w:rsid w:val="006413FD"/>
    <w:rsid w:val="006433FC"/>
    <w:rsid w:val="006439A7"/>
    <w:rsid w:val="00645A85"/>
    <w:rsid w:val="00651DA5"/>
    <w:rsid w:val="00652138"/>
    <w:rsid w:val="006536DD"/>
    <w:rsid w:val="0065560E"/>
    <w:rsid w:val="00657D69"/>
    <w:rsid w:val="00660D99"/>
    <w:rsid w:val="00661CAD"/>
    <w:rsid w:val="00662038"/>
    <w:rsid w:val="00662C8F"/>
    <w:rsid w:val="00662FA2"/>
    <w:rsid w:val="006635F4"/>
    <w:rsid w:val="00664D4C"/>
    <w:rsid w:val="006653F6"/>
    <w:rsid w:val="006656F8"/>
    <w:rsid w:val="006702DE"/>
    <w:rsid w:val="00672C8A"/>
    <w:rsid w:val="00672E3A"/>
    <w:rsid w:val="00674C3E"/>
    <w:rsid w:val="0067759C"/>
    <w:rsid w:val="00677CF6"/>
    <w:rsid w:val="00683130"/>
    <w:rsid w:val="00685A6C"/>
    <w:rsid w:val="00686F70"/>
    <w:rsid w:val="0068758D"/>
    <w:rsid w:val="00691224"/>
    <w:rsid w:val="00693A41"/>
    <w:rsid w:val="00693A9C"/>
    <w:rsid w:val="00695E09"/>
    <w:rsid w:val="00696E6A"/>
    <w:rsid w:val="00697571"/>
    <w:rsid w:val="00697575"/>
    <w:rsid w:val="006A0079"/>
    <w:rsid w:val="006A0394"/>
    <w:rsid w:val="006A0AA4"/>
    <w:rsid w:val="006A0F80"/>
    <w:rsid w:val="006A2560"/>
    <w:rsid w:val="006A2761"/>
    <w:rsid w:val="006A32AB"/>
    <w:rsid w:val="006A440D"/>
    <w:rsid w:val="006A5233"/>
    <w:rsid w:val="006A71E1"/>
    <w:rsid w:val="006A7BB0"/>
    <w:rsid w:val="006B0D39"/>
    <w:rsid w:val="006B146D"/>
    <w:rsid w:val="006B1C5E"/>
    <w:rsid w:val="006B1D77"/>
    <w:rsid w:val="006C4872"/>
    <w:rsid w:val="006C53E7"/>
    <w:rsid w:val="006C5AA5"/>
    <w:rsid w:val="006C5CF3"/>
    <w:rsid w:val="006C6E86"/>
    <w:rsid w:val="006D1AA9"/>
    <w:rsid w:val="006D1B0A"/>
    <w:rsid w:val="006D2997"/>
    <w:rsid w:val="006D3021"/>
    <w:rsid w:val="006D7CB9"/>
    <w:rsid w:val="006E2501"/>
    <w:rsid w:val="006E55A7"/>
    <w:rsid w:val="006E6FC5"/>
    <w:rsid w:val="006E715A"/>
    <w:rsid w:val="006E7719"/>
    <w:rsid w:val="006E7D7E"/>
    <w:rsid w:val="006F03F2"/>
    <w:rsid w:val="006F3C04"/>
    <w:rsid w:val="00700C05"/>
    <w:rsid w:val="0070118A"/>
    <w:rsid w:val="007035CB"/>
    <w:rsid w:val="00705A4C"/>
    <w:rsid w:val="00705D7D"/>
    <w:rsid w:val="00705E24"/>
    <w:rsid w:val="007106AD"/>
    <w:rsid w:val="00710719"/>
    <w:rsid w:val="00712198"/>
    <w:rsid w:val="00713714"/>
    <w:rsid w:val="007223AA"/>
    <w:rsid w:val="0072420E"/>
    <w:rsid w:val="00724EAB"/>
    <w:rsid w:val="00725450"/>
    <w:rsid w:val="00726025"/>
    <w:rsid w:val="00731239"/>
    <w:rsid w:val="00731573"/>
    <w:rsid w:val="00732E1B"/>
    <w:rsid w:val="00734836"/>
    <w:rsid w:val="00735650"/>
    <w:rsid w:val="00735DDA"/>
    <w:rsid w:val="0073723A"/>
    <w:rsid w:val="0074053F"/>
    <w:rsid w:val="007405AA"/>
    <w:rsid w:val="00740C05"/>
    <w:rsid w:val="00740F22"/>
    <w:rsid w:val="00741D39"/>
    <w:rsid w:val="00745216"/>
    <w:rsid w:val="0074631D"/>
    <w:rsid w:val="00753193"/>
    <w:rsid w:val="00753847"/>
    <w:rsid w:val="0075457E"/>
    <w:rsid w:val="00754C79"/>
    <w:rsid w:val="00755D5B"/>
    <w:rsid w:val="00756DCE"/>
    <w:rsid w:val="0075737C"/>
    <w:rsid w:val="00761401"/>
    <w:rsid w:val="00762F94"/>
    <w:rsid w:val="00763B4C"/>
    <w:rsid w:val="007736E0"/>
    <w:rsid w:val="007736E6"/>
    <w:rsid w:val="00777DD8"/>
    <w:rsid w:val="007801B0"/>
    <w:rsid w:val="00782510"/>
    <w:rsid w:val="00783716"/>
    <w:rsid w:val="007862BE"/>
    <w:rsid w:val="00786458"/>
    <w:rsid w:val="00787F73"/>
    <w:rsid w:val="00790831"/>
    <w:rsid w:val="0079305E"/>
    <w:rsid w:val="0079319A"/>
    <w:rsid w:val="0079475E"/>
    <w:rsid w:val="00795FAF"/>
    <w:rsid w:val="00796C16"/>
    <w:rsid w:val="00796FC4"/>
    <w:rsid w:val="0079739A"/>
    <w:rsid w:val="007A0A60"/>
    <w:rsid w:val="007A2801"/>
    <w:rsid w:val="007A6EA5"/>
    <w:rsid w:val="007A7DA0"/>
    <w:rsid w:val="007B0369"/>
    <w:rsid w:val="007B0638"/>
    <w:rsid w:val="007B0B7C"/>
    <w:rsid w:val="007B1D01"/>
    <w:rsid w:val="007B3DB7"/>
    <w:rsid w:val="007B4604"/>
    <w:rsid w:val="007B5CC7"/>
    <w:rsid w:val="007B6B4B"/>
    <w:rsid w:val="007B7EE7"/>
    <w:rsid w:val="007C086C"/>
    <w:rsid w:val="007C09BC"/>
    <w:rsid w:val="007C0EA1"/>
    <w:rsid w:val="007C34F6"/>
    <w:rsid w:val="007C3843"/>
    <w:rsid w:val="007C5DA3"/>
    <w:rsid w:val="007C7F29"/>
    <w:rsid w:val="007D2E90"/>
    <w:rsid w:val="007D3C7E"/>
    <w:rsid w:val="007D51BF"/>
    <w:rsid w:val="007E0109"/>
    <w:rsid w:val="007E1342"/>
    <w:rsid w:val="007E1A37"/>
    <w:rsid w:val="007E2024"/>
    <w:rsid w:val="007E416A"/>
    <w:rsid w:val="007E43FE"/>
    <w:rsid w:val="007E467C"/>
    <w:rsid w:val="007E4BEE"/>
    <w:rsid w:val="007E6A49"/>
    <w:rsid w:val="007E73F2"/>
    <w:rsid w:val="007F03CE"/>
    <w:rsid w:val="007F0B2A"/>
    <w:rsid w:val="007F10B3"/>
    <w:rsid w:val="007F3C31"/>
    <w:rsid w:val="007F4F7D"/>
    <w:rsid w:val="0080006B"/>
    <w:rsid w:val="00800C90"/>
    <w:rsid w:val="00802185"/>
    <w:rsid w:val="00802857"/>
    <w:rsid w:val="00804F68"/>
    <w:rsid w:val="00806054"/>
    <w:rsid w:val="008133B6"/>
    <w:rsid w:val="00814FFC"/>
    <w:rsid w:val="00815252"/>
    <w:rsid w:val="00815DF5"/>
    <w:rsid w:val="008160A3"/>
    <w:rsid w:val="0082240E"/>
    <w:rsid w:val="00822551"/>
    <w:rsid w:val="00823D53"/>
    <w:rsid w:val="008259E2"/>
    <w:rsid w:val="008269B6"/>
    <w:rsid w:val="00826B82"/>
    <w:rsid w:val="0083197E"/>
    <w:rsid w:val="00831F1B"/>
    <w:rsid w:val="0083233A"/>
    <w:rsid w:val="008369E8"/>
    <w:rsid w:val="00840414"/>
    <w:rsid w:val="00841B08"/>
    <w:rsid w:val="00843568"/>
    <w:rsid w:val="00845318"/>
    <w:rsid w:val="00845F82"/>
    <w:rsid w:val="008468D0"/>
    <w:rsid w:val="00846B56"/>
    <w:rsid w:val="0084789C"/>
    <w:rsid w:val="00847A06"/>
    <w:rsid w:val="0085034E"/>
    <w:rsid w:val="00851D39"/>
    <w:rsid w:val="0085333F"/>
    <w:rsid w:val="008539F1"/>
    <w:rsid w:val="00853C13"/>
    <w:rsid w:val="008557AD"/>
    <w:rsid w:val="00860477"/>
    <w:rsid w:val="00862A3A"/>
    <w:rsid w:val="00862C81"/>
    <w:rsid w:val="00863C31"/>
    <w:rsid w:val="0086409F"/>
    <w:rsid w:val="00864A3D"/>
    <w:rsid w:val="00866A5B"/>
    <w:rsid w:val="008675A8"/>
    <w:rsid w:val="008708E4"/>
    <w:rsid w:val="00870B97"/>
    <w:rsid w:val="00871947"/>
    <w:rsid w:val="0088050A"/>
    <w:rsid w:val="00881006"/>
    <w:rsid w:val="00881671"/>
    <w:rsid w:val="008816E1"/>
    <w:rsid w:val="00881CCF"/>
    <w:rsid w:val="00884E8D"/>
    <w:rsid w:val="00886C5A"/>
    <w:rsid w:val="00886E1A"/>
    <w:rsid w:val="00887335"/>
    <w:rsid w:val="0089377F"/>
    <w:rsid w:val="0089591A"/>
    <w:rsid w:val="00895BEC"/>
    <w:rsid w:val="00896BF1"/>
    <w:rsid w:val="008A2534"/>
    <w:rsid w:val="008A3040"/>
    <w:rsid w:val="008A3389"/>
    <w:rsid w:val="008A4A84"/>
    <w:rsid w:val="008A52C4"/>
    <w:rsid w:val="008A6E0D"/>
    <w:rsid w:val="008A7E79"/>
    <w:rsid w:val="008B1204"/>
    <w:rsid w:val="008B4A30"/>
    <w:rsid w:val="008B685F"/>
    <w:rsid w:val="008B7557"/>
    <w:rsid w:val="008B77B7"/>
    <w:rsid w:val="008B7D4A"/>
    <w:rsid w:val="008C0080"/>
    <w:rsid w:val="008C05DB"/>
    <w:rsid w:val="008C0BE3"/>
    <w:rsid w:val="008C2676"/>
    <w:rsid w:val="008C3A50"/>
    <w:rsid w:val="008C4711"/>
    <w:rsid w:val="008C5D53"/>
    <w:rsid w:val="008C66B6"/>
    <w:rsid w:val="008C7375"/>
    <w:rsid w:val="008C7F62"/>
    <w:rsid w:val="008D398A"/>
    <w:rsid w:val="008D677F"/>
    <w:rsid w:val="008D6941"/>
    <w:rsid w:val="008E1D2D"/>
    <w:rsid w:val="008E2311"/>
    <w:rsid w:val="008E2C38"/>
    <w:rsid w:val="008E2D7A"/>
    <w:rsid w:val="008E4369"/>
    <w:rsid w:val="008E4B79"/>
    <w:rsid w:val="008E6706"/>
    <w:rsid w:val="008E7677"/>
    <w:rsid w:val="008E78CC"/>
    <w:rsid w:val="008F0282"/>
    <w:rsid w:val="008F1655"/>
    <w:rsid w:val="008F274B"/>
    <w:rsid w:val="008F2DDD"/>
    <w:rsid w:val="008F367B"/>
    <w:rsid w:val="008F3B7B"/>
    <w:rsid w:val="008F5CF6"/>
    <w:rsid w:val="009023A5"/>
    <w:rsid w:val="00903EF7"/>
    <w:rsid w:val="00906E57"/>
    <w:rsid w:val="00907709"/>
    <w:rsid w:val="00911720"/>
    <w:rsid w:val="0091626E"/>
    <w:rsid w:val="00920211"/>
    <w:rsid w:val="0092210F"/>
    <w:rsid w:val="009241CA"/>
    <w:rsid w:val="00925CCF"/>
    <w:rsid w:val="009269FA"/>
    <w:rsid w:val="00926C70"/>
    <w:rsid w:val="00934B5D"/>
    <w:rsid w:val="009367B2"/>
    <w:rsid w:val="00937763"/>
    <w:rsid w:val="00942E5C"/>
    <w:rsid w:val="00944125"/>
    <w:rsid w:val="00944F1F"/>
    <w:rsid w:val="009466E7"/>
    <w:rsid w:val="0094672C"/>
    <w:rsid w:val="00950BAE"/>
    <w:rsid w:val="00950F3D"/>
    <w:rsid w:val="00953C9D"/>
    <w:rsid w:val="009540E4"/>
    <w:rsid w:val="00955D0E"/>
    <w:rsid w:val="009613FA"/>
    <w:rsid w:val="0096145A"/>
    <w:rsid w:val="0096249B"/>
    <w:rsid w:val="0096255F"/>
    <w:rsid w:val="009628BA"/>
    <w:rsid w:val="00963DC1"/>
    <w:rsid w:val="009643B9"/>
    <w:rsid w:val="00964BC7"/>
    <w:rsid w:val="009655BA"/>
    <w:rsid w:val="00970B10"/>
    <w:rsid w:val="00970EEF"/>
    <w:rsid w:val="009728CD"/>
    <w:rsid w:val="00972ED5"/>
    <w:rsid w:val="00973B6D"/>
    <w:rsid w:val="0097417D"/>
    <w:rsid w:val="00974A8F"/>
    <w:rsid w:val="00977CDF"/>
    <w:rsid w:val="0098010A"/>
    <w:rsid w:val="00982B15"/>
    <w:rsid w:val="00984090"/>
    <w:rsid w:val="00984401"/>
    <w:rsid w:val="00986434"/>
    <w:rsid w:val="00986A12"/>
    <w:rsid w:val="00986A8E"/>
    <w:rsid w:val="0099032A"/>
    <w:rsid w:val="00990E86"/>
    <w:rsid w:val="009918BC"/>
    <w:rsid w:val="0099502C"/>
    <w:rsid w:val="009950B2"/>
    <w:rsid w:val="00995F9D"/>
    <w:rsid w:val="00996C03"/>
    <w:rsid w:val="00997948"/>
    <w:rsid w:val="009A0431"/>
    <w:rsid w:val="009A1763"/>
    <w:rsid w:val="009A20CF"/>
    <w:rsid w:val="009A30ED"/>
    <w:rsid w:val="009A3284"/>
    <w:rsid w:val="009A7C7B"/>
    <w:rsid w:val="009B0FB9"/>
    <w:rsid w:val="009B262B"/>
    <w:rsid w:val="009B3049"/>
    <w:rsid w:val="009B4A66"/>
    <w:rsid w:val="009B4ADA"/>
    <w:rsid w:val="009B5CE8"/>
    <w:rsid w:val="009B6061"/>
    <w:rsid w:val="009B7C8F"/>
    <w:rsid w:val="009C1D67"/>
    <w:rsid w:val="009C2E70"/>
    <w:rsid w:val="009C412A"/>
    <w:rsid w:val="009C4595"/>
    <w:rsid w:val="009C4E12"/>
    <w:rsid w:val="009C70A5"/>
    <w:rsid w:val="009C7B2B"/>
    <w:rsid w:val="009D03A4"/>
    <w:rsid w:val="009D0A2F"/>
    <w:rsid w:val="009D2BBC"/>
    <w:rsid w:val="009D34B7"/>
    <w:rsid w:val="009D5FDD"/>
    <w:rsid w:val="009E2299"/>
    <w:rsid w:val="009E2E24"/>
    <w:rsid w:val="009E4D9E"/>
    <w:rsid w:val="009E54E0"/>
    <w:rsid w:val="009E699C"/>
    <w:rsid w:val="009E79F5"/>
    <w:rsid w:val="009F2DD2"/>
    <w:rsid w:val="009F4473"/>
    <w:rsid w:val="009F7458"/>
    <w:rsid w:val="00A00832"/>
    <w:rsid w:val="00A01FAF"/>
    <w:rsid w:val="00A02FA7"/>
    <w:rsid w:val="00A05D0D"/>
    <w:rsid w:val="00A06915"/>
    <w:rsid w:val="00A06951"/>
    <w:rsid w:val="00A11FC4"/>
    <w:rsid w:val="00A126A2"/>
    <w:rsid w:val="00A12F7B"/>
    <w:rsid w:val="00A14697"/>
    <w:rsid w:val="00A20170"/>
    <w:rsid w:val="00A20FB4"/>
    <w:rsid w:val="00A24A24"/>
    <w:rsid w:val="00A24D7A"/>
    <w:rsid w:val="00A312D5"/>
    <w:rsid w:val="00A3579B"/>
    <w:rsid w:val="00A359EE"/>
    <w:rsid w:val="00A35C06"/>
    <w:rsid w:val="00A36866"/>
    <w:rsid w:val="00A36B73"/>
    <w:rsid w:val="00A41551"/>
    <w:rsid w:val="00A441AF"/>
    <w:rsid w:val="00A4492F"/>
    <w:rsid w:val="00A4629C"/>
    <w:rsid w:val="00A517CF"/>
    <w:rsid w:val="00A51C4E"/>
    <w:rsid w:val="00A54A05"/>
    <w:rsid w:val="00A54AE3"/>
    <w:rsid w:val="00A56473"/>
    <w:rsid w:val="00A61713"/>
    <w:rsid w:val="00A63F9F"/>
    <w:rsid w:val="00A6505B"/>
    <w:rsid w:val="00A65141"/>
    <w:rsid w:val="00A664CD"/>
    <w:rsid w:val="00A666AB"/>
    <w:rsid w:val="00A66A3E"/>
    <w:rsid w:val="00A7190C"/>
    <w:rsid w:val="00A770AA"/>
    <w:rsid w:val="00A81E52"/>
    <w:rsid w:val="00A82AB3"/>
    <w:rsid w:val="00A82B10"/>
    <w:rsid w:val="00A849A0"/>
    <w:rsid w:val="00A85BAB"/>
    <w:rsid w:val="00A85CE9"/>
    <w:rsid w:val="00A870FE"/>
    <w:rsid w:val="00A87D11"/>
    <w:rsid w:val="00A90F3F"/>
    <w:rsid w:val="00A91565"/>
    <w:rsid w:val="00A92189"/>
    <w:rsid w:val="00A943A4"/>
    <w:rsid w:val="00AA069B"/>
    <w:rsid w:val="00AA1D5E"/>
    <w:rsid w:val="00AA3570"/>
    <w:rsid w:val="00AA5200"/>
    <w:rsid w:val="00AA67AA"/>
    <w:rsid w:val="00AA73B7"/>
    <w:rsid w:val="00AA73D7"/>
    <w:rsid w:val="00AB2F10"/>
    <w:rsid w:val="00AB42FF"/>
    <w:rsid w:val="00AB43BB"/>
    <w:rsid w:val="00AB55A8"/>
    <w:rsid w:val="00AB6441"/>
    <w:rsid w:val="00AC0033"/>
    <w:rsid w:val="00AC3405"/>
    <w:rsid w:val="00AC34A8"/>
    <w:rsid w:val="00AC408A"/>
    <w:rsid w:val="00AC44B8"/>
    <w:rsid w:val="00AC4D34"/>
    <w:rsid w:val="00AC5F41"/>
    <w:rsid w:val="00AC6628"/>
    <w:rsid w:val="00AC67AB"/>
    <w:rsid w:val="00AD0DB2"/>
    <w:rsid w:val="00AD3771"/>
    <w:rsid w:val="00AD390C"/>
    <w:rsid w:val="00AD48AB"/>
    <w:rsid w:val="00AD62F6"/>
    <w:rsid w:val="00AD7205"/>
    <w:rsid w:val="00AD75D1"/>
    <w:rsid w:val="00AD7FE4"/>
    <w:rsid w:val="00AE10EA"/>
    <w:rsid w:val="00AE335F"/>
    <w:rsid w:val="00AE488E"/>
    <w:rsid w:val="00AE4FB2"/>
    <w:rsid w:val="00AE558E"/>
    <w:rsid w:val="00AE57FA"/>
    <w:rsid w:val="00AE68E5"/>
    <w:rsid w:val="00AE7613"/>
    <w:rsid w:val="00AF031D"/>
    <w:rsid w:val="00AF0AC8"/>
    <w:rsid w:val="00AF50F2"/>
    <w:rsid w:val="00AF69AF"/>
    <w:rsid w:val="00AF736F"/>
    <w:rsid w:val="00AF7CD0"/>
    <w:rsid w:val="00B00E45"/>
    <w:rsid w:val="00B01CA0"/>
    <w:rsid w:val="00B02641"/>
    <w:rsid w:val="00B0286F"/>
    <w:rsid w:val="00B02CD3"/>
    <w:rsid w:val="00B05B1D"/>
    <w:rsid w:val="00B072CC"/>
    <w:rsid w:val="00B1095C"/>
    <w:rsid w:val="00B14D81"/>
    <w:rsid w:val="00B15BFF"/>
    <w:rsid w:val="00B21452"/>
    <w:rsid w:val="00B21D3A"/>
    <w:rsid w:val="00B21F8D"/>
    <w:rsid w:val="00B23196"/>
    <w:rsid w:val="00B23476"/>
    <w:rsid w:val="00B321A3"/>
    <w:rsid w:val="00B33673"/>
    <w:rsid w:val="00B33933"/>
    <w:rsid w:val="00B33B99"/>
    <w:rsid w:val="00B40AF6"/>
    <w:rsid w:val="00B40FFC"/>
    <w:rsid w:val="00B43740"/>
    <w:rsid w:val="00B4520C"/>
    <w:rsid w:val="00B46975"/>
    <w:rsid w:val="00B50634"/>
    <w:rsid w:val="00B50B44"/>
    <w:rsid w:val="00B526F2"/>
    <w:rsid w:val="00B533CE"/>
    <w:rsid w:val="00B535E1"/>
    <w:rsid w:val="00B53E49"/>
    <w:rsid w:val="00B543ED"/>
    <w:rsid w:val="00B61988"/>
    <w:rsid w:val="00B629D8"/>
    <w:rsid w:val="00B64290"/>
    <w:rsid w:val="00B64659"/>
    <w:rsid w:val="00B65D80"/>
    <w:rsid w:val="00B71713"/>
    <w:rsid w:val="00B722DB"/>
    <w:rsid w:val="00B72388"/>
    <w:rsid w:val="00B72B62"/>
    <w:rsid w:val="00B74536"/>
    <w:rsid w:val="00B748C2"/>
    <w:rsid w:val="00B75411"/>
    <w:rsid w:val="00B80A17"/>
    <w:rsid w:val="00B8562A"/>
    <w:rsid w:val="00B87BB1"/>
    <w:rsid w:val="00B9197B"/>
    <w:rsid w:val="00B93153"/>
    <w:rsid w:val="00B939B2"/>
    <w:rsid w:val="00B95400"/>
    <w:rsid w:val="00B97517"/>
    <w:rsid w:val="00B977A8"/>
    <w:rsid w:val="00BA070C"/>
    <w:rsid w:val="00BA346E"/>
    <w:rsid w:val="00BA439F"/>
    <w:rsid w:val="00BA673A"/>
    <w:rsid w:val="00BB06EC"/>
    <w:rsid w:val="00BB0B69"/>
    <w:rsid w:val="00BB0D4E"/>
    <w:rsid w:val="00BB3F44"/>
    <w:rsid w:val="00BB41DE"/>
    <w:rsid w:val="00BB43D8"/>
    <w:rsid w:val="00BB5C88"/>
    <w:rsid w:val="00BB61AF"/>
    <w:rsid w:val="00BB71C2"/>
    <w:rsid w:val="00BB7564"/>
    <w:rsid w:val="00BB77E7"/>
    <w:rsid w:val="00BC04BD"/>
    <w:rsid w:val="00BC3A1C"/>
    <w:rsid w:val="00BC3B30"/>
    <w:rsid w:val="00BC50FB"/>
    <w:rsid w:val="00BD0FAC"/>
    <w:rsid w:val="00BD2C2F"/>
    <w:rsid w:val="00BD3698"/>
    <w:rsid w:val="00BD3DE5"/>
    <w:rsid w:val="00BD718D"/>
    <w:rsid w:val="00BD7D3E"/>
    <w:rsid w:val="00BE0D35"/>
    <w:rsid w:val="00BF0632"/>
    <w:rsid w:val="00BF1684"/>
    <w:rsid w:val="00BF2BD0"/>
    <w:rsid w:val="00BF41B3"/>
    <w:rsid w:val="00BF5D58"/>
    <w:rsid w:val="00BF7B3A"/>
    <w:rsid w:val="00C0401E"/>
    <w:rsid w:val="00C0471D"/>
    <w:rsid w:val="00C04BDB"/>
    <w:rsid w:val="00C0551E"/>
    <w:rsid w:val="00C13E8B"/>
    <w:rsid w:val="00C14774"/>
    <w:rsid w:val="00C1497E"/>
    <w:rsid w:val="00C14ED2"/>
    <w:rsid w:val="00C15961"/>
    <w:rsid w:val="00C20C0C"/>
    <w:rsid w:val="00C21603"/>
    <w:rsid w:val="00C2238F"/>
    <w:rsid w:val="00C23D64"/>
    <w:rsid w:val="00C24B01"/>
    <w:rsid w:val="00C263F0"/>
    <w:rsid w:val="00C26555"/>
    <w:rsid w:val="00C2767E"/>
    <w:rsid w:val="00C31655"/>
    <w:rsid w:val="00C316DE"/>
    <w:rsid w:val="00C333F6"/>
    <w:rsid w:val="00C35434"/>
    <w:rsid w:val="00C36325"/>
    <w:rsid w:val="00C363EE"/>
    <w:rsid w:val="00C37D9B"/>
    <w:rsid w:val="00C4190D"/>
    <w:rsid w:val="00C431BB"/>
    <w:rsid w:val="00C45AC5"/>
    <w:rsid w:val="00C45D73"/>
    <w:rsid w:val="00C462D4"/>
    <w:rsid w:val="00C47086"/>
    <w:rsid w:val="00C47558"/>
    <w:rsid w:val="00C50F6D"/>
    <w:rsid w:val="00C515FC"/>
    <w:rsid w:val="00C51B11"/>
    <w:rsid w:val="00C51B99"/>
    <w:rsid w:val="00C52A99"/>
    <w:rsid w:val="00C5553B"/>
    <w:rsid w:val="00C55FE4"/>
    <w:rsid w:val="00C616CB"/>
    <w:rsid w:val="00C6202A"/>
    <w:rsid w:val="00C647A5"/>
    <w:rsid w:val="00C6550E"/>
    <w:rsid w:val="00C670F4"/>
    <w:rsid w:val="00C67BF1"/>
    <w:rsid w:val="00C73954"/>
    <w:rsid w:val="00C74B39"/>
    <w:rsid w:val="00C771C5"/>
    <w:rsid w:val="00C80E6A"/>
    <w:rsid w:val="00C82305"/>
    <w:rsid w:val="00C8564E"/>
    <w:rsid w:val="00C85D1F"/>
    <w:rsid w:val="00C92810"/>
    <w:rsid w:val="00C95D21"/>
    <w:rsid w:val="00C974A4"/>
    <w:rsid w:val="00CA0457"/>
    <w:rsid w:val="00CA25DA"/>
    <w:rsid w:val="00CA28B9"/>
    <w:rsid w:val="00CA2B7D"/>
    <w:rsid w:val="00CA36FD"/>
    <w:rsid w:val="00CA3B75"/>
    <w:rsid w:val="00CA50BA"/>
    <w:rsid w:val="00CA5546"/>
    <w:rsid w:val="00CA561B"/>
    <w:rsid w:val="00CA6553"/>
    <w:rsid w:val="00CA6D5F"/>
    <w:rsid w:val="00CA73D8"/>
    <w:rsid w:val="00CA7B15"/>
    <w:rsid w:val="00CA7F42"/>
    <w:rsid w:val="00CB03CC"/>
    <w:rsid w:val="00CB0CD4"/>
    <w:rsid w:val="00CB233D"/>
    <w:rsid w:val="00CB283A"/>
    <w:rsid w:val="00CB310F"/>
    <w:rsid w:val="00CB3600"/>
    <w:rsid w:val="00CB5F24"/>
    <w:rsid w:val="00CB7238"/>
    <w:rsid w:val="00CC248A"/>
    <w:rsid w:val="00CC287F"/>
    <w:rsid w:val="00CC3D8A"/>
    <w:rsid w:val="00CC51FB"/>
    <w:rsid w:val="00CC6B14"/>
    <w:rsid w:val="00CC73D0"/>
    <w:rsid w:val="00CD2CA1"/>
    <w:rsid w:val="00CD5C10"/>
    <w:rsid w:val="00CD5D9E"/>
    <w:rsid w:val="00CD743B"/>
    <w:rsid w:val="00CE20FD"/>
    <w:rsid w:val="00CE2D76"/>
    <w:rsid w:val="00CE2EBA"/>
    <w:rsid w:val="00CE40F9"/>
    <w:rsid w:val="00CF070D"/>
    <w:rsid w:val="00CF1411"/>
    <w:rsid w:val="00CF35FD"/>
    <w:rsid w:val="00CF4A5E"/>
    <w:rsid w:val="00CF7591"/>
    <w:rsid w:val="00D0014D"/>
    <w:rsid w:val="00D010CF"/>
    <w:rsid w:val="00D01C10"/>
    <w:rsid w:val="00D01D6F"/>
    <w:rsid w:val="00D03C55"/>
    <w:rsid w:val="00D048A7"/>
    <w:rsid w:val="00D05CBE"/>
    <w:rsid w:val="00D05D03"/>
    <w:rsid w:val="00D06C23"/>
    <w:rsid w:val="00D11311"/>
    <w:rsid w:val="00D117D8"/>
    <w:rsid w:val="00D14CBF"/>
    <w:rsid w:val="00D220CD"/>
    <w:rsid w:val="00D22358"/>
    <w:rsid w:val="00D23362"/>
    <w:rsid w:val="00D26383"/>
    <w:rsid w:val="00D265DF"/>
    <w:rsid w:val="00D32AF4"/>
    <w:rsid w:val="00D345B5"/>
    <w:rsid w:val="00D34952"/>
    <w:rsid w:val="00D349BA"/>
    <w:rsid w:val="00D35294"/>
    <w:rsid w:val="00D36CB1"/>
    <w:rsid w:val="00D404FF"/>
    <w:rsid w:val="00D42F14"/>
    <w:rsid w:val="00D430EE"/>
    <w:rsid w:val="00D43382"/>
    <w:rsid w:val="00D44FBB"/>
    <w:rsid w:val="00D4764A"/>
    <w:rsid w:val="00D52367"/>
    <w:rsid w:val="00D5282F"/>
    <w:rsid w:val="00D53BB9"/>
    <w:rsid w:val="00D550DC"/>
    <w:rsid w:val="00D55C5E"/>
    <w:rsid w:val="00D55D49"/>
    <w:rsid w:val="00D576CA"/>
    <w:rsid w:val="00D57E56"/>
    <w:rsid w:val="00D60490"/>
    <w:rsid w:val="00D60E00"/>
    <w:rsid w:val="00D60F7A"/>
    <w:rsid w:val="00D63940"/>
    <w:rsid w:val="00D66451"/>
    <w:rsid w:val="00D70367"/>
    <w:rsid w:val="00D71620"/>
    <w:rsid w:val="00D728DE"/>
    <w:rsid w:val="00D7372E"/>
    <w:rsid w:val="00D738AF"/>
    <w:rsid w:val="00D74941"/>
    <w:rsid w:val="00D7516B"/>
    <w:rsid w:val="00D77034"/>
    <w:rsid w:val="00D770B5"/>
    <w:rsid w:val="00D814FE"/>
    <w:rsid w:val="00D827E6"/>
    <w:rsid w:val="00D85E6B"/>
    <w:rsid w:val="00D86347"/>
    <w:rsid w:val="00D8723E"/>
    <w:rsid w:val="00D87F8B"/>
    <w:rsid w:val="00D91491"/>
    <w:rsid w:val="00D9181E"/>
    <w:rsid w:val="00D91D19"/>
    <w:rsid w:val="00D93D45"/>
    <w:rsid w:val="00DA0029"/>
    <w:rsid w:val="00DA384A"/>
    <w:rsid w:val="00DA4232"/>
    <w:rsid w:val="00DA42FF"/>
    <w:rsid w:val="00DA4A6B"/>
    <w:rsid w:val="00DA63F5"/>
    <w:rsid w:val="00DA6DCF"/>
    <w:rsid w:val="00DB0D55"/>
    <w:rsid w:val="00DB255B"/>
    <w:rsid w:val="00DB2585"/>
    <w:rsid w:val="00DB38D7"/>
    <w:rsid w:val="00DB4854"/>
    <w:rsid w:val="00DB5303"/>
    <w:rsid w:val="00DB7941"/>
    <w:rsid w:val="00DC0AAC"/>
    <w:rsid w:val="00DC5B86"/>
    <w:rsid w:val="00DD2B7E"/>
    <w:rsid w:val="00DD2F0E"/>
    <w:rsid w:val="00DD32BF"/>
    <w:rsid w:val="00DD48B2"/>
    <w:rsid w:val="00DD6882"/>
    <w:rsid w:val="00DD7FEC"/>
    <w:rsid w:val="00DE1737"/>
    <w:rsid w:val="00DE1E9C"/>
    <w:rsid w:val="00DE241A"/>
    <w:rsid w:val="00DE5F64"/>
    <w:rsid w:val="00DE76D5"/>
    <w:rsid w:val="00DE7744"/>
    <w:rsid w:val="00DF0190"/>
    <w:rsid w:val="00DF22C6"/>
    <w:rsid w:val="00DF2C5E"/>
    <w:rsid w:val="00DF2FBA"/>
    <w:rsid w:val="00DF2FFC"/>
    <w:rsid w:val="00DF4FAE"/>
    <w:rsid w:val="00DF583B"/>
    <w:rsid w:val="00DF604C"/>
    <w:rsid w:val="00DF6FDB"/>
    <w:rsid w:val="00E000AE"/>
    <w:rsid w:val="00E02EC7"/>
    <w:rsid w:val="00E03737"/>
    <w:rsid w:val="00E0566A"/>
    <w:rsid w:val="00E0743A"/>
    <w:rsid w:val="00E20B3E"/>
    <w:rsid w:val="00E21C6E"/>
    <w:rsid w:val="00E21F2B"/>
    <w:rsid w:val="00E229EF"/>
    <w:rsid w:val="00E22BDB"/>
    <w:rsid w:val="00E25B4C"/>
    <w:rsid w:val="00E30309"/>
    <w:rsid w:val="00E303EA"/>
    <w:rsid w:val="00E30948"/>
    <w:rsid w:val="00E30E6A"/>
    <w:rsid w:val="00E33624"/>
    <w:rsid w:val="00E343AC"/>
    <w:rsid w:val="00E3505A"/>
    <w:rsid w:val="00E37C49"/>
    <w:rsid w:val="00E37E56"/>
    <w:rsid w:val="00E40149"/>
    <w:rsid w:val="00E40AD5"/>
    <w:rsid w:val="00E40E0F"/>
    <w:rsid w:val="00E43187"/>
    <w:rsid w:val="00E439A0"/>
    <w:rsid w:val="00E469EC"/>
    <w:rsid w:val="00E46D81"/>
    <w:rsid w:val="00E502A3"/>
    <w:rsid w:val="00E53333"/>
    <w:rsid w:val="00E56692"/>
    <w:rsid w:val="00E573D6"/>
    <w:rsid w:val="00E601E4"/>
    <w:rsid w:val="00E61A70"/>
    <w:rsid w:val="00E635F9"/>
    <w:rsid w:val="00E63617"/>
    <w:rsid w:val="00E70E1F"/>
    <w:rsid w:val="00E714DF"/>
    <w:rsid w:val="00E728FF"/>
    <w:rsid w:val="00E73C8F"/>
    <w:rsid w:val="00E73FEC"/>
    <w:rsid w:val="00E74AAC"/>
    <w:rsid w:val="00E757B1"/>
    <w:rsid w:val="00E76B29"/>
    <w:rsid w:val="00E80339"/>
    <w:rsid w:val="00E808AB"/>
    <w:rsid w:val="00E818C9"/>
    <w:rsid w:val="00E82B57"/>
    <w:rsid w:val="00E836C8"/>
    <w:rsid w:val="00E85683"/>
    <w:rsid w:val="00E91B4C"/>
    <w:rsid w:val="00E91DFD"/>
    <w:rsid w:val="00E925E3"/>
    <w:rsid w:val="00E92F36"/>
    <w:rsid w:val="00E930A2"/>
    <w:rsid w:val="00E93FE9"/>
    <w:rsid w:val="00E94B5D"/>
    <w:rsid w:val="00E94DD6"/>
    <w:rsid w:val="00E971E2"/>
    <w:rsid w:val="00EA099A"/>
    <w:rsid w:val="00EA5A92"/>
    <w:rsid w:val="00EB06D0"/>
    <w:rsid w:val="00EB092E"/>
    <w:rsid w:val="00EB0A19"/>
    <w:rsid w:val="00EB0B9A"/>
    <w:rsid w:val="00EB217E"/>
    <w:rsid w:val="00EB290E"/>
    <w:rsid w:val="00EB50F8"/>
    <w:rsid w:val="00EB54EC"/>
    <w:rsid w:val="00EB70AC"/>
    <w:rsid w:val="00EB7C8C"/>
    <w:rsid w:val="00EC0CC7"/>
    <w:rsid w:val="00EC0D44"/>
    <w:rsid w:val="00EC10E7"/>
    <w:rsid w:val="00EC1FCC"/>
    <w:rsid w:val="00EC2650"/>
    <w:rsid w:val="00EC58A5"/>
    <w:rsid w:val="00ED2694"/>
    <w:rsid w:val="00ED34AB"/>
    <w:rsid w:val="00ED472D"/>
    <w:rsid w:val="00ED4E0B"/>
    <w:rsid w:val="00ED7C0A"/>
    <w:rsid w:val="00EE2A57"/>
    <w:rsid w:val="00EE4CCF"/>
    <w:rsid w:val="00EE549B"/>
    <w:rsid w:val="00EE70AE"/>
    <w:rsid w:val="00EF1533"/>
    <w:rsid w:val="00EF3041"/>
    <w:rsid w:val="00EF3A40"/>
    <w:rsid w:val="00EF3F52"/>
    <w:rsid w:val="00EF4C5F"/>
    <w:rsid w:val="00EF4E6A"/>
    <w:rsid w:val="00EF7628"/>
    <w:rsid w:val="00F005A9"/>
    <w:rsid w:val="00F077AE"/>
    <w:rsid w:val="00F10551"/>
    <w:rsid w:val="00F10861"/>
    <w:rsid w:val="00F11D06"/>
    <w:rsid w:val="00F1207B"/>
    <w:rsid w:val="00F122AE"/>
    <w:rsid w:val="00F136FE"/>
    <w:rsid w:val="00F16799"/>
    <w:rsid w:val="00F20E86"/>
    <w:rsid w:val="00F22A97"/>
    <w:rsid w:val="00F24069"/>
    <w:rsid w:val="00F246E0"/>
    <w:rsid w:val="00F26D38"/>
    <w:rsid w:val="00F27626"/>
    <w:rsid w:val="00F32153"/>
    <w:rsid w:val="00F333A8"/>
    <w:rsid w:val="00F34F7C"/>
    <w:rsid w:val="00F3724E"/>
    <w:rsid w:val="00F372F5"/>
    <w:rsid w:val="00F37313"/>
    <w:rsid w:val="00F41889"/>
    <w:rsid w:val="00F42BAB"/>
    <w:rsid w:val="00F474FE"/>
    <w:rsid w:val="00F524E1"/>
    <w:rsid w:val="00F54196"/>
    <w:rsid w:val="00F55DD1"/>
    <w:rsid w:val="00F570B2"/>
    <w:rsid w:val="00F6110F"/>
    <w:rsid w:val="00F633F3"/>
    <w:rsid w:val="00F648F6"/>
    <w:rsid w:val="00F64D66"/>
    <w:rsid w:val="00F651F0"/>
    <w:rsid w:val="00F65956"/>
    <w:rsid w:val="00F662ED"/>
    <w:rsid w:val="00F70078"/>
    <w:rsid w:val="00F73164"/>
    <w:rsid w:val="00F74879"/>
    <w:rsid w:val="00F75308"/>
    <w:rsid w:val="00F80D1B"/>
    <w:rsid w:val="00F81957"/>
    <w:rsid w:val="00F8227B"/>
    <w:rsid w:val="00F82643"/>
    <w:rsid w:val="00F8411E"/>
    <w:rsid w:val="00F84968"/>
    <w:rsid w:val="00F86747"/>
    <w:rsid w:val="00F93062"/>
    <w:rsid w:val="00F930E7"/>
    <w:rsid w:val="00F935E4"/>
    <w:rsid w:val="00F9487D"/>
    <w:rsid w:val="00F952A5"/>
    <w:rsid w:val="00F979B4"/>
    <w:rsid w:val="00F97D26"/>
    <w:rsid w:val="00FA0DD2"/>
    <w:rsid w:val="00FA1E4E"/>
    <w:rsid w:val="00FA5BF1"/>
    <w:rsid w:val="00FA61AA"/>
    <w:rsid w:val="00FA7C2D"/>
    <w:rsid w:val="00FB10DF"/>
    <w:rsid w:val="00FB378B"/>
    <w:rsid w:val="00FB62DB"/>
    <w:rsid w:val="00FB78FA"/>
    <w:rsid w:val="00FC1D2E"/>
    <w:rsid w:val="00FC4939"/>
    <w:rsid w:val="00FD19AA"/>
    <w:rsid w:val="00FD2ED8"/>
    <w:rsid w:val="00FD4B35"/>
    <w:rsid w:val="00FD5206"/>
    <w:rsid w:val="00FE2090"/>
    <w:rsid w:val="00FE55C2"/>
    <w:rsid w:val="00FF0E55"/>
    <w:rsid w:val="00FF0FA7"/>
    <w:rsid w:val="00FF123E"/>
    <w:rsid w:val="00FF1981"/>
    <w:rsid w:val="00FF1A05"/>
    <w:rsid w:val="00FF232A"/>
    <w:rsid w:val="00FF28A7"/>
    <w:rsid w:val="00FF3574"/>
    <w:rsid w:val="00FF3697"/>
    <w:rsid w:val="00FF52D5"/>
    <w:rsid w:val="00FF6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A76"/>
    <w:rPr>
      <w:rFonts w:eastAsiaTheme="minorEastAsia"/>
      <w:lang w:eastAsia="ru-RU"/>
    </w:rPr>
  </w:style>
  <w:style w:type="paragraph" w:styleId="1">
    <w:name w:val="heading 1"/>
    <w:basedOn w:val="a0"/>
    <w:next w:val="Pro-Gramma"/>
    <w:link w:val="10"/>
    <w:qFormat/>
    <w:rsid w:val="0023759C"/>
    <w:pPr>
      <w:ind w:left="0"/>
    </w:pPr>
  </w:style>
  <w:style w:type="paragraph" w:styleId="2">
    <w:name w:val="heading 2"/>
    <w:basedOn w:val="a"/>
    <w:next w:val="Pro-Gramma"/>
    <w:link w:val="20"/>
    <w:qFormat/>
    <w:rsid w:val="003B5868"/>
    <w:pPr>
      <w:keepNext/>
      <w:pageBreakBefore/>
      <w:pBdr>
        <w:bottom w:val="single" w:sz="24" w:space="5" w:color="999999"/>
      </w:pBdr>
      <w:spacing w:after="840" w:line="240" w:lineRule="auto"/>
      <w:ind w:left="1080" w:hanging="1080"/>
      <w:jc w:val="right"/>
      <w:outlineLvl w:val="1"/>
    </w:pPr>
    <w:rPr>
      <w:rFonts w:ascii="Verdana" w:eastAsia="Times New Roman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Pro-Gramma"/>
    <w:next w:val="Pro-Gramma"/>
    <w:link w:val="30"/>
    <w:qFormat/>
    <w:rsid w:val="000037E4"/>
    <w:pPr>
      <w:outlineLvl w:val="2"/>
    </w:pPr>
  </w:style>
  <w:style w:type="paragraph" w:styleId="4">
    <w:name w:val="heading 4"/>
    <w:basedOn w:val="Pro-Gramma"/>
    <w:next w:val="Pro-Gramma"/>
    <w:link w:val="40"/>
    <w:qFormat/>
    <w:rsid w:val="000823B0"/>
    <w:pPr>
      <w:ind w:firstLine="0"/>
      <w:jc w:val="center"/>
      <w:outlineLvl w:val="3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3B58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3B58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4"/>
    <w:unhideWhenUsed/>
    <w:rsid w:val="003B5868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Gramma">
    <w:name w:val="Pro-Gramma"/>
    <w:basedOn w:val="a"/>
    <w:link w:val="Pro-Gramma0"/>
    <w:qFormat/>
    <w:rsid w:val="00A06915"/>
    <w:pPr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Pro-Gramma0">
    <w:name w:val="Pro-Gramma Знак"/>
    <w:basedOn w:val="a1"/>
    <w:link w:val="Pro-Gramma"/>
    <w:rsid w:val="00A0691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Pro-List1">
    <w:name w:val="Pro-List #1"/>
    <w:basedOn w:val="Pro-Gramma"/>
    <w:rsid w:val="003B5868"/>
    <w:pPr>
      <w:tabs>
        <w:tab w:val="left" w:pos="1134"/>
      </w:tabs>
      <w:spacing w:before="180"/>
      <w:ind w:hanging="567"/>
    </w:pPr>
  </w:style>
  <w:style w:type="paragraph" w:customStyle="1" w:styleId="NPAText">
    <w:name w:val="NPA Text"/>
    <w:basedOn w:val="Pro-List1"/>
    <w:rsid w:val="003B5868"/>
  </w:style>
  <w:style w:type="paragraph" w:customStyle="1" w:styleId="NPA-Comment">
    <w:name w:val="NPA-Comment"/>
    <w:basedOn w:val="Pro-Gramma"/>
    <w:rsid w:val="003B5868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3B5868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3B5868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3B5868"/>
    <w:pPr>
      <w:numPr>
        <w:ilvl w:val="2"/>
        <w:numId w:val="1"/>
      </w:numPr>
      <w:tabs>
        <w:tab w:val="clear" w:pos="1134"/>
      </w:tabs>
    </w:pPr>
  </w:style>
  <w:style w:type="paragraph" w:customStyle="1" w:styleId="Pro-List-2">
    <w:name w:val="Pro-List -2"/>
    <w:basedOn w:val="Pro-List-1"/>
    <w:rsid w:val="003B5868"/>
    <w:pPr>
      <w:numPr>
        <w:ilvl w:val="3"/>
        <w:numId w:val="2"/>
      </w:numPr>
      <w:spacing w:before="60"/>
    </w:pPr>
  </w:style>
  <w:style w:type="character" w:customStyle="1" w:styleId="Pro-Marka">
    <w:name w:val="Pro-Marka"/>
    <w:basedOn w:val="a1"/>
    <w:rsid w:val="003B5868"/>
    <w:rPr>
      <w:b/>
      <w:color w:val="C41C16"/>
    </w:rPr>
  </w:style>
  <w:style w:type="paragraph" w:customStyle="1" w:styleId="Pro-Tab">
    <w:name w:val="Pro-Tab"/>
    <w:basedOn w:val="a"/>
    <w:rsid w:val="00BF0632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-TabHead">
    <w:name w:val="Pro-Tab Head"/>
    <w:basedOn w:val="Pro-Tab"/>
    <w:rsid w:val="003B5868"/>
    <w:rPr>
      <w:b/>
      <w:bCs/>
    </w:rPr>
  </w:style>
  <w:style w:type="paragraph" w:customStyle="1" w:styleId="Pro-TabName">
    <w:name w:val="Pro-Tab Name"/>
    <w:basedOn w:val="Pro-TabHead"/>
    <w:rsid w:val="003B5868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2"/>
    <w:rsid w:val="00EB290E"/>
    <w:pPr>
      <w:spacing w:before="60" w:after="60" w:line="240" w:lineRule="auto"/>
    </w:pPr>
    <w:rPr>
      <w:rFonts w:ascii="Tahoma" w:hAnsi="Tahoma" w:cs="Times New Roman"/>
      <w:sz w:val="16"/>
      <w:szCs w:val="20"/>
      <w:lang w:eastAsia="ru-RU"/>
    </w:rPr>
    <w:tblPr>
      <w:tblInd w:w="0" w:type="dxa"/>
      <w:tblBorders>
        <w:top w:val="single" w:sz="2" w:space="0" w:color="808080" w:themeColor="background1" w:themeShade="80"/>
        <w:left w:val="single" w:sz="2" w:space="0" w:color="808080" w:themeColor="background1" w:themeShade="80"/>
        <w:bottom w:val="single" w:sz="2" w:space="0" w:color="808080" w:themeColor="background1" w:themeShade="80"/>
        <w:right w:val="single" w:sz="2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</w:tcPr>
    </w:tblStylePr>
  </w:style>
  <w:style w:type="character" w:customStyle="1" w:styleId="Pro-">
    <w:name w:val="Pro-Ссылка"/>
    <w:basedOn w:val="a1"/>
    <w:rsid w:val="003B5868"/>
    <w:rPr>
      <w:i/>
      <w:color w:val="808080"/>
      <w:u w:val="none"/>
    </w:rPr>
  </w:style>
  <w:style w:type="character" w:customStyle="1" w:styleId="TextNPA">
    <w:name w:val="Text NPA"/>
    <w:basedOn w:val="a1"/>
    <w:rsid w:val="003B5868"/>
    <w:rPr>
      <w:rFonts w:ascii="Courier New" w:hAnsi="Courier New"/>
    </w:rPr>
  </w:style>
  <w:style w:type="paragraph" w:styleId="a6">
    <w:name w:val="List Paragraph"/>
    <w:basedOn w:val="a"/>
    <w:uiPriority w:val="34"/>
    <w:qFormat/>
    <w:rsid w:val="003B58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B58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rsid w:val="003B5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unhideWhenUsed/>
    <w:rsid w:val="003B5868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23759C"/>
    <w:rPr>
      <w:rFonts w:ascii="Verdana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B5868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0037E4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0823B0"/>
    <w:rPr>
      <w:rFonts w:ascii="Times New Roman" w:hAnsi="Times New Roman" w:cs="Times New Roman"/>
      <w:b/>
      <w:sz w:val="28"/>
      <w:szCs w:val="28"/>
      <w:lang w:eastAsia="ru-RU"/>
    </w:rPr>
  </w:style>
  <w:style w:type="character" w:styleId="aa">
    <w:name w:val="annotation reference"/>
    <w:basedOn w:val="a1"/>
    <w:uiPriority w:val="99"/>
    <w:semiHidden/>
    <w:rsid w:val="003B5868"/>
    <w:rPr>
      <w:sz w:val="16"/>
      <w:szCs w:val="16"/>
    </w:rPr>
  </w:style>
  <w:style w:type="character" w:styleId="ab">
    <w:name w:val="footnote reference"/>
    <w:basedOn w:val="a1"/>
    <w:unhideWhenUsed/>
    <w:rsid w:val="003B5868"/>
    <w:rPr>
      <w:vertAlign w:val="superscript"/>
    </w:rPr>
  </w:style>
  <w:style w:type="paragraph" w:styleId="a0">
    <w:name w:val="Title"/>
    <w:basedOn w:val="a"/>
    <w:link w:val="ac"/>
    <w:qFormat/>
    <w:rsid w:val="003B5868"/>
    <w:pPr>
      <w:pBdr>
        <w:bottom w:val="single" w:sz="48" w:space="18" w:color="C4161C"/>
      </w:pBdr>
      <w:spacing w:before="3000" w:after="5520" w:line="240" w:lineRule="auto"/>
      <w:ind w:left="1678"/>
      <w:jc w:val="right"/>
      <w:outlineLvl w:val="0"/>
    </w:pPr>
    <w:rPr>
      <w:rFonts w:ascii="Verdana" w:eastAsia="Times New Roman" w:hAnsi="Verdana" w:cs="Arial"/>
      <w:b/>
      <w:bCs/>
      <w:kern w:val="28"/>
      <w:sz w:val="40"/>
      <w:szCs w:val="32"/>
    </w:rPr>
  </w:style>
  <w:style w:type="character" w:customStyle="1" w:styleId="ac">
    <w:name w:val="Название Знак"/>
    <w:basedOn w:val="a1"/>
    <w:link w:val="a0"/>
    <w:rsid w:val="003B5868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styleId="ad">
    <w:name w:val="page number"/>
    <w:basedOn w:val="a1"/>
    <w:semiHidden/>
    <w:rsid w:val="003B5868"/>
    <w:rPr>
      <w:rFonts w:ascii="Verdana" w:hAnsi="Verdana"/>
      <w:b/>
      <w:color w:val="C41C16"/>
      <w:sz w:val="16"/>
    </w:rPr>
  </w:style>
  <w:style w:type="paragraph" w:styleId="11">
    <w:name w:val="toc 1"/>
    <w:basedOn w:val="a"/>
    <w:next w:val="a"/>
    <w:autoRedefine/>
    <w:uiPriority w:val="39"/>
    <w:rsid w:val="003B5868"/>
    <w:pPr>
      <w:pBdr>
        <w:bottom w:val="single" w:sz="12" w:space="1" w:color="808080"/>
      </w:pBdr>
      <w:tabs>
        <w:tab w:val="right" w:pos="9921"/>
      </w:tabs>
      <w:spacing w:before="360" w:after="360" w:line="240" w:lineRule="auto"/>
    </w:pPr>
    <w:rPr>
      <w:rFonts w:ascii="Verdana" w:eastAsia="Times New Roman" w:hAnsi="Verdana" w:cs="Times New Roman"/>
      <w:bCs/>
      <w:noProof/>
      <w:sz w:val="24"/>
    </w:rPr>
  </w:style>
  <w:style w:type="paragraph" w:styleId="31">
    <w:name w:val="toc 3"/>
    <w:basedOn w:val="a"/>
    <w:next w:val="a"/>
    <w:autoRedefine/>
    <w:uiPriority w:val="39"/>
    <w:rsid w:val="003B5868"/>
    <w:pPr>
      <w:tabs>
        <w:tab w:val="right" w:pos="9911"/>
      </w:tabs>
      <w:spacing w:before="240" w:after="120" w:line="240" w:lineRule="auto"/>
      <w:ind w:left="1202"/>
    </w:pPr>
    <w:rPr>
      <w:rFonts w:ascii="Georgia" w:eastAsia="Times New Roman" w:hAnsi="Georgia" w:cs="Times New Roman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3B586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3B5868"/>
    <w:rPr>
      <w:rFonts w:asciiTheme="majorHAnsi" w:eastAsiaTheme="majorEastAsia" w:hAnsiTheme="majorHAnsi" w:cstheme="majorBidi"/>
      <w:sz w:val="24"/>
      <w:szCs w:val="24"/>
      <w:lang w:eastAsia="ru-RU"/>
    </w:rPr>
  </w:style>
  <w:style w:type="table" w:styleId="af0">
    <w:name w:val="Table Grid"/>
    <w:basedOn w:val="a2"/>
    <w:uiPriority w:val="59"/>
    <w:rsid w:val="003B5868"/>
    <w:pPr>
      <w:spacing w:after="4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uiPriority w:val="99"/>
    <w:semiHidden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unhideWhenUsed/>
    <w:rsid w:val="003B5868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6">
    <w:name w:val="Текст примечания Знак"/>
    <w:basedOn w:val="a1"/>
    <w:link w:val="af5"/>
    <w:uiPriority w:val="99"/>
    <w:rsid w:val="003B5868"/>
    <w:rPr>
      <w:rFonts w:ascii="Calibri" w:eastAsia="Calibri" w:hAnsi="Calibri" w:cs="Times New Roman"/>
      <w:sz w:val="20"/>
      <w:szCs w:val="20"/>
    </w:rPr>
  </w:style>
  <w:style w:type="paragraph" w:styleId="af7">
    <w:name w:val="footnote text"/>
    <w:basedOn w:val="a"/>
    <w:link w:val="af8"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8">
    <w:name w:val="Текст сноски Знак"/>
    <w:basedOn w:val="a1"/>
    <w:link w:val="af7"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3B5868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3B58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2">
    <w:name w:val="Стиль1"/>
    <w:basedOn w:val="a2"/>
    <w:uiPriority w:val="99"/>
    <w:rsid w:val="0028708B"/>
    <w:pPr>
      <w:spacing w:after="0" w:line="240" w:lineRule="auto"/>
      <w:jc w:val="center"/>
    </w:pPr>
    <w:rPr>
      <w:rFonts w:ascii="Tahoma" w:hAnsi="Tahoma"/>
      <w:b/>
      <w:color w:val="D99594" w:themeColor="accent2" w:themeTint="99"/>
      <w:sz w:val="20"/>
    </w:rPr>
    <w:tblPr>
      <w:tblStyleRowBandSize w:val="1"/>
      <w:tblInd w:w="0" w:type="dxa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band2Horz">
      <w:rPr>
        <w:color w:val="8DB3E2" w:themeColor="text2" w:themeTint="66"/>
        <w:sz w:val="16"/>
      </w:rPr>
    </w:tblStylePr>
  </w:style>
  <w:style w:type="character" w:styleId="afb">
    <w:name w:val="Placeholder Text"/>
    <w:basedOn w:val="a1"/>
    <w:uiPriority w:val="99"/>
    <w:semiHidden/>
    <w:rsid w:val="001F417A"/>
    <w:rPr>
      <w:color w:val="808080"/>
    </w:rPr>
  </w:style>
  <w:style w:type="paragraph" w:styleId="afc">
    <w:name w:val="Normal (Web)"/>
    <w:basedOn w:val="a"/>
    <w:uiPriority w:val="99"/>
    <w:unhideWhenUsed/>
    <w:rsid w:val="000D6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 светлая1"/>
    <w:basedOn w:val="a2"/>
    <w:uiPriority w:val="40"/>
    <w:rsid w:val="00754C7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342B78"/>
  </w:style>
  <w:style w:type="paragraph" w:customStyle="1" w:styleId="ConsPlusTitle">
    <w:name w:val="ConsPlusTitle"/>
    <w:rsid w:val="00D872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d">
    <w:name w:val="Revision"/>
    <w:hidden/>
    <w:uiPriority w:val="99"/>
    <w:semiHidden/>
    <w:rsid w:val="00626191"/>
    <w:pPr>
      <w:spacing w:after="0" w:line="240" w:lineRule="auto"/>
    </w:pPr>
    <w:rPr>
      <w:rFonts w:eastAsiaTheme="minorEastAsia"/>
      <w:lang w:eastAsia="ru-RU"/>
    </w:rPr>
  </w:style>
  <w:style w:type="paragraph" w:styleId="afe">
    <w:name w:val="Body Text Indent"/>
    <w:basedOn w:val="a"/>
    <w:link w:val="aff"/>
    <w:rsid w:val="005F4E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">
    <w:name w:val="Основной текст с отступом Знак"/>
    <w:basedOn w:val="a1"/>
    <w:link w:val="afe"/>
    <w:rsid w:val="005F4EBC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Heading">
    <w:name w:val="Heading"/>
    <w:basedOn w:val="a"/>
    <w:next w:val="a"/>
    <w:rsid w:val="00B526F2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a"/>
    <w:rsid w:val="0072420E"/>
    <w:pPr>
      <w:widowControl w:val="0"/>
      <w:suppressLineNumbers/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Times New Roman" w:eastAsia="Lucida Sans Unicode" w:hAnsi="Times New Roman" w:cs="Mangal"/>
      <w:kern w:val="3"/>
      <w:sz w:val="28"/>
      <w:szCs w:val="24"/>
      <w:lang w:eastAsia="zh-CN" w:bidi="hi-IN"/>
    </w:rPr>
  </w:style>
  <w:style w:type="paragraph" w:customStyle="1" w:styleId="Headerleft">
    <w:name w:val="Header left"/>
    <w:basedOn w:val="a"/>
    <w:rsid w:val="0072420E"/>
    <w:pPr>
      <w:widowControl w:val="0"/>
      <w:suppressLineNumbers/>
      <w:tabs>
        <w:tab w:val="center" w:pos="4819"/>
        <w:tab w:val="right" w:pos="9638"/>
      </w:tabs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OutlineListStyle11">
    <w:name w:val="WW_OutlineListStyle_11"/>
    <w:basedOn w:val="a3"/>
    <w:rsid w:val="0072420E"/>
    <w:pPr>
      <w:numPr>
        <w:numId w:val="8"/>
      </w:numPr>
    </w:pPr>
  </w:style>
  <w:style w:type="character" w:customStyle="1" w:styleId="WW8Num3z0">
    <w:name w:val="WW8Num3z0"/>
    <w:rsid w:val="00213E25"/>
    <w:rPr>
      <w:rFonts w:ascii="Symbol" w:hAnsi="Symbol"/>
      <w:b/>
      <w:bCs/>
      <w:lang w:val="en-US"/>
    </w:rPr>
  </w:style>
  <w:style w:type="paragraph" w:customStyle="1" w:styleId="ConsPlusNormal">
    <w:name w:val="ConsPlusNormal"/>
    <w:rsid w:val="00700C0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A76"/>
    <w:rPr>
      <w:rFonts w:eastAsiaTheme="minorEastAsia"/>
      <w:lang w:eastAsia="ru-RU"/>
    </w:rPr>
  </w:style>
  <w:style w:type="paragraph" w:styleId="1">
    <w:name w:val="heading 1"/>
    <w:basedOn w:val="a0"/>
    <w:next w:val="Pro-Gramma"/>
    <w:link w:val="10"/>
    <w:qFormat/>
    <w:rsid w:val="0023759C"/>
    <w:pPr>
      <w:ind w:left="0"/>
    </w:pPr>
  </w:style>
  <w:style w:type="paragraph" w:styleId="2">
    <w:name w:val="heading 2"/>
    <w:basedOn w:val="a"/>
    <w:next w:val="Pro-Gramma"/>
    <w:link w:val="20"/>
    <w:qFormat/>
    <w:rsid w:val="003B5868"/>
    <w:pPr>
      <w:keepNext/>
      <w:pageBreakBefore/>
      <w:pBdr>
        <w:bottom w:val="single" w:sz="24" w:space="5" w:color="999999"/>
      </w:pBdr>
      <w:spacing w:after="840" w:line="240" w:lineRule="auto"/>
      <w:ind w:left="1080" w:hanging="1080"/>
      <w:jc w:val="right"/>
      <w:outlineLvl w:val="1"/>
    </w:pPr>
    <w:rPr>
      <w:rFonts w:ascii="Verdana" w:eastAsia="Times New Roman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Pro-Gramma"/>
    <w:next w:val="Pro-Gramma"/>
    <w:link w:val="30"/>
    <w:qFormat/>
    <w:rsid w:val="000037E4"/>
    <w:pPr>
      <w:outlineLvl w:val="2"/>
    </w:pPr>
  </w:style>
  <w:style w:type="paragraph" w:styleId="4">
    <w:name w:val="heading 4"/>
    <w:basedOn w:val="Pro-Gramma"/>
    <w:next w:val="Pro-Gramma"/>
    <w:link w:val="40"/>
    <w:qFormat/>
    <w:rsid w:val="000823B0"/>
    <w:pPr>
      <w:ind w:firstLine="0"/>
      <w:jc w:val="center"/>
      <w:outlineLvl w:val="3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3B58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3B58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4"/>
    <w:unhideWhenUsed/>
    <w:rsid w:val="003B5868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Gramma">
    <w:name w:val="Pro-Gramma"/>
    <w:basedOn w:val="a"/>
    <w:link w:val="Pro-Gramma0"/>
    <w:qFormat/>
    <w:rsid w:val="00A06915"/>
    <w:pPr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Pro-Gramma0">
    <w:name w:val="Pro-Gramma Знак"/>
    <w:basedOn w:val="a1"/>
    <w:link w:val="Pro-Gramma"/>
    <w:rsid w:val="00A0691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Pro-List1">
    <w:name w:val="Pro-List #1"/>
    <w:basedOn w:val="Pro-Gramma"/>
    <w:rsid w:val="003B5868"/>
    <w:pPr>
      <w:tabs>
        <w:tab w:val="left" w:pos="1134"/>
      </w:tabs>
      <w:spacing w:before="180"/>
      <w:ind w:hanging="567"/>
    </w:pPr>
  </w:style>
  <w:style w:type="paragraph" w:customStyle="1" w:styleId="NPAText">
    <w:name w:val="NPA Text"/>
    <w:basedOn w:val="Pro-List1"/>
    <w:rsid w:val="003B5868"/>
  </w:style>
  <w:style w:type="paragraph" w:customStyle="1" w:styleId="NPA-Comment">
    <w:name w:val="NPA-Comment"/>
    <w:basedOn w:val="Pro-Gramma"/>
    <w:rsid w:val="003B5868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3B5868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3B5868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3B5868"/>
    <w:pPr>
      <w:numPr>
        <w:ilvl w:val="2"/>
        <w:numId w:val="1"/>
      </w:numPr>
      <w:tabs>
        <w:tab w:val="clear" w:pos="1134"/>
      </w:tabs>
    </w:pPr>
  </w:style>
  <w:style w:type="paragraph" w:customStyle="1" w:styleId="Pro-List-2">
    <w:name w:val="Pro-List -2"/>
    <w:basedOn w:val="Pro-List-1"/>
    <w:rsid w:val="003B5868"/>
    <w:pPr>
      <w:numPr>
        <w:ilvl w:val="3"/>
        <w:numId w:val="2"/>
      </w:numPr>
      <w:spacing w:before="60"/>
    </w:pPr>
  </w:style>
  <w:style w:type="character" w:customStyle="1" w:styleId="Pro-Marka">
    <w:name w:val="Pro-Marka"/>
    <w:basedOn w:val="a1"/>
    <w:rsid w:val="003B5868"/>
    <w:rPr>
      <w:b/>
      <w:color w:val="C41C16"/>
    </w:rPr>
  </w:style>
  <w:style w:type="paragraph" w:customStyle="1" w:styleId="Pro-Tab">
    <w:name w:val="Pro-Tab"/>
    <w:basedOn w:val="a"/>
    <w:rsid w:val="00BF0632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-TabHead">
    <w:name w:val="Pro-Tab Head"/>
    <w:basedOn w:val="Pro-Tab"/>
    <w:rsid w:val="003B5868"/>
    <w:rPr>
      <w:b/>
      <w:bCs/>
    </w:rPr>
  </w:style>
  <w:style w:type="paragraph" w:customStyle="1" w:styleId="Pro-TabName">
    <w:name w:val="Pro-Tab Name"/>
    <w:basedOn w:val="Pro-TabHead"/>
    <w:rsid w:val="003B5868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2"/>
    <w:rsid w:val="00EB290E"/>
    <w:pPr>
      <w:spacing w:before="60" w:after="60" w:line="240" w:lineRule="auto"/>
    </w:pPr>
    <w:rPr>
      <w:rFonts w:ascii="Tahoma" w:hAnsi="Tahoma" w:cs="Times New Roman"/>
      <w:sz w:val="16"/>
      <w:szCs w:val="20"/>
      <w:lang w:eastAsia="ru-RU"/>
    </w:rPr>
    <w:tblPr>
      <w:tblInd w:w="0" w:type="dxa"/>
      <w:tblBorders>
        <w:top w:val="single" w:sz="2" w:space="0" w:color="808080" w:themeColor="background1" w:themeShade="80"/>
        <w:left w:val="single" w:sz="2" w:space="0" w:color="808080" w:themeColor="background1" w:themeShade="80"/>
        <w:bottom w:val="single" w:sz="2" w:space="0" w:color="808080" w:themeColor="background1" w:themeShade="80"/>
        <w:right w:val="single" w:sz="2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</w:tcPr>
    </w:tblStylePr>
  </w:style>
  <w:style w:type="character" w:customStyle="1" w:styleId="Pro-">
    <w:name w:val="Pro-Ссылка"/>
    <w:basedOn w:val="a1"/>
    <w:rsid w:val="003B5868"/>
    <w:rPr>
      <w:i/>
      <w:color w:val="808080"/>
      <w:u w:val="none"/>
    </w:rPr>
  </w:style>
  <w:style w:type="character" w:customStyle="1" w:styleId="TextNPA">
    <w:name w:val="Text NPA"/>
    <w:basedOn w:val="a1"/>
    <w:rsid w:val="003B5868"/>
    <w:rPr>
      <w:rFonts w:ascii="Courier New" w:hAnsi="Courier New"/>
    </w:rPr>
  </w:style>
  <w:style w:type="paragraph" w:styleId="a6">
    <w:name w:val="List Paragraph"/>
    <w:basedOn w:val="a"/>
    <w:uiPriority w:val="34"/>
    <w:qFormat/>
    <w:rsid w:val="003B58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B58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rsid w:val="003B5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unhideWhenUsed/>
    <w:rsid w:val="003B5868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23759C"/>
    <w:rPr>
      <w:rFonts w:ascii="Verdana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B5868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0037E4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0823B0"/>
    <w:rPr>
      <w:rFonts w:ascii="Times New Roman" w:hAnsi="Times New Roman" w:cs="Times New Roman"/>
      <w:b/>
      <w:sz w:val="28"/>
      <w:szCs w:val="28"/>
      <w:lang w:eastAsia="ru-RU"/>
    </w:rPr>
  </w:style>
  <w:style w:type="character" w:styleId="aa">
    <w:name w:val="annotation reference"/>
    <w:basedOn w:val="a1"/>
    <w:uiPriority w:val="99"/>
    <w:semiHidden/>
    <w:rsid w:val="003B5868"/>
    <w:rPr>
      <w:sz w:val="16"/>
      <w:szCs w:val="16"/>
    </w:rPr>
  </w:style>
  <w:style w:type="character" w:styleId="ab">
    <w:name w:val="footnote reference"/>
    <w:basedOn w:val="a1"/>
    <w:unhideWhenUsed/>
    <w:rsid w:val="003B5868"/>
    <w:rPr>
      <w:vertAlign w:val="superscript"/>
    </w:rPr>
  </w:style>
  <w:style w:type="paragraph" w:styleId="a0">
    <w:name w:val="Title"/>
    <w:basedOn w:val="a"/>
    <w:link w:val="ac"/>
    <w:qFormat/>
    <w:rsid w:val="003B5868"/>
    <w:pPr>
      <w:pBdr>
        <w:bottom w:val="single" w:sz="48" w:space="18" w:color="C4161C"/>
      </w:pBdr>
      <w:spacing w:before="3000" w:after="5520" w:line="240" w:lineRule="auto"/>
      <w:ind w:left="1678"/>
      <w:jc w:val="right"/>
      <w:outlineLvl w:val="0"/>
    </w:pPr>
    <w:rPr>
      <w:rFonts w:ascii="Verdana" w:eastAsia="Times New Roman" w:hAnsi="Verdana" w:cs="Arial"/>
      <w:b/>
      <w:bCs/>
      <w:kern w:val="28"/>
      <w:sz w:val="40"/>
      <w:szCs w:val="32"/>
    </w:rPr>
  </w:style>
  <w:style w:type="character" w:customStyle="1" w:styleId="ac">
    <w:name w:val="Название Знак"/>
    <w:basedOn w:val="a1"/>
    <w:link w:val="a0"/>
    <w:rsid w:val="003B5868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styleId="ad">
    <w:name w:val="page number"/>
    <w:basedOn w:val="a1"/>
    <w:semiHidden/>
    <w:rsid w:val="003B5868"/>
    <w:rPr>
      <w:rFonts w:ascii="Verdana" w:hAnsi="Verdana"/>
      <w:b/>
      <w:color w:val="C41C16"/>
      <w:sz w:val="16"/>
    </w:rPr>
  </w:style>
  <w:style w:type="paragraph" w:styleId="11">
    <w:name w:val="toc 1"/>
    <w:basedOn w:val="a"/>
    <w:next w:val="a"/>
    <w:autoRedefine/>
    <w:uiPriority w:val="39"/>
    <w:rsid w:val="003B5868"/>
    <w:pPr>
      <w:pBdr>
        <w:bottom w:val="single" w:sz="12" w:space="1" w:color="808080"/>
      </w:pBdr>
      <w:tabs>
        <w:tab w:val="right" w:pos="9921"/>
      </w:tabs>
      <w:spacing w:before="360" w:after="360" w:line="240" w:lineRule="auto"/>
    </w:pPr>
    <w:rPr>
      <w:rFonts w:ascii="Verdana" w:eastAsia="Times New Roman" w:hAnsi="Verdana" w:cs="Times New Roman"/>
      <w:bCs/>
      <w:noProof/>
      <w:sz w:val="24"/>
    </w:rPr>
  </w:style>
  <w:style w:type="paragraph" w:styleId="31">
    <w:name w:val="toc 3"/>
    <w:basedOn w:val="a"/>
    <w:next w:val="a"/>
    <w:autoRedefine/>
    <w:uiPriority w:val="39"/>
    <w:rsid w:val="003B5868"/>
    <w:pPr>
      <w:tabs>
        <w:tab w:val="right" w:pos="9911"/>
      </w:tabs>
      <w:spacing w:before="240" w:after="120" w:line="240" w:lineRule="auto"/>
      <w:ind w:left="1202"/>
    </w:pPr>
    <w:rPr>
      <w:rFonts w:ascii="Georgia" w:eastAsia="Times New Roman" w:hAnsi="Georgia" w:cs="Times New Roman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3B586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3B5868"/>
    <w:rPr>
      <w:rFonts w:asciiTheme="majorHAnsi" w:eastAsiaTheme="majorEastAsia" w:hAnsiTheme="majorHAnsi" w:cstheme="majorBidi"/>
      <w:sz w:val="24"/>
      <w:szCs w:val="24"/>
      <w:lang w:eastAsia="ru-RU"/>
    </w:rPr>
  </w:style>
  <w:style w:type="table" w:styleId="af0">
    <w:name w:val="Table Grid"/>
    <w:basedOn w:val="a2"/>
    <w:uiPriority w:val="59"/>
    <w:rsid w:val="003B5868"/>
    <w:pPr>
      <w:spacing w:after="4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uiPriority w:val="99"/>
    <w:semiHidden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unhideWhenUsed/>
    <w:rsid w:val="003B5868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6">
    <w:name w:val="Текст примечания Знак"/>
    <w:basedOn w:val="a1"/>
    <w:link w:val="af5"/>
    <w:uiPriority w:val="99"/>
    <w:rsid w:val="003B5868"/>
    <w:rPr>
      <w:rFonts w:ascii="Calibri" w:eastAsia="Calibri" w:hAnsi="Calibri" w:cs="Times New Roman"/>
      <w:sz w:val="20"/>
      <w:szCs w:val="20"/>
    </w:rPr>
  </w:style>
  <w:style w:type="paragraph" w:styleId="af7">
    <w:name w:val="footnote text"/>
    <w:basedOn w:val="a"/>
    <w:link w:val="af8"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8">
    <w:name w:val="Текст сноски Знак"/>
    <w:basedOn w:val="a1"/>
    <w:link w:val="af7"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3B5868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3B58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2">
    <w:name w:val="Стиль1"/>
    <w:basedOn w:val="a2"/>
    <w:uiPriority w:val="99"/>
    <w:rsid w:val="0028708B"/>
    <w:pPr>
      <w:spacing w:after="0" w:line="240" w:lineRule="auto"/>
      <w:jc w:val="center"/>
    </w:pPr>
    <w:rPr>
      <w:rFonts w:ascii="Tahoma" w:hAnsi="Tahoma"/>
      <w:b/>
      <w:color w:val="D99594" w:themeColor="accent2" w:themeTint="99"/>
      <w:sz w:val="20"/>
    </w:rPr>
    <w:tblPr>
      <w:tblStyleRowBandSize w:val="1"/>
      <w:tblInd w:w="0" w:type="dxa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band2Horz">
      <w:rPr>
        <w:color w:val="8DB3E2" w:themeColor="text2" w:themeTint="66"/>
        <w:sz w:val="16"/>
      </w:rPr>
    </w:tblStylePr>
  </w:style>
  <w:style w:type="character" w:styleId="afb">
    <w:name w:val="Placeholder Text"/>
    <w:basedOn w:val="a1"/>
    <w:uiPriority w:val="99"/>
    <w:semiHidden/>
    <w:rsid w:val="001F417A"/>
    <w:rPr>
      <w:color w:val="808080"/>
    </w:rPr>
  </w:style>
  <w:style w:type="paragraph" w:styleId="afc">
    <w:name w:val="Normal (Web)"/>
    <w:basedOn w:val="a"/>
    <w:uiPriority w:val="99"/>
    <w:unhideWhenUsed/>
    <w:rsid w:val="000D6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 светлая1"/>
    <w:basedOn w:val="a2"/>
    <w:uiPriority w:val="40"/>
    <w:rsid w:val="00754C7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342B78"/>
  </w:style>
  <w:style w:type="paragraph" w:customStyle="1" w:styleId="ConsPlusTitle">
    <w:name w:val="ConsPlusTitle"/>
    <w:rsid w:val="00D872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d">
    <w:name w:val="Revision"/>
    <w:hidden/>
    <w:uiPriority w:val="99"/>
    <w:semiHidden/>
    <w:rsid w:val="00626191"/>
    <w:pPr>
      <w:spacing w:after="0" w:line="240" w:lineRule="auto"/>
    </w:pPr>
    <w:rPr>
      <w:rFonts w:eastAsiaTheme="minorEastAsia"/>
      <w:lang w:eastAsia="ru-RU"/>
    </w:rPr>
  </w:style>
  <w:style w:type="paragraph" w:styleId="afe">
    <w:name w:val="Body Text Indent"/>
    <w:basedOn w:val="a"/>
    <w:link w:val="aff"/>
    <w:rsid w:val="005F4E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">
    <w:name w:val="Основной текст с отступом Знак"/>
    <w:basedOn w:val="a1"/>
    <w:link w:val="afe"/>
    <w:rsid w:val="005F4EBC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Heading">
    <w:name w:val="Heading"/>
    <w:basedOn w:val="a"/>
    <w:next w:val="a"/>
    <w:rsid w:val="00B526F2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a"/>
    <w:rsid w:val="0072420E"/>
    <w:pPr>
      <w:widowControl w:val="0"/>
      <w:suppressLineNumbers/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Times New Roman" w:eastAsia="Lucida Sans Unicode" w:hAnsi="Times New Roman" w:cs="Mangal"/>
      <w:kern w:val="3"/>
      <w:sz w:val="28"/>
      <w:szCs w:val="24"/>
      <w:lang w:eastAsia="zh-CN" w:bidi="hi-IN"/>
    </w:rPr>
  </w:style>
  <w:style w:type="paragraph" w:customStyle="1" w:styleId="Headerleft">
    <w:name w:val="Header left"/>
    <w:basedOn w:val="a"/>
    <w:rsid w:val="0072420E"/>
    <w:pPr>
      <w:widowControl w:val="0"/>
      <w:suppressLineNumbers/>
      <w:tabs>
        <w:tab w:val="center" w:pos="4819"/>
        <w:tab w:val="right" w:pos="9638"/>
      </w:tabs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OutlineListStyle11">
    <w:name w:val="WW_OutlineListStyle_11"/>
    <w:basedOn w:val="a3"/>
    <w:rsid w:val="0072420E"/>
    <w:pPr>
      <w:numPr>
        <w:numId w:val="8"/>
      </w:numPr>
    </w:pPr>
  </w:style>
  <w:style w:type="character" w:customStyle="1" w:styleId="WW8Num3z0">
    <w:name w:val="WW8Num3z0"/>
    <w:rsid w:val="00213E25"/>
    <w:rPr>
      <w:rFonts w:ascii="Symbol" w:hAnsi="Symbol"/>
      <w:b/>
      <w:bCs/>
      <w:lang w:val="en-US"/>
    </w:rPr>
  </w:style>
  <w:style w:type="paragraph" w:customStyle="1" w:styleId="ConsPlusNormal">
    <w:name w:val="ConsPlusNormal"/>
    <w:rsid w:val="00700C0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27FB32-FBAD-4082-9C6B-33A50BF5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ЕШ</dc:creator>
  <cp:lastModifiedBy>Антонина</cp:lastModifiedBy>
  <cp:revision>4</cp:revision>
  <cp:lastPrinted>2021-04-19T11:07:00Z</cp:lastPrinted>
  <dcterms:created xsi:type="dcterms:W3CDTF">2021-04-09T13:02:00Z</dcterms:created>
  <dcterms:modified xsi:type="dcterms:W3CDTF">2021-04-19T11:07:00Z</dcterms:modified>
</cp:coreProperties>
</file>