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EDA" w:rsidRPr="00E07D3F" w:rsidRDefault="002D4EDA" w:rsidP="002D4EDA">
      <w:pPr>
        <w:jc w:val="center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57150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4EDA" w:rsidRPr="00301CEE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EE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2D4EDA" w:rsidRPr="00301CEE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EE">
        <w:rPr>
          <w:rFonts w:ascii="Times New Roman" w:hAnsi="Times New Roman" w:cs="Times New Roman"/>
          <w:b/>
          <w:sz w:val="28"/>
          <w:szCs w:val="28"/>
        </w:rPr>
        <w:t>«Котельское сельское поселение»</w:t>
      </w:r>
    </w:p>
    <w:p w:rsidR="002D4EDA" w:rsidRPr="00301CEE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EE">
        <w:rPr>
          <w:rFonts w:ascii="Times New Roman" w:hAnsi="Times New Roman" w:cs="Times New Roman"/>
          <w:b/>
          <w:sz w:val="28"/>
          <w:szCs w:val="28"/>
        </w:rPr>
        <w:t>Кингисеппского муниципального района Ленинградской области</w:t>
      </w:r>
    </w:p>
    <w:p w:rsidR="00E07D3F" w:rsidRPr="00E07D3F" w:rsidRDefault="00E07D3F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EDA" w:rsidRDefault="002D4EDA" w:rsidP="00474C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01CEE" w:rsidRPr="00301CEE" w:rsidRDefault="00301CEE" w:rsidP="00301C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25.02.2021г. №33</w:t>
      </w:r>
    </w:p>
    <w:p w:rsidR="00E07D3F" w:rsidRPr="00E07D3F" w:rsidRDefault="002D4EDA" w:rsidP="00E07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07D3F" w:rsidRPr="00E07D3F" w:rsidRDefault="002D4EDA" w:rsidP="00E07D3F">
      <w:pPr>
        <w:spacing w:after="0" w:line="240" w:lineRule="auto"/>
        <w:rPr>
          <w:rStyle w:val="a7"/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по профилактике терроризма,</w:t>
      </w:r>
      <w:r w:rsidR="00E07D3F" w:rsidRPr="00E07D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7D3F">
        <w:rPr>
          <w:rStyle w:val="a7"/>
          <w:rFonts w:ascii="Times New Roman" w:hAnsi="Times New Roman" w:cs="Times New Roman"/>
          <w:sz w:val="28"/>
          <w:szCs w:val="28"/>
        </w:rPr>
        <w:t>экстремизма</w:t>
      </w:r>
      <w:r w:rsidR="00E07D3F" w:rsidRPr="00E07D3F">
        <w:rPr>
          <w:rStyle w:val="a7"/>
          <w:rFonts w:ascii="Times New Roman" w:hAnsi="Times New Roman" w:cs="Times New Roman"/>
          <w:sz w:val="28"/>
          <w:szCs w:val="28"/>
        </w:rPr>
        <w:t xml:space="preserve">, </w:t>
      </w:r>
    </w:p>
    <w:p w:rsidR="00E07D3F" w:rsidRPr="00E07D3F" w:rsidRDefault="00E07D3F" w:rsidP="00E07D3F">
      <w:pPr>
        <w:spacing w:after="0" w:line="240" w:lineRule="auto"/>
        <w:rPr>
          <w:rStyle w:val="a7"/>
          <w:rFonts w:ascii="Times New Roman" w:hAnsi="Times New Roman" w:cs="Times New Roman"/>
          <w:sz w:val="28"/>
          <w:szCs w:val="28"/>
        </w:rPr>
      </w:pPr>
      <w:r w:rsidRPr="00E07D3F">
        <w:rPr>
          <w:rStyle w:val="a7"/>
          <w:rFonts w:ascii="Times New Roman" w:hAnsi="Times New Roman" w:cs="Times New Roman"/>
          <w:sz w:val="28"/>
          <w:szCs w:val="28"/>
        </w:rPr>
        <w:t>межнациональной розни</w:t>
      </w:r>
      <w:r w:rsidR="001F2B6E">
        <w:rPr>
          <w:rStyle w:val="a7"/>
          <w:rFonts w:ascii="Times New Roman" w:hAnsi="Times New Roman" w:cs="Times New Roman"/>
          <w:sz w:val="28"/>
          <w:szCs w:val="28"/>
        </w:rPr>
        <w:t>,</w:t>
      </w:r>
      <w:r w:rsidRPr="00E07D3F">
        <w:rPr>
          <w:rStyle w:val="a7"/>
          <w:rFonts w:ascii="Times New Roman" w:hAnsi="Times New Roman" w:cs="Times New Roman"/>
          <w:sz w:val="28"/>
          <w:szCs w:val="28"/>
        </w:rPr>
        <w:t xml:space="preserve"> минимизаци</w:t>
      </w:r>
      <w:r w:rsidR="00162205">
        <w:rPr>
          <w:rStyle w:val="a7"/>
          <w:rFonts w:ascii="Times New Roman" w:hAnsi="Times New Roman" w:cs="Times New Roman"/>
          <w:sz w:val="28"/>
          <w:szCs w:val="28"/>
        </w:rPr>
        <w:t>и и ликвидации</w:t>
      </w:r>
    </w:p>
    <w:p w:rsidR="00E07D3F" w:rsidRPr="00E07D3F" w:rsidRDefault="00E07D3F" w:rsidP="00E07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Style w:val="a7"/>
          <w:rFonts w:ascii="Times New Roman" w:hAnsi="Times New Roman" w:cs="Times New Roman"/>
          <w:sz w:val="28"/>
          <w:szCs w:val="28"/>
        </w:rPr>
        <w:t xml:space="preserve"> их последствий в</w:t>
      </w:r>
      <w:r w:rsidR="002D4EDA" w:rsidRPr="00E07D3F">
        <w:rPr>
          <w:rFonts w:ascii="Times New Roman" w:hAnsi="Times New Roman" w:cs="Times New Roman"/>
          <w:b/>
          <w:sz w:val="28"/>
          <w:szCs w:val="28"/>
        </w:rPr>
        <w:t xml:space="preserve"> муниципальном     образовании</w:t>
      </w:r>
    </w:p>
    <w:p w:rsidR="00E07D3F" w:rsidRPr="00E07D3F" w:rsidRDefault="002D4EDA" w:rsidP="00E07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 xml:space="preserve">« Котельское  сельское поселение» </w:t>
      </w:r>
      <w:proofErr w:type="gramStart"/>
      <w:r w:rsidRPr="00E07D3F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gramEnd"/>
      <w:r w:rsidRPr="00E07D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EDA" w:rsidRPr="00E07D3F" w:rsidRDefault="005D36EE" w:rsidP="00E07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</w:t>
      </w:r>
      <w:r w:rsidR="002D4EDA" w:rsidRPr="00E07D3F">
        <w:rPr>
          <w:rFonts w:ascii="Times New Roman" w:hAnsi="Times New Roman" w:cs="Times New Roman"/>
          <w:b/>
          <w:sz w:val="28"/>
          <w:szCs w:val="28"/>
        </w:rPr>
        <w:t>ципального района Ленинградской области</w:t>
      </w:r>
      <w:r w:rsidR="00162205">
        <w:rPr>
          <w:rFonts w:ascii="Times New Roman" w:hAnsi="Times New Roman" w:cs="Times New Roman"/>
          <w:b/>
          <w:sz w:val="28"/>
          <w:szCs w:val="28"/>
        </w:rPr>
        <w:t xml:space="preserve"> на 2021-2023</w:t>
      </w:r>
      <w:r w:rsidR="002D4EDA" w:rsidRPr="00E07D3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2D4EDA" w:rsidRPr="00E07D3F" w:rsidRDefault="002D4EDA" w:rsidP="002D4EDA">
      <w:pPr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         В соответствии с Федеральными Законами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Указом Президента Российской Федерации от 15.06. 2006. № 116 «О мерах по противодействию терроризму», администрация МО «Котельское  сельское поселение» ПОСТАНОВЛЯЕТ: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1. Утвердить муниципальную программу «П</w:t>
      </w:r>
      <w:r w:rsidR="005D36EE">
        <w:rPr>
          <w:rFonts w:ascii="Times New Roman" w:hAnsi="Times New Roman" w:cs="Times New Roman"/>
          <w:sz w:val="28"/>
          <w:szCs w:val="28"/>
        </w:rPr>
        <w:t>рофи</w:t>
      </w:r>
      <w:r w:rsidR="00162205">
        <w:rPr>
          <w:rFonts w:ascii="Times New Roman" w:hAnsi="Times New Roman" w:cs="Times New Roman"/>
          <w:sz w:val="28"/>
          <w:szCs w:val="28"/>
        </w:rPr>
        <w:t>лактика терроризма,</w:t>
      </w:r>
      <w:r w:rsidRPr="00E07D3F">
        <w:rPr>
          <w:rFonts w:ascii="Times New Roman" w:hAnsi="Times New Roman" w:cs="Times New Roman"/>
          <w:sz w:val="28"/>
          <w:szCs w:val="28"/>
        </w:rPr>
        <w:t xml:space="preserve"> </w:t>
      </w:r>
      <w:r w:rsidR="00162205">
        <w:rPr>
          <w:rStyle w:val="a7"/>
          <w:rFonts w:ascii="Times New Roman" w:hAnsi="Times New Roman" w:cs="Times New Roman"/>
          <w:b w:val="0"/>
          <w:sz w:val="28"/>
          <w:szCs w:val="28"/>
        </w:rPr>
        <w:t>экстремизма, межнациональной розни</w:t>
      </w:r>
      <w:r w:rsidR="001F2B6E">
        <w:rPr>
          <w:rStyle w:val="a7"/>
          <w:rFonts w:ascii="Times New Roman" w:hAnsi="Times New Roman" w:cs="Times New Roman"/>
          <w:b w:val="0"/>
          <w:sz w:val="28"/>
          <w:szCs w:val="28"/>
        </w:rPr>
        <w:t>,</w:t>
      </w:r>
      <w:r w:rsidR="00162205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минимизация и ликвидация их последствий</w:t>
      </w:r>
      <w:r w:rsidRPr="00E07D3F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D3F">
        <w:rPr>
          <w:rFonts w:ascii="Times New Roman" w:hAnsi="Times New Roman" w:cs="Times New Roman"/>
          <w:sz w:val="28"/>
          <w:szCs w:val="28"/>
        </w:rPr>
        <w:t>в муниципальном образовании «Котельское сельское поселение» Кингисеппского муниципального района Ленинградской области</w:t>
      </w:r>
      <w:r w:rsidR="00162205">
        <w:rPr>
          <w:rFonts w:ascii="Times New Roman" w:hAnsi="Times New Roman" w:cs="Times New Roman"/>
          <w:sz w:val="28"/>
          <w:szCs w:val="28"/>
        </w:rPr>
        <w:t xml:space="preserve"> на 2021- 2023</w:t>
      </w:r>
      <w:r w:rsidRPr="00E07D3F">
        <w:rPr>
          <w:rFonts w:ascii="Times New Roman" w:hAnsi="Times New Roman" w:cs="Times New Roman"/>
          <w:sz w:val="28"/>
          <w:szCs w:val="28"/>
        </w:rPr>
        <w:t xml:space="preserve"> год»</w:t>
      </w:r>
      <w:proofErr w:type="gramStart"/>
      <w:r w:rsidRPr="00E07D3F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E07D3F">
        <w:rPr>
          <w:rFonts w:ascii="Times New Roman" w:hAnsi="Times New Roman" w:cs="Times New Roman"/>
          <w:sz w:val="28"/>
          <w:szCs w:val="28"/>
        </w:rPr>
        <w:t>приложение 1).</w:t>
      </w:r>
    </w:p>
    <w:p w:rsidR="002D4EDA" w:rsidRPr="00E07D3F" w:rsidRDefault="002D4EDA" w:rsidP="00E07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07D3F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E07D3F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 МО «Котельское сельское поселение».</w:t>
      </w:r>
    </w:p>
    <w:p w:rsidR="002D4EDA" w:rsidRPr="00E07D3F" w:rsidRDefault="002D4EDA" w:rsidP="00E07D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4. Контроль за выполнением данного постановления оставляю за собой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162205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И.О.главы</w:t>
      </w:r>
      <w:proofErr w:type="spellEnd"/>
      <w:r w:rsidR="002D4EDA" w:rsidRPr="00E07D3F">
        <w:rPr>
          <w:rFonts w:ascii="Times New Roman" w:hAnsi="Times New Roman" w:cs="Times New Roman"/>
          <w:sz w:val="28"/>
          <w:szCs w:val="28"/>
        </w:rPr>
        <w:t xml:space="preserve"> администрации   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</w:t>
      </w:r>
      <w:r w:rsidR="00162205">
        <w:rPr>
          <w:rFonts w:ascii="Times New Roman" w:hAnsi="Times New Roman" w:cs="Times New Roman"/>
          <w:sz w:val="28"/>
          <w:szCs w:val="28"/>
        </w:rPr>
        <w:t>Е.Г.</w:t>
      </w:r>
      <w:r w:rsidR="005F67A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62205">
        <w:rPr>
          <w:rFonts w:ascii="Times New Roman" w:hAnsi="Times New Roman" w:cs="Times New Roman"/>
          <w:sz w:val="28"/>
          <w:szCs w:val="28"/>
        </w:rPr>
        <w:t>Смирнова</w:t>
      </w:r>
      <w:r w:rsidRPr="00E07D3F">
        <w:rPr>
          <w:rFonts w:ascii="Times New Roman" w:hAnsi="Times New Roman" w:cs="Times New Roman"/>
          <w:sz w:val="28"/>
          <w:szCs w:val="28"/>
        </w:rPr>
        <w:t>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Ермолин О.В.</w:t>
      </w:r>
    </w:p>
    <w:p w:rsidR="002D4EDA" w:rsidRDefault="002D4EDA" w:rsidP="002D4EDA">
      <w:pPr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Т.63347</w:t>
      </w:r>
    </w:p>
    <w:p w:rsidR="00474C76" w:rsidRPr="00E07D3F" w:rsidRDefault="00474C76" w:rsidP="002D4E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2D4EDA" w:rsidRDefault="002D4EDA" w:rsidP="00E07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01CEE" w:rsidRPr="00E07D3F" w:rsidRDefault="00301CEE" w:rsidP="00E07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«25» февраля 2021г №33</w:t>
      </w:r>
    </w:p>
    <w:p w:rsidR="002D4EDA" w:rsidRPr="00E07D3F" w:rsidRDefault="002D4EDA" w:rsidP="00E07D3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4EDA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2613CD" w:rsidRPr="00E07D3F" w:rsidRDefault="002613CD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«П</w:t>
      </w:r>
      <w:r>
        <w:rPr>
          <w:rFonts w:ascii="Times New Roman" w:hAnsi="Times New Roman" w:cs="Times New Roman"/>
          <w:sz w:val="28"/>
          <w:szCs w:val="28"/>
        </w:rPr>
        <w:t>рофилактика терроризма,</w:t>
      </w:r>
      <w:r w:rsidRPr="00E07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>экстремизма, межнациональной розни</w:t>
      </w:r>
      <w:r w:rsidR="001F2B6E">
        <w:rPr>
          <w:rStyle w:val="a7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минимизация и ликвидация их последствий на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территории муниципального образования «Котельское  сельское поселение» Кингисеппского муниципального райо</w:t>
      </w:r>
      <w:r w:rsidR="001F2B6E">
        <w:rPr>
          <w:rFonts w:ascii="Times New Roman" w:hAnsi="Times New Roman" w:cs="Times New Roman"/>
          <w:sz w:val="28"/>
          <w:szCs w:val="28"/>
        </w:rPr>
        <w:t>на Ленинградской области на 2021-2023</w:t>
      </w:r>
      <w:r w:rsidRPr="00E07D3F">
        <w:rPr>
          <w:rFonts w:ascii="Times New Roman" w:hAnsi="Times New Roman" w:cs="Times New Roman"/>
          <w:sz w:val="28"/>
          <w:szCs w:val="28"/>
        </w:rPr>
        <w:t xml:space="preserve"> год"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123"/>
      </w:tblGrid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Наименование  программы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программа:  </w:t>
            </w:r>
          </w:p>
          <w:p w:rsidR="002D4EDA" w:rsidRPr="00E07D3F" w:rsidRDefault="001F2B6E" w:rsidP="001F2B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"П</w:t>
            </w:r>
            <w:r w:rsidR="002D4EDA" w:rsidRPr="00E07D3F">
              <w:rPr>
                <w:rFonts w:ascii="Times New Roman" w:hAnsi="Times New Roman" w:cs="Times New Roman"/>
                <w:sz w:val="28"/>
                <w:szCs w:val="28"/>
              </w:rPr>
              <w:t>рофилактика терроризма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экстремизма, межнациональной розни, минимизация и ликвидация их последствий </w:t>
            </w:r>
            <w:r w:rsidR="002D4EDA" w:rsidRPr="00E07D3F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«Котельское  сельское поселение» Кингисеппского муниципального района Ленинградской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2021-2023</w:t>
            </w:r>
            <w:r w:rsidR="002D4EDA"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год"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 Указ Президента Российской Федерации от 15.06. 2006. № 116 «О мерах по противодействию терроризму».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«Котельское  сельское поселение» Кингисеппского муниципального района Ленинградской области   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«Котельское  сельское поселение» Кингисеппского муниципального района Ленинградской области 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Противодействие терроризму и экстремизму и защита жизни граждан, проживающих на территории муниципального образования Котельское сельское поселение Кингисеппского муниципального района Ленинградской области от террористических и экстремистских актов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1.Уменьшение проявлений экстремизма и негативного отношения к лицам других национальностей и религиозных конфессий.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3.Формирование толерантности и межэтнической культуры в молодежной среде, профилактика агрессивного поведения.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4.Информирование населения муниципального образования «Котельское  сельское поселение» по вопросам противодействия терроризму и экстремизму.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5.Содействие правоохранительным органам в выявлении правонарушений и преступлений данной категории, а также ликвидации их последствий.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6.Пропаганда толерантного поведения к людям других национальностей и религиозных конфессий.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7.Организация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8.Недопущение наличия свастики и иных элементов экстремистской направленности в населенных пунктах поселения.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7123" w:type="dxa"/>
          </w:tcPr>
          <w:p w:rsidR="002D4EDA" w:rsidRPr="00E07D3F" w:rsidRDefault="00702B36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2021-2023</w:t>
            </w:r>
            <w:r w:rsidR="002D4EDA"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proofErr w:type="gramStart"/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средств, выделяемых  на реализацию мероприятий  настоящей Программы ежегодно уточняется</w:t>
            </w:r>
            <w:proofErr w:type="gramEnd"/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при формировании проекта бюджета на соответствующий финансовый год и других поступлений.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Структура программы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Паспорт программы.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Раздел 1. Содержание проблемы и обоснование необходимости ее решения программными методами.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Раздел 2. Основные цели и задачи программы.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Раздел 3. Нормативное обеспечение программы.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Раздел 4. Основные мероприятия программы.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Раздел 5. Механизм реализации программы, включая организацию управления программой и контроль за ходом ее реализации.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Раздел 6. Основные понятия.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программы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1.Обеспечение условий для успешной социокультурной адаптации молодежи. 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2.Противодействия проникновению в общественное сознание идей религиозного фундаментализма, экстремизма и нетерпимости. 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3.Совершенствование форм и методов работы органа местного самоуправления по профилактике проявлений ксенофобии, национальной и расовой  нетерпимости, противодействию этнической  дискриминации. 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4.Создание эффективной системы правовых, организационных и идеологических механизмов противодействия экстремизму, этнической и  религиозной нетерпимости.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Источники финансирования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Программы осуществляется из бюджета муниципального образования 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«Котельское  сельское поселение» и других поступлений. 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В ходе реализации Программы перечень программных мероприятий может корректироваться, изменяться и дополняться по решению заказчика Программы. Размещение заказов, связанных с исполнением Программы, осуществляется в соответствии с Федеральным законом от 21.07.2005 N 94-ФЗ "О размещении 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заказов 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поставки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выполнение  работ, оказание услуг для государственных и муниципальных нужд".</w:t>
            </w:r>
          </w:p>
        </w:tc>
      </w:tr>
      <w:tr w:rsidR="002D4EDA" w:rsidRPr="00E07D3F" w:rsidTr="00184868">
        <w:trPr>
          <w:trHeight w:val="1078"/>
        </w:trPr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Управление программой и контроль за её реализацией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702B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proofErr w:type="gramEnd"/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</w:t>
            </w:r>
            <w:r w:rsidR="00702B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 осуществляет администрация муниципального образования « Котельское  сельское поселение» Кингисеппского муниципального района Ленинградской области.  </w:t>
            </w:r>
          </w:p>
        </w:tc>
      </w:tr>
      <w:tr w:rsidR="002D4EDA" w:rsidRPr="00E07D3F" w:rsidTr="00184868">
        <w:tc>
          <w:tcPr>
            <w:tcW w:w="2448" w:type="dxa"/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3" w:type="dxa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«Котельское  сельское поселение» Кингисеппского муниципального района Ленинградской области.   </w:t>
            </w:r>
          </w:p>
        </w:tc>
      </w:tr>
    </w:tbl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B36" w:rsidRPr="00E07D3F" w:rsidRDefault="00702B36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Программ</w:t>
      </w:r>
      <w:r w:rsidR="00702B36">
        <w:rPr>
          <w:rFonts w:ascii="Times New Roman" w:hAnsi="Times New Roman" w:cs="Times New Roman"/>
          <w:b/>
          <w:sz w:val="28"/>
          <w:szCs w:val="28"/>
        </w:rPr>
        <w:t>а "П</w:t>
      </w:r>
      <w:r w:rsidRPr="00E07D3F">
        <w:rPr>
          <w:rFonts w:ascii="Times New Roman" w:hAnsi="Times New Roman" w:cs="Times New Roman"/>
          <w:b/>
          <w:sz w:val="28"/>
          <w:szCs w:val="28"/>
        </w:rPr>
        <w:t>рофилактика терроризма</w:t>
      </w:r>
      <w:r w:rsidR="00702B36">
        <w:rPr>
          <w:rFonts w:ascii="Times New Roman" w:hAnsi="Times New Roman" w:cs="Times New Roman"/>
          <w:b/>
          <w:sz w:val="28"/>
          <w:szCs w:val="28"/>
        </w:rPr>
        <w:t>, экстремизма, межнациональной розни, минимизация и ликвидация их последствий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 « Котельское  сельское поселение» Кингисеппского муниципального райо</w:t>
      </w:r>
      <w:r w:rsidR="00702B36">
        <w:rPr>
          <w:rFonts w:ascii="Times New Roman" w:hAnsi="Times New Roman" w:cs="Times New Roman"/>
          <w:b/>
          <w:sz w:val="28"/>
          <w:szCs w:val="28"/>
        </w:rPr>
        <w:t>на Ленинградской области на 2021-2023</w:t>
      </w:r>
      <w:r w:rsidRPr="00E07D3F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Раздел 1.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Содержание проблемы и обоснование необходимости её решения программными методами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Котельское  сельское поселение Кингисеппского муниципального района Ленинградской области является важнейшим направлением реализации принципов целенаправленной, последовательной работы по объединению общественно-политических сил, национально-культурных, культурных и религиозных организаций и безопасности граждан.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национального экстремизма, являющихся прямой угрозой безопасности не только региона, но и страны в целом. Наиболее все это проявилось на Северном Кавказе в виде вспышек ксенофобии, фашизма, фанатизма и фундаментализма. Эти явления в крайних формах своего проявления находят выражение в терроризме, который в свою очередь усиливает разрушительные процессы в обществе. Усиление миграционных потоков остро ставит проблему адаптации молодежи к новым для них социальным условиям, а также создает проблемы для адаптации принимающего населения к быстрорастущим диаспорам и землячествам, которые меняют демографическую ситуацию нашего поселения.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Наиболее экстремистки риск генной группой выступает молодежь, это вызвано как социально-экономическими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Таким образом, экстремизм, терроризм и преступность представляют реальную угрозу общественной безопасности, подрывают авторитет органов </w:t>
      </w:r>
      <w:r w:rsidRPr="00E07D3F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 </w:t>
      </w:r>
      <w:r w:rsidRPr="00E07D3F">
        <w:rPr>
          <w:rFonts w:ascii="Times New Roman" w:hAnsi="Times New Roman" w:cs="Times New Roman"/>
          <w:sz w:val="28"/>
          <w:szCs w:val="28"/>
        </w:rPr>
        <w:tab/>
        <w:t xml:space="preserve">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Котельском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сельском поселении.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Для реализации такого подхода необходима целевая программа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2D4EDA" w:rsidRPr="00E07D3F" w:rsidRDefault="002D4EDA" w:rsidP="00702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Программа является документом, открытым для внесения изменений и дополн</w:t>
      </w:r>
      <w:r w:rsidR="00702B36">
        <w:rPr>
          <w:rFonts w:ascii="Times New Roman" w:hAnsi="Times New Roman" w:cs="Times New Roman"/>
          <w:sz w:val="28"/>
          <w:szCs w:val="28"/>
        </w:rPr>
        <w:t>ениями.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Раздел 2.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Цели и задачи Программы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Главная цель Программы -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муниципального образования «Котельское  сельское поселение»,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Основными задачами реализации Программы являются: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уяснение содержания террористической деятельности, а также причин и условий, способствующих возникновению и распространению терроризма (ее субъектов, целей, задач, средств, типологии современного терроризма, его причин, социальной базы, специфики и форм подготовки и проведения террористических актов);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нормативно-правовое обеспечение антитеррористических действий;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анализ и учет опыта борьбы с терроризмом;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преимущество превентивных мероприятий, позволяющих осуществлять выявление намерений проведения террористических действий на стадии их реализации, обеспечение правомочий и ресурсов;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• централизация руководства всеми антитеррористическими действиями, обеспечение согласованности усилий силовых ведомств и органов власти </w:t>
      </w:r>
      <w:r w:rsidRPr="00E07D3F">
        <w:rPr>
          <w:rFonts w:ascii="Times New Roman" w:hAnsi="Times New Roman" w:cs="Times New Roman"/>
          <w:sz w:val="28"/>
          <w:szCs w:val="28"/>
        </w:rPr>
        <w:lastRenderedPageBreak/>
        <w:t>всех уровней на основе четкого размежевания компетентности органов федерального, регионального и местного уровней;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всестороннее обеспечение осуществляемых специальных и идеологических мероприятий;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>-идеологическое дифференцированное воздействие на население, террористов, субъектов их поддержки и противников, всестороннее информационно-психологическое обеспечение антитеррористической деятельности;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неуклонное обеспечение неотвратимости наказания за террористические преступления в соответствии с законом.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утверждение основ гражданской идентичности, как начала, объединяющего всех жителей муниципального образования Котельское  сельское поселение;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воспитание культуры толерантности и межнационального согласия;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достижение необходимого уровня правовой культуры граждан как основы толерантного сознания и поведения;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формирование в молодежной среде мировоззрения и духовно-нравственной атмосферы культурного взаимоуважения, основанных на принципах уважения прав и свобод человека, стремления к межнациональному миру и согласию, готовности к диалогу;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• разработка и реализация </w:t>
      </w:r>
      <w:proofErr w:type="gramStart"/>
      <w:r w:rsidRPr="00E07D3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07D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07D3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E07D3F">
        <w:rPr>
          <w:rFonts w:ascii="Times New Roman" w:hAnsi="Times New Roman" w:cs="Times New Roman"/>
          <w:sz w:val="28"/>
          <w:szCs w:val="28"/>
        </w:rPr>
        <w:t xml:space="preserve"> учреждений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• разработка и реализация в учреждениях дошкольного, начального, среднего образования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муниципального района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 xml:space="preserve">Противодействие терроризму на территории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  сельского поселения осуществляется по следующим направлениям: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предупреждение (профилактика) терроризма;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минимизация и (или) ликвидация последствий проявлений терроризма.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Предупреждение (профилактика) терроризма осуществляется по трем основным направлениям: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создание системы противодействия идеологии терроризма;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осуществление мер правового, организационного, оперативного, административного, режимного, военного и технического характера, направленных на обеспечение антитеррористической защищенности потенциальных объектов террористических посягательств;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• усиление контроля за соблюдением административно-правовых режимов.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Особая роль в предупреждении (профилактике) терроризма принадлежит эффективной реализации административно-правовых мер, предусмотренных законодательством Российской Федерации.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Предупреждение (профилактика) терроризма предполагает решение следующих задач: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а) разработка мер и осуществление мероприятий по устранению причин и условий, способствующих возникновению и распространению терроризма;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б) противодействие распространению идеологии терроризма путем обеспечения защиты единого информационного пространства Российской Федерации; совершенствование системы информационного противодействия терроризму;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в) улучшение социально-экономической, общественно-политической и правовой ситуации на территории;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г) прогнозирование, выявление и устранение террористических угроз, информирование о них органов государственной власти, органов местного самоуправления и общественности;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д) использование законодательно разрешенных методов воздействия на поведение отдельных лиц (групп лиц), склонных к действиям террористического характера;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е) разработка мер и осуществление профилактических мероприятий по противодействию терроризму на территории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Котельского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сельского поселения;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ж) определение прав, обязанностей и ответственности руководителей органов местного самоуправления, а также хозяйствующих субъектов при организации мероприятий по антитеррористической защищенности подведомственных им объектов;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з) разработка и введение в действие типовых требований по обеспечению защищенности от террористических угроз критически важных объектов инфраструктуры и жизнеобеспечения, а также мест массового пребывания людей;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и) совершенствование нормативно-правовой базы, регулирующей вопросы возмещения вреда, причиненного жизни, здоровью и имуществу лиц, участвующих в борьбе с терроризмом, а также лиц, пострадавших в результате террористического акта.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7E5D" w:rsidRPr="00E07D3F" w:rsidRDefault="00917E5D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Нормативное обеспечение программы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Правовую основу для реализации программы определили: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а) Федеральные Законы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б) Указ Президента Российской Федерации от 15.06. 2006. № 116 «О мерах по противодействию терроризму».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в) Разработка и принятие дополнительных нормативных правовых актов для обеспечения достижения целей реализации программы.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Раздел 4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Основные мероприятия Программы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1. Создание системы заблаговременно подготовленных мер реагирования на потенциальные террористические угрозы, при которой каждый из привлеченных участников по вертикали и горизонтали «знает свой маневр» (выявление, устранение, нейтрализация, локализация и минимизация воздействия тех факторов, которые либо порождают терроризм, либо ему благоприятствуют).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2. Последовательное обеспечение конституционных прав, гарантирующих равенство граждан любой расы и национальности, а также свободу вероисповедания; утверждение общероссийских гражданских и историко-культурных ценностей, поддержание российского патриотизма и многокультурной природы российского государства и российского народа как гражданской нации; последовательное и повсеместное пресечение проповеди нетерпимости и насилия.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3. В сфере культуры и воспитании молодежи: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- утверждение концепции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многокультурности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и многоукладности российской жизни;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- развитие воспитательной и просветительской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- реагирование на случаи проявления среди детей и молодежи негативных стереотипов, личностного унижения представителей других национальностей и расового облика;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- пресечение деятельности и запрещение символики экстремистских групп и организаций на территории поселения;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- развитие художественной самодеятельности на основе различных народных традиций и культурного наследия.</w:t>
      </w:r>
    </w:p>
    <w:p w:rsidR="002D4EDA" w:rsidRPr="00E07D3F" w:rsidRDefault="002D4EDA" w:rsidP="00917E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lastRenderedPageBreak/>
        <w:tab/>
        <w:t>4. В сфер</w:t>
      </w:r>
      <w:r w:rsidR="00917E5D">
        <w:rPr>
          <w:rFonts w:ascii="Times New Roman" w:hAnsi="Times New Roman" w:cs="Times New Roman"/>
          <w:sz w:val="28"/>
          <w:szCs w:val="28"/>
        </w:rPr>
        <w:t>е организации работы библиотеки</w:t>
      </w:r>
      <w:r w:rsidRPr="00E07D3F">
        <w:rPr>
          <w:rFonts w:ascii="Times New Roman" w:hAnsi="Times New Roman" w:cs="Times New Roman"/>
          <w:sz w:val="28"/>
          <w:szCs w:val="28"/>
        </w:rPr>
        <w:t>- популяризация литературы и средств массовой информации, адресованных детям и молодежи и ставящих своей целью воспитание в духе толерантности и патриотизма.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Раздел 5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программы, 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включая организацию управления программой и контроль за ходом её реализации.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Общее управление реализацией программы и координацию деятельности исполнителей осуществляет антитеррористическая комиссия МО «Котельское  сельское поселение» Кингисеппского  муниципального района Ленинградской области. Комиссия вносит в установленном порядке предложения по уточнению мероприятий программы с учетом складывающейся социально-экономической ситуации в соответствии с Порядком разработки, формирования и реализации долгосрочных муниципальных целевых программ.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С учетом выделяемых на реализацию программы финансовых средств ежегодно уточняют целевые показатели и затраты по программным мероприятиям, механизм реализации программы, состав исполнителей в установленном порядке.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Исполнители программных мероприятий осуществляют текущее управление реализацией программных мероприятий.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Муниципальный заказчик целевой программы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07D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07D3F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МО Котельское  сельское поселение Кингисеппского муниципального района Ленинградской области.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Раздел 6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Кадровая политика противодействия терроризму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ab/>
        <w:t>Кадровое обеспечение противодействия терроризму осуществляется по следующим основным направлениям: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lastRenderedPageBreak/>
        <w:t>а) подготовка и переподготовка сотрудников, участвующих в противодействии терроризму;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б) антитеррористическая подготовка сотрудников органов местного самоуправления, участвующих в рамках своих полномочий в противодействии терроризму;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в) подготовка специалистов в специфических областях противодействия терроризму (противодействие идеологии терроризма, ядерному, химическому, биологическому терроризму,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кибертерроризму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и другим его видам).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917E5D" w:rsidRDefault="002D4EDA" w:rsidP="00917E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7D3F">
        <w:rPr>
          <w:rStyle w:val="a7"/>
          <w:rFonts w:ascii="Times New Roman" w:hAnsi="Times New Roman" w:cs="Times New Roman"/>
          <w:sz w:val="28"/>
          <w:szCs w:val="28"/>
        </w:rPr>
        <w:t>План мероприятий по реализации  муниципальной</w:t>
      </w:r>
      <w:r w:rsidRPr="00E07D3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07D3F">
        <w:rPr>
          <w:rStyle w:val="a7"/>
          <w:rFonts w:ascii="Times New Roman" w:hAnsi="Times New Roman" w:cs="Times New Roman"/>
          <w:sz w:val="28"/>
          <w:szCs w:val="28"/>
        </w:rPr>
        <w:t>Програ</w:t>
      </w:r>
      <w:r w:rsidR="00917E5D">
        <w:rPr>
          <w:rStyle w:val="a7"/>
          <w:rFonts w:ascii="Times New Roman" w:hAnsi="Times New Roman" w:cs="Times New Roman"/>
          <w:sz w:val="28"/>
          <w:szCs w:val="28"/>
        </w:rPr>
        <w:t>ммы "П</w:t>
      </w:r>
      <w:r w:rsidRPr="00E07D3F">
        <w:rPr>
          <w:rStyle w:val="a7"/>
          <w:rFonts w:ascii="Times New Roman" w:hAnsi="Times New Roman" w:cs="Times New Roman"/>
          <w:sz w:val="28"/>
          <w:szCs w:val="28"/>
        </w:rPr>
        <w:t>рофилактика терроризма</w:t>
      </w:r>
      <w:r w:rsidR="00917E5D">
        <w:rPr>
          <w:rStyle w:val="a7"/>
          <w:rFonts w:ascii="Times New Roman" w:hAnsi="Times New Roman" w:cs="Times New Roman"/>
          <w:sz w:val="28"/>
          <w:szCs w:val="28"/>
        </w:rPr>
        <w:t>, экстремизму, межнациональной розни, минимизация и ликвидация их последствий</w:t>
      </w:r>
      <w:r w:rsidRPr="00E07D3F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07D3F">
        <w:rPr>
          <w:rStyle w:val="a7"/>
          <w:rFonts w:ascii="Times New Roman" w:hAnsi="Times New Roman" w:cs="Times New Roman"/>
          <w:sz w:val="28"/>
          <w:szCs w:val="28"/>
        </w:rPr>
        <w:t>на территории муниципального образования «</w:t>
      </w:r>
      <w:r w:rsidRPr="00E07D3F">
        <w:rPr>
          <w:rFonts w:ascii="Times New Roman" w:hAnsi="Times New Roman" w:cs="Times New Roman"/>
          <w:b/>
          <w:sz w:val="28"/>
          <w:szCs w:val="28"/>
        </w:rPr>
        <w:t>Котельское  сельское поселение» Кингисеппского муниципального района Ленинградской области</w:t>
      </w:r>
      <w:r w:rsidR="00917E5D">
        <w:rPr>
          <w:rStyle w:val="a7"/>
          <w:rFonts w:ascii="Times New Roman" w:hAnsi="Times New Roman" w:cs="Times New Roman"/>
          <w:sz w:val="28"/>
          <w:szCs w:val="28"/>
        </w:rPr>
        <w:t xml:space="preserve"> на 2021-2023</w:t>
      </w:r>
      <w:r w:rsidRPr="00E07D3F">
        <w:rPr>
          <w:rStyle w:val="a7"/>
          <w:rFonts w:ascii="Times New Roman" w:hAnsi="Times New Roman" w:cs="Times New Roman"/>
          <w:sz w:val="28"/>
          <w:szCs w:val="28"/>
        </w:rPr>
        <w:t xml:space="preserve"> год"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color w:val="555555"/>
          <w:sz w:val="28"/>
          <w:szCs w:val="28"/>
        </w:rPr>
      </w:pPr>
    </w:p>
    <w:tbl>
      <w:tblPr>
        <w:tblW w:w="5414" w:type="pct"/>
        <w:tblCellSpacing w:w="0" w:type="dxa"/>
        <w:tblInd w:w="-6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50"/>
        <w:gridCol w:w="3045"/>
        <w:gridCol w:w="1013"/>
        <w:gridCol w:w="851"/>
        <w:gridCol w:w="1213"/>
        <w:gridCol w:w="1384"/>
        <w:gridCol w:w="1980"/>
      </w:tblGrid>
      <w:tr w:rsidR="002D4EDA" w:rsidRPr="00E07D3F" w:rsidTr="008D6E00">
        <w:trPr>
          <w:tblCellSpacing w:w="0" w:type="dxa"/>
        </w:trPr>
        <w:tc>
          <w:tcPr>
            <w:tcW w:w="676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0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proofErr w:type="spellStart"/>
            <w:proofErr w:type="gramStart"/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испол</w:t>
            </w:r>
            <w:proofErr w:type="spellEnd"/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-нения</w:t>
            </w:r>
            <w:proofErr w:type="gramEnd"/>
          </w:p>
        </w:tc>
        <w:tc>
          <w:tcPr>
            <w:tcW w:w="8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Всего (тыс. руб.)</w:t>
            </w:r>
          </w:p>
        </w:tc>
        <w:tc>
          <w:tcPr>
            <w:tcW w:w="25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676" w:type="dxa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  <w:tc>
          <w:tcPr>
            <w:tcW w:w="19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DA" w:rsidRPr="00E07D3F" w:rsidTr="008D6E00">
        <w:trPr>
          <w:tblCellSpacing w:w="0" w:type="dxa"/>
        </w:trPr>
        <w:tc>
          <w:tcPr>
            <w:tcW w:w="1016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и пропагандистские мероприятия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и спортивных мероприятий для детей и молодёжи направленных на укрепление межнационального и межконфессионального согласия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2D4EDA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Распространение среди читателей библиотеки информационных материалов, содействующих повышению уровня  толерантного сознания молодежи к культуре народов и субъектов РФ.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по вопросам противодействия терроризму,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предупреждению террористических актов, поведению в условиях возникновения ЧС через СМИ и на официальном сайте администрации в сети Интернет;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Изготовление печатных памяток по тематике противодействия   экстремизму и терроризму          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Приобретение и размещение плакатов, брошюр, листовок  по профилактике экстремизма и терроризма на территории поселения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17E5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  <w:p w:rsidR="002D4EDA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FE6C4E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  <w:p w:rsidR="00917E5D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7E5D" w:rsidRPr="00E07D3F" w:rsidRDefault="00917E5D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  <w:p w:rsidR="002D4EDA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C4E" w:rsidRPr="00E07D3F" w:rsidRDefault="00FE6C4E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Организация взаимодействия с силовыми ведомствами района, соседними поселениями. Уточнение схем оповещения и связи по вопросам антитеррора.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E6C4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</w:p>
          <w:p w:rsidR="00FE6C4E" w:rsidRDefault="00FE6C4E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C4E" w:rsidRDefault="00FE6C4E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  <w:p w:rsidR="00FE6C4E" w:rsidRDefault="00FE6C4E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C4E" w:rsidRPr="00E07D3F" w:rsidRDefault="00FE6C4E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поселения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>Организация осмотра административных зданий, производственных и складских помещений  учреждений, организаций, а также прилегающих к ним территорий, других мест скопления населения на предмет выявления подозрительных предметов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предприятий, учреждений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 xml:space="preserve">Оборудование систем охраны  и сигнализации детских учреждений, школы, дома культуры, их охрану в нерабочее время 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E6C4E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E6C4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  <w:p w:rsidR="00FE6C4E" w:rsidRDefault="00FE6C4E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6C4E" w:rsidRDefault="00FE6C4E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2022</w:t>
            </w:r>
          </w:p>
          <w:p w:rsidR="00FE6C4E" w:rsidRDefault="00FE6C4E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FE6C4E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2023</w:t>
            </w:r>
            <w:r w:rsidR="002D4EDA"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141,0</w:t>
            </w:r>
          </w:p>
          <w:p w:rsidR="008D6E00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00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148,0</w:t>
            </w:r>
          </w:p>
          <w:p w:rsidR="008D6E00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00" w:rsidRPr="00E07D3F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148,0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141,0</w:t>
            </w:r>
          </w:p>
          <w:p w:rsidR="002D4EDA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8D6E00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148,0</w:t>
            </w:r>
          </w:p>
          <w:p w:rsidR="008D6E00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6E00" w:rsidRPr="00E07D3F" w:rsidRDefault="008D6E00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148,0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предприятий, учреждений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 xml:space="preserve">Предупреждение не позднее, чем за 48 часов </w:t>
            </w:r>
            <w:r w:rsidRPr="00E07D3F">
              <w:rPr>
                <w:sz w:val="28"/>
                <w:szCs w:val="28"/>
              </w:rPr>
              <w:lastRenderedPageBreak/>
              <w:t>органов внутренних дел (участкового) о планируемых массовых мероприятиях в учреждениях культуры, школы.  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предприятий, </w:t>
            </w: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 xml:space="preserve">Оборудование надежными запорами подвальных и чердачных помещений в учреждениях и многоквартирных домах. 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FE6C4E" w:rsidP="00FE6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</w:t>
            </w:r>
            <w:proofErr w:type="spellStart"/>
            <w:proofErr w:type="gramStart"/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управля-ющей</w:t>
            </w:r>
            <w:proofErr w:type="spellEnd"/>
            <w:proofErr w:type="gramEnd"/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компании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 xml:space="preserve"> Управляющая компания «Котельское»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>Организация работы старших по дому и старост населенных пунктов по своевременному информированию о временно проживающих трудовых мигрантах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>Определение мест парковки всех видов автотранспорта на территории МО «Котельское  сельское поселение»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проверки готовности сил и средств, предназначенных для ликвидации   возможных террористических актов (ЧС)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поселения, руководители предприятий и учреждений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 xml:space="preserve">Организация и проведение тренировок, учений по действиям работников учреждений, предприятий, учебных заведений, при обнаружении подозрительных предметов 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FE6C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(1 раз в полугодие)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Администрация  поселения, руководители предприятий и учреждений</w:t>
            </w:r>
          </w:p>
        </w:tc>
      </w:tr>
      <w:tr w:rsidR="002D4EDA" w:rsidRPr="00E07D3F" w:rsidTr="008D6E00">
        <w:trPr>
          <w:tblCellSpacing w:w="0" w:type="dxa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E07D3F">
              <w:rPr>
                <w:sz w:val="28"/>
                <w:szCs w:val="28"/>
              </w:rPr>
              <w:t>всего финансовых средств</w:t>
            </w:r>
          </w:p>
        </w:tc>
        <w:tc>
          <w:tcPr>
            <w:tcW w:w="1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8D6E00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444,5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8D6E00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444,5</w:t>
            </w:r>
          </w:p>
        </w:tc>
        <w:tc>
          <w:tcPr>
            <w:tcW w:w="13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EDA" w:rsidRPr="00E07D3F" w:rsidRDefault="002D4EDA" w:rsidP="00E07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7D3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D4EDA" w:rsidRPr="00E07D3F" w:rsidRDefault="002D4EDA" w:rsidP="00E07D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4EDA" w:rsidRPr="00E07D3F" w:rsidRDefault="002D4EDA" w:rsidP="00E07D3F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2B2B2B"/>
          <w:sz w:val="28"/>
          <w:szCs w:val="28"/>
        </w:rPr>
      </w:pPr>
    </w:p>
    <w:p w:rsidR="002D4EDA" w:rsidRPr="00E07D3F" w:rsidRDefault="002D4EDA" w:rsidP="00E07D3F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2B2B2B"/>
          <w:sz w:val="28"/>
          <w:szCs w:val="28"/>
        </w:rPr>
      </w:pPr>
    </w:p>
    <w:p w:rsidR="002D4EDA" w:rsidRPr="00E07D3F" w:rsidRDefault="002D4EDA" w:rsidP="00E07D3F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2B2B2B"/>
          <w:sz w:val="28"/>
          <w:szCs w:val="28"/>
        </w:rPr>
      </w:pPr>
      <w:r w:rsidRPr="00E07D3F">
        <w:rPr>
          <w:color w:val="2B2B2B"/>
          <w:sz w:val="28"/>
          <w:szCs w:val="28"/>
        </w:rPr>
        <w:tab/>
        <w:t>Примечания:</w:t>
      </w:r>
    </w:p>
    <w:p w:rsidR="002D4EDA" w:rsidRPr="00E07D3F" w:rsidRDefault="002D4EDA" w:rsidP="00E07D3F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2B2B2B"/>
          <w:sz w:val="28"/>
          <w:szCs w:val="28"/>
        </w:rPr>
      </w:pPr>
      <w:r w:rsidRPr="00E07D3F">
        <w:rPr>
          <w:color w:val="2B2B2B"/>
          <w:sz w:val="28"/>
          <w:szCs w:val="28"/>
        </w:rPr>
        <w:lastRenderedPageBreak/>
        <w:t>1. 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 (Федеральный закон от 25 июля 2002 года N 114-ФЗ "О противодействии экстремистской деятельности"</w:t>
      </w:r>
      <w:r w:rsidRPr="00E07D3F">
        <w:rPr>
          <w:sz w:val="28"/>
          <w:szCs w:val="28"/>
        </w:rPr>
        <w:t>.</w:t>
      </w:r>
    </w:p>
    <w:p w:rsidR="002D4EDA" w:rsidRPr="00E07D3F" w:rsidRDefault="002D4EDA" w:rsidP="00E07D3F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2B2B2B"/>
          <w:sz w:val="28"/>
          <w:szCs w:val="28"/>
        </w:rPr>
      </w:pPr>
    </w:p>
    <w:p w:rsidR="002D4EDA" w:rsidRDefault="002D4EDA" w:rsidP="00E07D3F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2B2B2B"/>
          <w:sz w:val="28"/>
          <w:szCs w:val="28"/>
        </w:rPr>
      </w:pPr>
      <w:r w:rsidRPr="00E07D3F">
        <w:rPr>
          <w:color w:val="2B2B2B"/>
          <w:sz w:val="28"/>
          <w:szCs w:val="28"/>
        </w:rPr>
        <w:tab/>
        <w:t>2. Мун</w:t>
      </w:r>
      <w:r w:rsidR="00992953">
        <w:rPr>
          <w:color w:val="2B2B2B"/>
          <w:sz w:val="28"/>
          <w:szCs w:val="28"/>
        </w:rPr>
        <w:t>иципальная Программа «П</w:t>
      </w:r>
      <w:r w:rsidRPr="00E07D3F">
        <w:rPr>
          <w:color w:val="2B2B2B"/>
          <w:sz w:val="28"/>
          <w:szCs w:val="28"/>
        </w:rPr>
        <w:t>рофилактика терроризма</w:t>
      </w:r>
      <w:r w:rsidR="00992953">
        <w:rPr>
          <w:color w:val="2B2B2B"/>
          <w:sz w:val="28"/>
          <w:szCs w:val="28"/>
        </w:rPr>
        <w:t>,  экстремизма, межнациональной розни, минимизация и ликвидация их последствий</w:t>
      </w:r>
      <w:r w:rsidRPr="00E07D3F">
        <w:rPr>
          <w:color w:val="2B2B2B"/>
          <w:sz w:val="28"/>
          <w:szCs w:val="28"/>
        </w:rPr>
        <w:t xml:space="preserve"> на территории муниципального образования Котельское  сельское поселение Кингисеппского муниципального района Лен</w:t>
      </w:r>
      <w:r w:rsidR="00992953">
        <w:rPr>
          <w:color w:val="2B2B2B"/>
          <w:sz w:val="28"/>
          <w:szCs w:val="28"/>
        </w:rPr>
        <w:t>инградской области на 2021-2023</w:t>
      </w:r>
      <w:r w:rsidRPr="00E07D3F">
        <w:rPr>
          <w:color w:val="2B2B2B"/>
          <w:sz w:val="28"/>
          <w:szCs w:val="28"/>
        </w:rPr>
        <w:t xml:space="preserve"> год" подлежит корректировке и внесению дополнений при принятии районной программы с определением порядка и источников финансирования практических мероприятий по противодействию экстремизму и терроризму.</w:t>
      </w:r>
    </w:p>
    <w:p w:rsidR="00FE6C4E" w:rsidRPr="00E07D3F" w:rsidRDefault="00FE6C4E" w:rsidP="00E07D3F">
      <w:pPr>
        <w:pStyle w:val="a6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color w:val="2B2B2B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07D3F">
        <w:rPr>
          <w:rFonts w:ascii="Times New Roman" w:hAnsi="Times New Roman" w:cs="Times New Roman"/>
          <w:b/>
          <w:sz w:val="28"/>
          <w:szCs w:val="28"/>
        </w:rPr>
        <w:t>Раздел  7</w:t>
      </w:r>
    </w:p>
    <w:p w:rsidR="002D4EDA" w:rsidRPr="00E07D3F" w:rsidRDefault="002D4EDA" w:rsidP="00E07D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D3F">
        <w:rPr>
          <w:rFonts w:ascii="Times New Roman" w:hAnsi="Times New Roman" w:cs="Times New Roman"/>
          <w:b/>
          <w:sz w:val="28"/>
          <w:szCs w:val="28"/>
        </w:rPr>
        <w:t>Основные понятия</w:t>
      </w:r>
    </w:p>
    <w:p w:rsidR="002D4EDA" w:rsidRPr="00E07D3F" w:rsidRDefault="002D4EDA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1. Экстремистская деятельность (экстремизм):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насильственное изменение основ конституционного строя и нарушение целостности Российской Федерации;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публичное оправдание терроризма и иная террористическая деятельность;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возбуждение социальной, расовой, национальной или религиозной розни;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пропаганда исключительности, превосходства либо неполноценности человека по признаку его социальной, расовой, национальной, религиозной или языковой принадлежности или отношения к религии;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отношения к религии;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воспрепятствование законной деятельности государственных органов, органов местного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совершение преступлений по мотивам, указанным в пункте "е" части первой статьи 63 Уголовного кодекса Российской Федерации;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lastRenderedPageBreak/>
        <w:t>публичные призывы к осуществлению указанных деяний либо массовое распространение заведомо экстремистских материалов, а равно их изготовление или хранение в целях массового распространения;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публичное заведомо ложное обвинение лица, замещающего государственную должность Российской Федерации или государственную должность субъекта Российской Федерации, в совершении им в период исполнения своих должностных обязанностей деяний, указанных в настоящей статье и являющихся преступлением;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организация и подготовка указанных деяний, а также подстрекательство к их осуществлению;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материально-технической базы, телефонной и иных видов связи или оказания информационных услуг.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2. Экстремистская организация - общественное или религиозное объединение либо иная организация, в отношении которых по основаниям, предусмотренным Федеральным законом от 25 июля 2002 года N 114-ФЗ "О противодействии экстремистской деятельности", судом принято вступившее в законную силу решение о ликвидации или запрете деятельности в связи с осуществлением экстремистской деятельности.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3. Экстремистские материалы - предназначенные для обнародования документы либо информация на иных носителях, призывающие к осуществлению экстремистской деятельности либо обосновывающие или оправдывающие необходимость осуществления такой деятельности, в том числе труды руководителей национал-социалистской рабочей партии Германии, фашистской партии Италии,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4. Основные направления противодействия экстремистской деятельности.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Противодействие экстремистской деятельности осуществляется по следующим основным направлениям: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- 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способствующих осуществлению экстремистской деятельности;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- 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5. Субъекты противодействия экстремистской деятельности.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lastRenderedPageBreak/>
        <w:t>Федеральные органы государственной власти, органы государственной власти субъектов Российской Федерации, органы местного самоуправления участвуют в противодействии экстремистской деятельности в пределах своей компетенции.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6. Профилактика экстремистской деятельности.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>В целях противодействия экстремистской деятельности федеральные органы государственной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осуществляют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7. Толерантность (лат.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tolerantia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- терпение) - терпимость к чужому образу жизни, поведению, чужим обычаям, чувствам, верованиям, мнениям, идеям. Т. является одним из основополагающих демократических принципов, неразрывно связанным с концепциями плюрализма, социальной свободы и прав человека.</w:t>
      </w:r>
    </w:p>
    <w:p w:rsidR="002D4EDA" w:rsidRPr="00E07D3F" w:rsidRDefault="002D4EDA" w:rsidP="00E07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D3F">
        <w:rPr>
          <w:rFonts w:ascii="Times New Roman" w:hAnsi="Times New Roman" w:cs="Times New Roman"/>
          <w:sz w:val="28"/>
          <w:szCs w:val="28"/>
        </w:rPr>
        <w:t xml:space="preserve">8. Ксенофобия (греч.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xenos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- чужой + </w:t>
      </w:r>
      <w:proofErr w:type="spellStart"/>
      <w:r w:rsidRPr="00E07D3F">
        <w:rPr>
          <w:rFonts w:ascii="Times New Roman" w:hAnsi="Times New Roman" w:cs="Times New Roman"/>
          <w:sz w:val="28"/>
          <w:szCs w:val="28"/>
        </w:rPr>
        <w:t>phobos</w:t>
      </w:r>
      <w:proofErr w:type="spellEnd"/>
      <w:r w:rsidRPr="00E07D3F">
        <w:rPr>
          <w:rFonts w:ascii="Times New Roman" w:hAnsi="Times New Roman" w:cs="Times New Roman"/>
          <w:sz w:val="28"/>
          <w:szCs w:val="28"/>
        </w:rPr>
        <w:t xml:space="preserve"> - страх) - особенность менталитета общества, которая проявляется в негативном отношении к социальным общностям или отдельным людям, воспринимаемым в качестве чужих и поэтому эмоционально неприемлемых, враждебных.</w:t>
      </w:r>
    </w:p>
    <w:p w:rsidR="00EF6A40" w:rsidRPr="00E07D3F" w:rsidRDefault="00EF6A40" w:rsidP="00E07D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6A40" w:rsidRPr="00E07D3F" w:rsidSect="00E07D3F">
      <w:pgSz w:w="11906" w:h="16838"/>
      <w:pgMar w:top="993" w:right="850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2D65"/>
    <w:multiLevelType w:val="multilevel"/>
    <w:tmpl w:val="6978A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A4478D"/>
    <w:multiLevelType w:val="hybridMultilevel"/>
    <w:tmpl w:val="DA64B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2F0F00"/>
    <w:multiLevelType w:val="hybridMultilevel"/>
    <w:tmpl w:val="7EDE68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C6679"/>
    <w:multiLevelType w:val="hybridMultilevel"/>
    <w:tmpl w:val="D76843B8"/>
    <w:lvl w:ilvl="0" w:tplc="3C1423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BF47EC"/>
    <w:multiLevelType w:val="hybridMultilevel"/>
    <w:tmpl w:val="76145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BA"/>
    <w:rsid w:val="00033BE0"/>
    <w:rsid w:val="00073838"/>
    <w:rsid w:val="00097E06"/>
    <w:rsid w:val="000A6536"/>
    <w:rsid w:val="0010626A"/>
    <w:rsid w:val="00162205"/>
    <w:rsid w:val="00194548"/>
    <w:rsid w:val="001F2B6E"/>
    <w:rsid w:val="002613CD"/>
    <w:rsid w:val="002D4EDA"/>
    <w:rsid w:val="002F6437"/>
    <w:rsid w:val="00301CEE"/>
    <w:rsid w:val="003B13C3"/>
    <w:rsid w:val="00474C76"/>
    <w:rsid w:val="00482D36"/>
    <w:rsid w:val="0049640B"/>
    <w:rsid w:val="004B6345"/>
    <w:rsid w:val="004E3724"/>
    <w:rsid w:val="005550BD"/>
    <w:rsid w:val="00576676"/>
    <w:rsid w:val="005C3B25"/>
    <w:rsid w:val="005D36EE"/>
    <w:rsid w:val="005F67A2"/>
    <w:rsid w:val="006F35EE"/>
    <w:rsid w:val="00702B36"/>
    <w:rsid w:val="00727697"/>
    <w:rsid w:val="00795D88"/>
    <w:rsid w:val="00841331"/>
    <w:rsid w:val="00873F1D"/>
    <w:rsid w:val="008D6E00"/>
    <w:rsid w:val="0090176D"/>
    <w:rsid w:val="00906981"/>
    <w:rsid w:val="00917E5D"/>
    <w:rsid w:val="00992953"/>
    <w:rsid w:val="00A54431"/>
    <w:rsid w:val="00A810B8"/>
    <w:rsid w:val="00C2380D"/>
    <w:rsid w:val="00C35A65"/>
    <w:rsid w:val="00C649D1"/>
    <w:rsid w:val="00D31FE6"/>
    <w:rsid w:val="00D45AD0"/>
    <w:rsid w:val="00D84379"/>
    <w:rsid w:val="00DD4831"/>
    <w:rsid w:val="00E07D3F"/>
    <w:rsid w:val="00E25D6E"/>
    <w:rsid w:val="00E80A68"/>
    <w:rsid w:val="00E956AA"/>
    <w:rsid w:val="00EA1142"/>
    <w:rsid w:val="00EA459D"/>
    <w:rsid w:val="00EF6A40"/>
    <w:rsid w:val="00F47FFE"/>
    <w:rsid w:val="00F55C0E"/>
    <w:rsid w:val="00FD00F0"/>
    <w:rsid w:val="00FE6ABA"/>
    <w:rsid w:val="00FE6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5C0E"/>
    <w:pPr>
      <w:ind w:left="720"/>
      <w:contextualSpacing/>
    </w:pPr>
  </w:style>
  <w:style w:type="paragraph" w:customStyle="1" w:styleId="ConsPlusNormal">
    <w:name w:val="ConsPlusNormal"/>
    <w:rsid w:val="00727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4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2D4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2D4E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A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55C0E"/>
    <w:pPr>
      <w:ind w:left="720"/>
      <w:contextualSpacing/>
    </w:pPr>
  </w:style>
  <w:style w:type="paragraph" w:customStyle="1" w:styleId="ConsPlusNormal">
    <w:name w:val="ConsPlusNormal"/>
    <w:rsid w:val="00727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54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2D4E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2D4E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4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15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1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8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40744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371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4881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16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8012129">
              <w:marLeft w:val="600"/>
              <w:marRight w:val="60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8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1086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4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14187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092737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16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SavranVP</dc:creator>
  <cp:lastModifiedBy>Наташа</cp:lastModifiedBy>
  <cp:revision>30</cp:revision>
  <cp:lastPrinted>2021-03-02T11:32:00Z</cp:lastPrinted>
  <dcterms:created xsi:type="dcterms:W3CDTF">2016-08-30T09:19:00Z</dcterms:created>
  <dcterms:modified xsi:type="dcterms:W3CDTF">2021-03-02T11:43:00Z</dcterms:modified>
</cp:coreProperties>
</file>