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C343CB4" wp14:editId="2B09C419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6EC0" w:rsidRPr="00070CCE" w:rsidRDefault="00D96EC0" w:rsidP="00D96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D96EC0" w:rsidRPr="00070CCE" w:rsidRDefault="00D96EC0" w:rsidP="00D96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«Котельское сельское поселение»</w:t>
      </w:r>
    </w:p>
    <w:p w:rsidR="00D96EC0" w:rsidRPr="00070CCE" w:rsidRDefault="00D96EC0" w:rsidP="00D96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 Ленинградской области</w:t>
      </w:r>
    </w:p>
    <w:p w:rsidR="00D96EC0" w:rsidRPr="00070CCE" w:rsidRDefault="00D96EC0" w:rsidP="00D96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EC0" w:rsidRPr="00070CCE" w:rsidRDefault="00D96EC0" w:rsidP="00D96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6EC0" w:rsidRPr="00070CCE" w:rsidRDefault="00D96EC0" w:rsidP="00D96EC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EC0" w:rsidRPr="00070CCE" w:rsidRDefault="00D96EC0" w:rsidP="00D96E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.2015  №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</w:t>
      </w:r>
    </w:p>
    <w:p w:rsidR="00D96EC0" w:rsidRPr="008B27AD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AD">
        <w:rPr>
          <w:rFonts w:ascii="Georgia" w:eastAsia="Times New Roman" w:hAnsi="Georgia" w:cs="Times New Roman"/>
          <w:color w:val="666666"/>
          <w:sz w:val="24"/>
          <w:szCs w:val="24"/>
          <w:lang w:eastAsia="ru-RU"/>
        </w:rPr>
        <w:t> </w:t>
      </w:r>
    </w:p>
    <w:p w:rsidR="00D96EC0" w:rsidRDefault="00D96EC0" w:rsidP="00D96EC0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Регламента проведения </w:t>
      </w:r>
    </w:p>
    <w:p w:rsidR="00D96EC0" w:rsidRDefault="00D96EC0" w:rsidP="00D96EC0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ведомственного контроля в сфере закупок</w:t>
      </w:r>
    </w:p>
    <w:p w:rsidR="00D96EC0" w:rsidRDefault="00D96EC0" w:rsidP="00D96EC0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обеспечения муниципальных нужд</w:t>
      </w:r>
    </w:p>
    <w:p w:rsidR="00D96EC0" w:rsidRPr="00070CCE" w:rsidRDefault="00D96EC0" w:rsidP="00D96EC0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статьи 100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– Федеральный закон), Постановлением Правительства РФ от 10.02.2014г. № 89 «Об утверждении Правил осуществления ведомственного контроля в сфере закупок для обеспечения федеральных нужд» с изменениями и дополнениями от 17.03.2014г.,</w:t>
      </w:r>
      <w:r w:rsidRPr="00D96EC0">
        <w:t xml:space="preserve"> </w:t>
      </w:r>
      <w:r w:rsidRPr="00D96EC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«Котельское сельское поселение» 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05.11.2015  № 206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ведомственного контроля в сфере закупок для обеспечения муниципальных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осуществления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законодательства в сфере закупок товаров, работ, услуг для обеспечения муниципальных нужд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D96EC0" w:rsidRPr="00070CCE" w:rsidRDefault="00D96EC0" w:rsidP="00D96E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1.  Утвердить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ведомственного контроля в сфере закупок 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согласно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даты официального опубликования.</w:t>
      </w:r>
    </w:p>
    <w:p w:rsidR="00D96EC0" w:rsidRPr="00070CCE" w:rsidRDefault="00D96EC0" w:rsidP="00D96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Глава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                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Кучерявенко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6EC0" w:rsidRPr="00070CCE" w:rsidRDefault="00D96EC0" w:rsidP="00D96E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457A" w:rsidRPr="00D96EC0" w:rsidRDefault="00FB457A" w:rsidP="00FB457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D96EC0" w:rsidRPr="00D96EC0" w:rsidRDefault="00FB457A" w:rsidP="00FB457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D96EC0" w:rsidRPr="00D96EC0" w:rsidRDefault="00FB457A" w:rsidP="00FB457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D96EC0"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6EC0" w:rsidRPr="00D96EC0" w:rsidRDefault="00D96EC0" w:rsidP="00FB457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</w:t>
      </w:r>
    </w:p>
    <w:p w:rsidR="00FB457A" w:rsidRPr="00D96EC0" w:rsidRDefault="00D96EC0" w:rsidP="00FB457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 w:rsidR="00FB457A"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57A" w:rsidRPr="00D96EC0" w:rsidRDefault="00FB457A" w:rsidP="00FB45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96EC0"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6EC0"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96EC0"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5г. № 242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E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457A" w:rsidRPr="00D96EC0" w:rsidRDefault="00FB457A" w:rsidP="00FB45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Регламент </w:t>
      </w:r>
    </w:p>
    <w:p w:rsidR="00FB457A" w:rsidRPr="00D96EC0" w:rsidRDefault="00FB457A" w:rsidP="00FB45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ведомственного контроля.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1.   Проведение выездных или документарных проверок подведомственных заказчиков осуществляется комиссией, включающей в себя должностных лиц Органа ведомственного контроля (далее - Комиссия).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состав Комиссии, образованной Органом ведомственного контроля для проведения проверки, должно входить не менее трех человек. Комиссию возглавляет председатель Комиссии.  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Решения о проведении проверок, утверждении состава Комиссии, изменениях состава Комиссии, утверждении сроков осуществления ведомственного контроля, изменениях сроков осуществления ведомственного контроля утверждаются распоряжением Органа ведомственного контроля</w:t>
      </w:r>
      <w:r w:rsid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уполномоченным</w:t>
      </w:r>
      <w:r w:rsid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лицом.                                                                                                    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Перед проверкой должностным лицам Органа ведомственного контроля  необходимо подготовить следующие документы: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распоряжение о проведении проверки, утверждаемое руководителем Органа ведомственного контроля;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уведомление о проведении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удостоверение на право проведения проверки (только для выездной проверки).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Распоряжение о проведении проверки должно содержать следующие сведения: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 ведомственного контроля;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состав Комиссии с указанием фамилии, инициалов, и должности каждого члена Комиссии;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предмет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4) цель и основания проведения проверки;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дату начала и дату окончания проведения проверки (продолжительность  проверки не может быть более 15 календарных дней);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проверяемый период;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сроки, в течение которых составляется акт по результатам проведения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наименование Субъекта контроля.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ведомственного контроля вправе дополнить распоряжение положениями, учитывающими специфику работы субъекта контроля.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Орган ведомственного контроля уведомляет субъект контроля  о проведении проверки путем направления уведомления о проведении проверки и копии приказа о проведении проверки. Уведомление о 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проведении проверки направляется не позднее 7 рабочих дней до даты начала проверки. Уведомление о проведении проверки при возникновении непредвиденных обстоятельств направляется не позднее 1 рабочего дня до даты начала проверки.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 Уведомление о проведении проверки должно содержать следующие сведения: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  предмет проверки;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 форма проверки (выездная или камеральная (документарная) проверка);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  цель и основания проведения проверки;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  дату начала и дату окончания проведения проверки;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 проверяемый период;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  запрос к субъекту контроля о предоставлении документов и сведений, необходимых для осуществления проверки (перечень);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7)   информацию о необходимости обеспечения условий для работы комиссии, в том числе предоставления помещения для работы, оргтехники, сре</w:t>
      </w: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язи (за исключением мобильной связи) и иных необходимых средств и оборудования для проведения проверки.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Уведомление о проведении проверки направляется почтовым отправлением с уведомлением о вручении, либо нарочно с отметкой о получении, либо любым иным способом, позволяющим доставить уведомление в срок. </w:t>
      </w:r>
    </w:p>
    <w:p w:rsidR="00FB457A" w:rsidRPr="00D96EC0" w:rsidRDefault="00FB457A" w:rsidP="00FB4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Удостоверение на право проверки должно содержать: </w:t>
      </w:r>
    </w:p>
    <w:p w:rsidR="00FB457A" w:rsidRPr="00D96EC0" w:rsidRDefault="00FB457A" w:rsidP="00FB4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основание проведения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состав инспекции с указанием фамилии, инициалов, и должности каждого члена инспекции.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Члены Комиссии при проведении проверки имеют право в соответствии с требованиями законодательства Российской Федерации: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беспрепятственный доступ на относящиеся к предмету проверки территорию, в помещение, здание Субъекта контроля при предъявлении ими служебных удостоверений и распоряжения руководителя Органа ведомственного контроля о проведении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беспрепятственное осуществление осмотра относящихся к предмету проверки территорий, зданий и помещений, занимаемых Субъектом контроля, предметов, документов и информации (сведений), содержащихся на любых ее носителях (в необходимых случаях при осуществлении осмотра производятся фото- и киносъемка, видеозапись, копирование документов);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истребовать необходимые для проведения проверки документы и сведения (в том числе составляющие коммерческую, служебную, иную охраняемую законом тайну, а также информацию, составляющую государственную тайну при наличии у членов инспекции соответствующей формы допуска к государственной тайне), включая служебную переписку в электронном виде, необходимые Органу ведомственного контроля в соответствии с возложенными на него полномочиями; </w:t>
      </w:r>
      <w:proofErr w:type="gramEnd"/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получать необходимые для проведения проверки объяснения в письменной форме, в форме электронного документа и (или) устной форме по предмету проверк</w:t>
      </w: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от лиц, осуществляющие действия (функции) по планированию и осуществлению закупки), осуществлять аудиозапись объяснений, а также фото- и видеосъемку с обязательным уведомлением об этом опрашиваемого лица;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случае если для осуществления проверки членам Комиссии требуются специальные знания, запрашивать мнение специалистов и (или) экспертов.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Во время проведения проверки лица, действия (бездействие) которых проверяются, обязаны: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препятствовать проведению проверки, в том числе обеспечивать право беспрепятственного доступа членов Комиссии к территории, помещениям, зданиям с учетом требований законодательства Российской Федерации о защите государственной тайны;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запросу (письменному или в форме электронного документа) инспекции либо члена Комиссии представлять в установленные в запросе сроки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при наличии у членов инспекции соответствующей формы допуска к государственной тайне), включая служебную переписку в электронном виде, необходимых для</w:t>
      </w:r>
      <w:proofErr w:type="gramEnd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проверки. По требованию должностных лиц субъекта контроля передача запрашиваемых документов и сведений осуществляется на основании акта приема-передачи документов и сведений.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В случае если Субъект контроля не имеет возможности представить Комиссии требуемые документы (их копии) и (или) сведения в установленный срок, по письменному заявлению срок предоставления указанных документов и сведений продлевается на основании письменного решения Комиссии, но не более чем на пять рабочих дней.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невозможности представить требуемые документы Субъект контроля обязан представить Комиссии письменное объяснение с обоснованием причин невозможности их предоставления.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Результаты проверки оформляются актом (далее - акт проверки) в сроки, установленные распоряжением о проведении проверки и, в случае наличия нарушений, выдаёт предписание.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проверки состоит из вводной, мотивировочной и резолютивной частей. </w:t>
      </w:r>
      <w:proofErr w:type="gramEnd"/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Вводная часть акта проверки должна содержать: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Органа ведомственного контроля;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номер, дату и место составления акта;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дату и номер приказа о проведении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основания, цели и сроки осуществления плановой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период проведения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фамилии, имена, отчества (при наличии), наименования должностей членов Комиссии, проводивших проверку;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 Субъекта контроля.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мотивировочной части акта проверки должны быть указаны: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обстоятельства, установленные при проведении проверки и обосновывающие выводы инспекции;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нормы законодательства, которыми руководствовалась инспекция при принятии решения;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сведения о нарушении требований законодательства о контрактной системе в сфере закупок, оценка этих нарушений.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Резолютивная часть акта проверки должна содержать: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выводы Комиссии о наличии (отсутствии) со стороны лиц, действия (бездействие) которых проверяются, нарушений законодательства о размещении заказов со ссылками на конкретные нормы законодательства о размещении заказов, нарушение которых было установлено в результате проведения проверки;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выводы Комиссии о необходимости привлечения лиц к ответственности, </w:t>
      </w: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предусмотренную</w:t>
      </w:r>
      <w:proofErr w:type="gramEnd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в сфере закупок,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правоохранительные органы и т.д.;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сведения о выдаче предписания об устранении выявленных нарушений законодательства о контрактной системе в сфере закупок;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другие меры по устранению нарушений, в том числе об обращении с иском в суд, передаче материалов в правоохранительные органы и т.д.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Акт проверки подписывается всеми членами Комиссии. Член Комиссии не согласный с достоверностью сведений, содержащихся в акте, вправе отказаться от его подписания, о чем делается соответствующая запись.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случае установления по результатам проверки нарушения субъектом контроля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  принимает решение: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выдаче субъекту контроля обязательного для исполнения предписания об устранения нарушения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в том числе об аннулировании определения поставщиков (подрядчиков, исполнителей);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обратиться в суд с исками о признании осуществленных закупок недействительными в соответствии с Гражданским кодексом Российской Федерации;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обратиться в правоохранительные органы, в случае выявления в действиях (бездействии) субъектов контроля признаков состава преступления;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направить материалы проверок для возбуждения дела об административном правонарушении в уполномоченный орган в соответствии с законодательством Российской Федерации. </w:t>
      </w:r>
    </w:p>
    <w:p w:rsidR="00FB457A" w:rsidRPr="00D96EC0" w:rsidRDefault="00FB457A" w:rsidP="00FB4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Предписание Органа ведомственного контроля должно содержать: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 ведомственного контроля;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дату и место выдачи предписания;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состав Комиссии;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сведения о решении Комиссии, на основании которого выдаётся предписание;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наименование, адрес субъекта контроля, которому выдаётся предписание;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требования о совершении действий, направленных на устранение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указание на конкретные действия, которые должен совершить субъект контроля, которому выдано такое предписание, для устранения указанного нарушения;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сроки, в течение которых должно быть исполнено предписание; </w:t>
      </w:r>
    </w:p>
    <w:p w:rsidR="00FB457A" w:rsidRPr="00D96EC0" w:rsidRDefault="00FB457A" w:rsidP="00FB4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сроки, в течение которых в орган ведомственного контроля должно поступить подтверждение исполнения предписания субъектом контроля.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gramStart"/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акта проверки, а в случае вынесения предписания  и предписание  направляется лицам, в отношении которых проведена проверка, в срок не позднее пяти рабочих дней со дня его подписания сопроводительным письмом за подписью руководителя инспекции или Органа ведомственного контроля и  направляется почтовым отправлением с уведомлением о вручении, либо нарочно с отметкой о получении, либо любым иным способом. </w:t>
      </w:r>
      <w:proofErr w:type="gramEnd"/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  предписание Комиссии по результатам проведения проверки (при его наличии) является неотъемлемой частью акта проверки, и приобщается к материалам проверки.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Субъект контроля, в отношении которого проведена проверка, в течение пяти рабочих дней со дня получения копии акта проверки вправе представить в Орган ведомственного контроля (руководителю Комиссии) письменные возражения по фактам, изложенным в акте проверки, которые приобщаются к материалам проверки.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Результаты проверок должны быть размещены не позднее одного рабочего дня со дня их утверждения на официальном сайте Органа ведомственного контроля, осуществляющего ведомственный контроль в </w:t>
      </w: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сфере закупок в сети «Интернет», а также на официальном сайте Российской Федерации в сети "Интернет" для размещения информации в сфере закупок. </w:t>
      </w:r>
    </w:p>
    <w:p w:rsidR="00FB457A" w:rsidRPr="00D96EC0" w:rsidRDefault="00FB457A" w:rsidP="00FB45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составляющие государственную, коммерческую, служебную, иную охраняемую законом тайну, в единой информационной системе не размещаются. </w:t>
      </w:r>
    </w:p>
    <w:p w:rsidR="00FB457A" w:rsidRPr="00D96EC0" w:rsidRDefault="00FB457A" w:rsidP="00FB4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EC0">
        <w:rPr>
          <w:rFonts w:ascii="Times New Roman" w:eastAsia="Times New Roman" w:hAnsi="Times New Roman" w:cs="Times New Roman"/>
          <w:sz w:val="28"/>
          <w:szCs w:val="28"/>
          <w:lang w:eastAsia="ru-RU"/>
        </w:rPr>
        <w:t>21. Материалы проверки хранятся Комиссией не менее чем три года.</w:t>
      </w:r>
    </w:p>
    <w:p w:rsidR="00FB457A" w:rsidRPr="00D96EC0" w:rsidRDefault="00FB457A" w:rsidP="00FB457A">
      <w:pPr>
        <w:rPr>
          <w:rFonts w:ascii="Times New Roman" w:hAnsi="Times New Roman" w:cs="Times New Roman"/>
          <w:sz w:val="28"/>
          <w:szCs w:val="28"/>
        </w:rPr>
      </w:pPr>
    </w:p>
    <w:p w:rsidR="0003065B" w:rsidRPr="00D96EC0" w:rsidRDefault="0003065B">
      <w:pPr>
        <w:rPr>
          <w:rFonts w:ascii="Times New Roman" w:hAnsi="Times New Roman" w:cs="Times New Roman"/>
          <w:sz w:val="28"/>
          <w:szCs w:val="28"/>
        </w:rPr>
      </w:pPr>
    </w:p>
    <w:sectPr w:rsidR="0003065B" w:rsidRPr="00D96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98"/>
    <w:rsid w:val="0003065B"/>
    <w:rsid w:val="009F7B32"/>
    <w:rsid w:val="00D96EC0"/>
    <w:rsid w:val="00E94D98"/>
    <w:rsid w:val="00FB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2101</Words>
  <Characters>11981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2015-11-23T07:25:00Z</dcterms:created>
  <dcterms:modified xsi:type="dcterms:W3CDTF">2015-12-29T14:24:00Z</dcterms:modified>
</cp:coreProperties>
</file>