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79" w:rsidRDefault="00DD7179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DD7179" w:rsidRDefault="00E36074">
      <w:pPr>
        <w:spacing w:after="160" w:line="259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742950" cy="876300"/>
                <wp:effectExtent l="0" t="0" r="0" b="0"/>
                <wp:docPr id="1" name="Рисунок 1" descr="котлы_гер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 descr="котлы_герб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42950" cy="87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8.5pt;height:69.0pt;" stroked="f">
                <v:path textboxrect="0,0,0,0"/>
                <v:imagedata r:id="rId9" o:title=""/>
              </v:shape>
            </w:pict>
          </mc:Fallback>
        </mc:AlternateContent>
      </w:r>
    </w:p>
    <w:p w:rsidR="00DD7179" w:rsidRDefault="00E36074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Совет депутатов </w:t>
      </w:r>
    </w:p>
    <w:p w:rsidR="00DD7179" w:rsidRDefault="00E36074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Котельское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поселение» </w:t>
      </w:r>
    </w:p>
    <w:p w:rsidR="00DD7179" w:rsidRDefault="00E36074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</w:t>
      </w:r>
    </w:p>
    <w:p w:rsidR="00DD7179" w:rsidRDefault="00E36074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Ленинградской области</w:t>
      </w:r>
    </w:p>
    <w:p w:rsidR="00DD7179" w:rsidRDefault="00DD7179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7179" w:rsidRDefault="00E36074" w:rsidP="00A65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Решение</w:t>
      </w:r>
    </w:p>
    <w:p w:rsidR="00DD7179" w:rsidRDefault="00DD7179">
      <w:pPr>
        <w:shd w:val="clear" w:color="auto" w:fill="FFFFFF"/>
        <w:spacing w:after="0" w:line="259" w:lineRule="auto"/>
        <w:ind w:right="23"/>
        <w:rPr>
          <w:rFonts w:ascii="Calibri" w:eastAsia="Calibri" w:hAnsi="Calibri" w:cs="Times New Roman"/>
          <w:sz w:val="28"/>
          <w:szCs w:val="28"/>
        </w:rPr>
      </w:pPr>
    </w:p>
    <w:p w:rsidR="00DD7179" w:rsidRDefault="00E36074">
      <w:pPr>
        <w:shd w:val="clear" w:color="auto" w:fill="FFFFFF"/>
        <w:spacing w:after="160" w:line="259" w:lineRule="auto"/>
        <w:ind w:right="24"/>
        <w:rPr>
          <w:rFonts w:ascii="Times New Roman" w:eastAsia="Calibri" w:hAnsi="Times New Roman" w:cs="Times New Roman"/>
          <w:sz w:val="28"/>
          <w:szCs w:val="28"/>
        </w:rPr>
      </w:pPr>
      <w:r w:rsidRPr="00A65EEC">
        <w:rPr>
          <w:rFonts w:ascii="Times New Roman" w:eastAsia="Calibri" w:hAnsi="Times New Roman" w:cs="Times New Roman"/>
          <w:bCs/>
          <w:color w:val="000000"/>
          <w:spacing w:val="5"/>
          <w:sz w:val="28"/>
          <w:szCs w:val="28"/>
        </w:rPr>
        <w:t xml:space="preserve">от </w:t>
      </w:r>
      <w:r w:rsidR="00A65EEC" w:rsidRPr="00A65EEC">
        <w:rPr>
          <w:rFonts w:ascii="Times New Roman" w:eastAsia="Calibri" w:hAnsi="Times New Roman" w:cs="Times New Roman"/>
          <w:bCs/>
          <w:color w:val="000000"/>
          <w:spacing w:val="5"/>
          <w:sz w:val="28"/>
          <w:szCs w:val="28"/>
        </w:rPr>
        <w:t>16</w:t>
      </w:r>
      <w:r w:rsidRPr="00A65EEC">
        <w:rPr>
          <w:rFonts w:ascii="Times New Roman" w:eastAsia="Calibri" w:hAnsi="Times New Roman" w:cs="Times New Roman"/>
          <w:bCs/>
          <w:color w:val="000000"/>
          <w:spacing w:val="5"/>
          <w:sz w:val="28"/>
          <w:szCs w:val="28"/>
        </w:rPr>
        <w:t>.0</w:t>
      </w:r>
      <w:r w:rsidR="00A65EEC" w:rsidRPr="00A65EEC">
        <w:rPr>
          <w:rFonts w:ascii="Times New Roman" w:eastAsia="Calibri" w:hAnsi="Times New Roman" w:cs="Times New Roman"/>
          <w:bCs/>
          <w:color w:val="000000"/>
          <w:spacing w:val="5"/>
          <w:sz w:val="28"/>
          <w:szCs w:val="28"/>
        </w:rPr>
        <w:t>2</w:t>
      </w:r>
      <w:r w:rsidRPr="00A65EEC">
        <w:rPr>
          <w:rFonts w:ascii="Times New Roman" w:eastAsia="Calibri" w:hAnsi="Times New Roman" w:cs="Times New Roman"/>
          <w:bCs/>
          <w:color w:val="000000"/>
          <w:spacing w:val="5"/>
          <w:sz w:val="28"/>
          <w:szCs w:val="28"/>
        </w:rPr>
        <w:t>.</w:t>
      </w:r>
      <w:r w:rsidR="00A65EEC" w:rsidRPr="00A65EEC">
        <w:rPr>
          <w:rFonts w:ascii="Times New Roman" w:eastAsia="Calibri" w:hAnsi="Times New Roman" w:cs="Times New Roman"/>
          <w:bCs/>
          <w:color w:val="000000"/>
          <w:spacing w:val="5"/>
          <w:sz w:val="28"/>
          <w:szCs w:val="28"/>
        </w:rPr>
        <w:t>2022</w:t>
      </w:r>
      <w:r w:rsidRPr="00A65EEC">
        <w:rPr>
          <w:rFonts w:ascii="Times New Roman" w:eastAsia="Calibri" w:hAnsi="Times New Roman" w:cs="Times New Roman"/>
          <w:bCs/>
          <w:color w:val="000000"/>
          <w:spacing w:val="5"/>
          <w:sz w:val="28"/>
          <w:szCs w:val="28"/>
        </w:rPr>
        <w:t xml:space="preserve"> г. № </w:t>
      </w:r>
      <w:r w:rsidR="00A65EEC" w:rsidRPr="00A65EEC">
        <w:rPr>
          <w:rFonts w:ascii="Times New Roman" w:eastAsia="Calibri" w:hAnsi="Times New Roman" w:cs="Times New Roman"/>
          <w:bCs/>
          <w:color w:val="000000"/>
          <w:spacing w:val="5"/>
          <w:sz w:val="28"/>
          <w:szCs w:val="28"/>
        </w:rPr>
        <w:t>171</w:t>
      </w:r>
    </w:p>
    <w:p w:rsidR="00DD7179" w:rsidRDefault="00E36074">
      <w:pPr>
        <w:shd w:val="clear" w:color="auto" w:fill="FFFFFF"/>
        <w:spacing w:after="160" w:line="259" w:lineRule="auto"/>
        <w:ind w:right="4677"/>
        <w:jc w:val="both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О внесении изменений в решение Совета депутатов от 22.04.2019 г. № 251 «О безвозмездной передаче муниципального имущества в сфере водоснабжения и водоотведения из муниципальной собственности МО «</w:t>
      </w:r>
      <w:proofErr w:type="spellStart"/>
      <w:r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Котельское</w:t>
      </w:r>
      <w:proofErr w:type="spellEnd"/>
      <w:r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 сельское поселение» </w:t>
      </w:r>
      <w:proofErr w:type="spellStart"/>
      <w:r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Кингисеппского</w:t>
      </w:r>
      <w:proofErr w:type="spellEnd"/>
      <w:r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 муниципального района Ленинградской области в государственную собственность Ленинградской области»</w:t>
      </w:r>
    </w:p>
    <w:p w:rsidR="00DD7179" w:rsidRDefault="00DD7179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179" w:rsidRDefault="00E36074">
      <w:pPr>
        <w:widowControl w:val="0"/>
        <w:shd w:val="clear" w:color="auto" w:fill="FFFFFF"/>
        <w:spacing w:after="0" w:line="240" w:lineRule="auto"/>
        <w:ind w:firstLine="68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связи с уточнением стоимости </w:t>
      </w:r>
      <w:r w:rsidR="00A859B4">
        <w:rPr>
          <w:rFonts w:ascii="Times New Roman" w:eastAsia="Calibri" w:hAnsi="Times New Roman" w:cs="Times New Roman"/>
          <w:sz w:val="28"/>
          <w:szCs w:val="28"/>
        </w:rPr>
        <w:t>отдельных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объектов недвижимого имущества, передаваемых из муниципальной собственности 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Котельское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Кингисеппского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Ленинградской области Ленинградскому областному комитету по управлению государственным имуществом.</w:t>
      </w:r>
    </w:p>
    <w:p w:rsidR="00DD7179" w:rsidRDefault="00E36074">
      <w:pPr>
        <w:widowControl w:val="0"/>
        <w:shd w:val="clear" w:color="auto" w:fill="FFFFFF"/>
        <w:spacing w:after="0" w:line="240" w:lineRule="auto"/>
        <w:ind w:firstLine="68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7179" w:rsidRDefault="00E360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Е Ш И Л:</w:t>
      </w:r>
    </w:p>
    <w:p w:rsidR="00DD7179" w:rsidRDefault="00E3607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="002E5CF4">
        <w:rPr>
          <w:rFonts w:ascii="Times New Roman" w:eastAsia="Calibri" w:hAnsi="Times New Roman" w:cs="Times New Roman"/>
          <w:sz w:val="28"/>
          <w:szCs w:val="28"/>
        </w:rPr>
        <w:t>Пункт №</w:t>
      </w:r>
      <w:r w:rsidR="00A859B4">
        <w:rPr>
          <w:rFonts w:ascii="Times New Roman" w:eastAsia="Calibri" w:hAnsi="Times New Roman" w:cs="Times New Roman"/>
          <w:sz w:val="28"/>
          <w:szCs w:val="28"/>
        </w:rPr>
        <w:t>2</w:t>
      </w:r>
      <w:r w:rsidR="002E5CF4">
        <w:rPr>
          <w:rFonts w:ascii="Times New Roman" w:eastAsia="Calibri" w:hAnsi="Times New Roman" w:cs="Times New Roman"/>
          <w:sz w:val="28"/>
          <w:szCs w:val="28"/>
        </w:rPr>
        <w:t>,</w:t>
      </w:r>
      <w:r w:rsidR="00A859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5CF4">
        <w:rPr>
          <w:rFonts w:ascii="Times New Roman" w:eastAsia="Calibri" w:hAnsi="Times New Roman" w:cs="Times New Roman"/>
          <w:sz w:val="28"/>
          <w:szCs w:val="28"/>
        </w:rPr>
        <w:t>№</w:t>
      </w:r>
      <w:r w:rsidR="00A859B4">
        <w:rPr>
          <w:rFonts w:ascii="Times New Roman" w:eastAsia="Calibri" w:hAnsi="Times New Roman" w:cs="Times New Roman"/>
          <w:sz w:val="28"/>
          <w:szCs w:val="28"/>
        </w:rPr>
        <w:t>4</w:t>
      </w:r>
      <w:r w:rsidR="00A65E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E5CF4">
        <w:rPr>
          <w:rFonts w:ascii="Times New Roman" w:eastAsia="Calibri" w:hAnsi="Times New Roman" w:cs="Times New Roman"/>
          <w:sz w:val="28"/>
          <w:szCs w:val="28"/>
        </w:rPr>
        <w:t>перечня имущества объектов водоснабжения,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предлагаемых к безвозмездной передаче из муниципальной собственности 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Котельское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Кингисеппского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Ленинградской области в государственную собственность Ленинградской области,  утвержденного решением Совета депутатов от 22.04.2019 г. № 251  «О безвозмездной передаче муниципального имущества в сфере водоснабжения и водоотведения из муниципальной собственности 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Котельское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Кингисеппского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Ленинградской области в государственную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области»</w:t>
      </w:r>
      <w:r w:rsidR="007478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9B4">
        <w:rPr>
          <w:rFonts w:ascii="Times New Roman" w:eastAsia="Calibri" w:hAnsi="Times New Roman" w:cs="Times New Roman"/>
          <w:sz w:val="28"/>
          <w:szCs w:val="28"/>
        </w:rPr>
        <w:t xml:space="preserve">(в редакции </w:t>
      </w:r>
      <w:r w:rsidR="00747846">
        <w:rPr>
          <w:rFonts w:ascii="Times New Roman" w:eastAsia="Calibri" w:hAnsi="Times New Roman" w:cs="Times New Roman"/>
          <w:sz w:val="28"/>
          <w:szCs w:val="28"/>
        </w:rPr>
        <w:t>р</w:t>
      </w:r>
      <w:r w:rsidR="00A859B4">
        <w:rPr>
          <w:rFonts w:ascii="Times New Roman" w:eastAsia="Calibri" w:hAnsi="Times New Roman" w:cs="Times New Roman"/>
          <w:sz w:val="28"/>
          <w:szCs w:val="28"/>
        </w:rPr>
        <w:t xml:space="preserve">ешения </w:t>
      </w:r>
      <w:r w:rsidR="00747846">
        <w:rPr>
          <w:rFonts w:ascii="Times New Roman" w:eastAsia="Calibri" w:hAnsi="Times New Roman" w:cs="Times New Roman"/>
          <w:sz w:val="28"/>
          <w:szCs w:val="28"/>
        </w:rPr>
        <w:t>С</w:t>
      </w:r>
      <w:r w:rsidR="00A859B4">
        <w:rPr>
          <w:rFonts w:ascii="Times New Roman" w:eastAsia="Calibri" w:hAnsi="Times New Roman" w:cs="Times New Roman"/>
          <w:sz w:val="28"/>
          <w:szCs w:val="28"/>
        </w:rPr>
        <w:t>овета депутатов</w:t>
      </w:r>
      <w:r w:rsidR="00747846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747846">
        <w:rPr>
          <w:rFonts w:ascii="Times New Roman" w:eastAsia="Calibri" w:hAnsi="Times New Roman" w:cs="Times New Roman"/>
          <w:sz w:val="28"/>
          <w:szCs w:val="28"/>
        </w:rPr>
        <w:lastRenderedPageBreak/>
        <w:t>29.10.2020г №79)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приложением № 1 к настоящему решению</w:t>
      </w:r>
      <w:r w:rsidR="002E5CF4">
        <w:rPr>
          <w:rFonts w:ascii="Times New Roman" w:eastAsia="Calibri" w:hAnsi="Times New Roman" w:cs="Times New Roman"/>
          <w:sz w:val="28"/>
          <w:szCs w:val="28"/>
        </w:rPr>
        <w:t>, читать в новой редакции.</w:t>
      </w:r>
    </w:p>
    <w:p w:rsidR="00DD7179" w:rsidRDefault="00E360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Настоящее решение вступает в силу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его принятия. </w:t>
      </w:r>
    </w:p>
    <w:p w:rsidR="00DD7179" w:rsidRDefault="00E360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Данное решение разместить на официальном сайте администрации 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Котельское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Кингисеппского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Ленинградской области. </w:t>
      </w:r>
    </w:p>
    <w:p w:rsidR="00DD7179" w:rsidRDefault="00E360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Контроль за исполнением настоящего решения возложить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 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Котельское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Кингисеппского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 Ленинградской области Е. Г. Смирнова.</w:t>
      </w:r>
    </w:p>
    <w:p w:rsidR="00DD7179" w:rsidRDefault="00DD717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179" w:rsidRDefault="00E36074">
      <w:pPr>
        <w:widowControl w:val="0"/>
        <w:shd w:val="clear" w:color="auto" w:fill="FFFFFF"/>
        <w:tabs>
          <w:tab w:val="left" w:pos="11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DD7179" w:rsidRDefault="00E36074">
      <w:pPr>
        <w:widowControl w:val="0"/>
        <w:shd w:val="clear" w:color="auto" w:fill="FFFFFF"/>
        <w:tabs>
          <w:tab w:val="left" w:pos="1104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                                                 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Таршев</w:t>
      </w:r>
      <w:proofErr w:type="spellEnd"/>
    </w:p>
    <w:p w:rsidR="00DD7179" w:rsidRDefault="00DD717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7179" w:rsidRDefault="00DD7179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D7179" w:rsidRDefault="00DD7179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DD7179" w:rsidRDefault="00DD7179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  <w:color w:val="2D2D2D"/>
          <w:spacing w:val="2"/>
          <w:sz w:val="26"/>
          <w:szCs w:val="26"/>
          <w:lang w:eastAsia="ru-RU"/>
        </w:rPr>
      </w:pPr>
    </w:p>
    <w:sectPr w:rsidR="00DD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B2" w:rsidRDefault="00DA23B2">
      <w:pPr>
        <w:spacing w:after="0" w:line="240" w:lineRule="auto"/>
      </w:pPr>
      <w:r>
        <w:separator/>
      </w:r>
    </w:p>
  </w:endnote>
  <w:endnote w:type="continuationSeparator" w:id="0">
    <w:p w:rsidR="00DA23B2" w:rsidRDefault="00DA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B2" w:rsidRDefault="00DA23B2">
      <w:pPr>
        <w:spacing w:after="0" w:line="240" w:lineRule="auto"/>
      </w:pPr>
      <w:r>
        <w:separator/>
      </w:r>
    </w:p>
  </w:footnote>
  <w:footnote w:type="continuationSeparator" w:id="0">
    <w:p w:rsidR="00DA23B2" w:rsidRDefault="00DA2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79"/>
    <w:rsid w:val="002E5CF4"/>
    <w:rsid w:val="005136EC"/>
    <w:rsid w:val="00747846"/>
    <w:rsid w:val="008D6439"/>
    <w:rsid w:val="00A25E02"/>
    <w:rsid w:val="00A65EEC"/>
    <w:rsid w:val="00A859B4"/>
    <w:rsid w:val="00D13533"/>
    <w:rsid w:val="00DA23B2"/>
    <w:rsid w:val="00DD7179"/>
    <w:rsid w:val="00E36074"/>
    <w:rsid w:val="00EB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9</cp:revision>
  <cp:lastPrinted>2022-02-17T09:11:00Z</cp:lastPrinted>
  <dcterms:created xsi:type="dcterms:W3CDTF">2022-02-15T12:38:00Z</dcterms:created>
  <dcterms:modified xsi:type="dcterms:W3CDTF">2022-02-17T09:13:00Z</dcterms:modified>
</cp:coreProperties>
</file>