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38" w:rsidRPr="00614B38" w:rsidRDefault="00614B38" w:rsidP="00614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FA17B8" wp14:editId="796CB732">
            <wp:extent cx="552450" cy="651608"/>
            <wp:effectExtent l="0" t="0" r="0" b="0"/>
            <wp:docPr id="2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7" cy="65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B38" w:rsidRPr="00614B38" w:rsidRDefault="00614B38" w:rsidP="00614B3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614B38" w:rsidRPr="00614B38" w:rsidRDefault="00614B38" w:rsidP="00614B3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14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Котельского</w:t>
      </w:r>
      <w:proofErr w:type="spellEnd"/>
      <w:r w:rsidRPr="00614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14B38" w:rsidRPr="00614B38" w:rsidRDefault="00614B38" w:rsidP="00614B3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14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</w:t>
      </w:r>
      <w:proofErr w:type="spellEnd"/>
      <w:r w:rsidRPr="00614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614B38" w:rsidRPr="00614B38" w:rsidRDefault="00614B38" w:rsidP="00614B3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614B38" w:rsidRPr="00614B38" w:rsidRDefault="00614B38" w:rsidP="00614B38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(четвертого созыва)</w:t>
      </w:r>
    </w:p>
    <w:p w:rsidR="00614B38" w:rsidRPr="00614B38" w:rsidRDefault="00614B38" w:rsidP="0061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14B38" w:rsidRPr="00614B38" w:rsidRDefault="00614B38" w:rsidP="0061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723C0" w:rsidRPr="00731F42" w:rsidRDefault="00C723C0" w:rsidP="00C723C0">
      <w:pPr>
        <w:rPr>
          <w:rFonts w:ascii="Times New Roman" w:hAnsi="Times New Roman" w:cs="Times New Roman"/>
          <w:sz w:val="24"/>
          <w:szCs w:val="24"/>
        </w:rPr>
      </w:pPr>
    </w:p>
    <w:p w:rsidR="00C723C0" w:rsidRPr="00731F42" w:rsidRDefault="00C723C0" w:rsidP="00C723C0">
      <w:pPr>
        <w:ind w:right="247"/>
        <w:jc w:val="both"/>
        <w:rPr>
          <w:rFonts w:ascii="Times New Roman" w:hAnsi="Times New Roman" w:cs="Times New Roman"/>
          <w:sz w:val="24"/>
          <w:szCs w:val="24"/>
        </w:rPr>
      </w:pPr>
    </w:p>
    <w:p w:rsidR="00C723C0" w:rsidRPr="00614B38" w:rsidRDefault="00C723C0" w:rsidP="00C723C0">
      <w:pPr>
        <w:ind w:right="24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4B3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14B38">
        <w:rPr>
          <w:rFonts w:ascii="Times New Roman" w:hAnsi="Times New Roman" w:cs="Times New Roman"/>
          <w:b/>
          <w:sz w:val="24"/>
          <w:szCs w:val="24"/>
        </w:rPr>
        <w:t>13.02.</w:t>
      </w:r>
      <w:r w:rsidRPr="00614B38">
        <w:rPr>
          <w:rFonts w:ascii="Times New Roman" w:hAnsi="Times New Roman" w:cs="Times New Roman"/>
          <w:b/>
          <w:sz w:val="24"/>
          <w:szCs w:val="24"/>
        </w:rPr>
        <w:t>202</w:t>
      </w:r>
      <w:r w:rsidR="004060E2" w:rsidRPr="00614B38">
        <w:rPr>
          <w:rFonts w:ascii="Times New Roman" w:hAnsi="Times New Roman" w:cs="Times New Roman"/>
          <w:b/>
          <w:sz w:val="24"/>
          <w:szCs w:val="24"/>
        </w:rPr>
        <w:t>3</w:t>
      </w:r>
      <w:r w:rsidRPr="00614B3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14B38">
        <w:rPr>
          <w:rFonts w:ascii="Times New Roman" w:hAnsi="Times New Roman" w:cs="Times New Roman"/>
          <w:b/>
          <w:sz w:val="24"/>
          <w:szCs w:val="24"/>
        </w:rPr>
        <w:t>. № 21</w:t>
      </w:r>
      <w:r w:rsidR="001D6D3D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</w:p>
    <w:p w:rsidR="00E77985" w:rsidRPr="00614B38" w:rsidRDefault="00C723C0" w:rsidP="00C7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B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случаях и порядке                                                                 посещения субъектами  общественного контроля</w:t>
      </w:r>
    </w:p>
    <w:p w:rsidR="00E77985" w:rsidRPr="00614B38" w:rsidRDefault="00E77985" w:rsidP="00C7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</w:t>
      </w:r>
      <w:r w:rsidR="00C723C0" w:rsidRPr="00614B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8E4D4E" w:rsidRPr="0061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</w:t>
      </w:r>
      <w:r w:rsidR="00C723C0" w:rsidRPr="0061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</w:t>
      </w:r>
    </w:p>
    <w:p w:rsidR="00A27CDB" w:rsidRPr="00614B38" w:rsidRDefault="00C723C0" w:rsidP="00C72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(организаций)</w:t>
      </w:r>
      <w:r w:rsidR="008E4D4E" w:rsidRPr="0061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B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61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723C0" w:rsidRPr="00731F42" w:rsidRDefault="00C723C0" w:rsidP="003C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4D4E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Федеральным законом от 6 октября 2003 года </w:t>
      </w:r>
      <w:r w:rsidR="00AE1A08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D5B4B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«</w:t>
      </w: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CD5B4B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от 21 июля 2014 года </w:t>
      </w:r>
      <w:r w:rsidR="00AE1A08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D5B4B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212-ФЗ «</w:t>
      </w: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общественного контроля в Российской Федерации</w:t>
      </w:r>
      <w:r w:rsidR="00CD5B4B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proofErr w:type="spellStart"/>
      <w:r w:rsidR="00614B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61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r w:rsidR="008E4D4E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  <w:r w:rsidR="0061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4B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61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731F42" w:rsidRPr="00731F42" w:rsidRDefault="00731F42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854" w:rsidRDefault="00731F42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1A5B15" w:rsidRPr="00731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A5B15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1F42" w:rsidRPr="00731F42" w:rsidRDefault="00731F42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753" w:rsidRDefault="003C7753" w:rsidP="00731F42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случаях и порядке посещения субъектами общественного контроля органов местного </w:t>
      </w:r>
      <w:r w:rsidR="008E4D4E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учреждений</w:t>
      </w:r>
      <w:r w:rsidR="008E4D4E" w:rsidRPr="00731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4D4E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(организаций) </w:t>
      </w:r>
      <w:proofErr w:type="spellStart"/>
      <w:r w:rsidR="008E4D4E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8E4D4E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приложению. </w:t>
      </w:r>
    </w:p>
    <w:p w:rsidR="00731F42" w:rsidRPr="00731F42" w:rsidRDefault="00731F42" w:rsidP="00731F42">
      <w:pPr>
        <w:pStyle w:val="a5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33A" w:rsidRPr="00731F42" w:rsidRDefault="00731F42" w:rsidP="00731F42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hAnsi="Times New Roman" w:cs="Times New Roman"/>
          <w:sz w:val="24"/>
          <w:szCs w:val="24"/>
        </w:rPr>
        <w:t xml:space="preserve">Опубликовать данное постановление в печатном издании газеты «Восточный берег» и/или «Время» и разместить на официальном сайте </w:t>
      </w:r>
      <w:proofErr w:type="spellStart"/>
      <w:r w:rsidRPr="00731F42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731F42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</w:t>
      </w:r>
      <w:r w:rsidR="00D9333A" w:rsidRPr="00731F42">
        <w:rPr>
          <w:rFonts w:ascii="Times New Roman" w:hAnsi="Times New Roman" w:cs="Times New Roman"/>
          <w:sz w:val="24"/>
          <w:szCs w:val="24"/>
        </w:rPr>
        <w:t>.</w:t>
      </w:r>
    </w:p>
    <w:p w:rsidR="00731F42" w:rsidRPr="00731F42" w:rsidRDefault="00731F42" w:rsidP="00731F42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A" w:rsidRDefault="00B5085A" w:rsidP="00731F42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</w:t>
      </w:r>
      <w:r w:rsidR="002748A5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</w:t>
      </w: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опубликования. </w:t>
      </w:r>
    </w:p>
    <w:p w:rsidR="00731F42" w:rsidRPr="00731F42" w:rsidRDefault="00731F42" w:rsidP="00731F4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42" w:rsidRPr="00731F42" w:rsidRDefault="00731F42" w:rsidP="00731F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5A" w:rsidRPr="00731F42" w:rsidRDefault="00B5085A" w:rsidP="00731F42">
      <w:pPr>
        <w:pStyle w:val="a5"/>
        <w:tabs>
          <w:tab w:val="left" w:pos="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E2" w:rsidRPr="00731F42" w:rsidRDefault="003C7753" w:rsidP="004060E2">
      <w:pPr>
        <w:rPr>
          <w:rFonts w:ascii="Times New Roman" w:hAnsi="Times New Roman" w:cs="Times New Roman"/>
          <w:sz w:val="24"/>
          <w:szCs w:val="24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60E2" w:rsidRPr="00731F4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060E2" w:rsidRPr="00731F42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4060E2" w:rsidRPr="00731F4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Н.А. </w:t>
      </w:r>
      <w:proofErr w:type="spellStart"/>
      <w:r w:rsidR="004060E2" w:rsidRPr="00731F42">
        <w:rPr>
          <w:rFonts w:ascii="Times New Roman" w:hAnsi="Times New Roman" w:cs="Times New Roman"/>
          <w:sz w:val="24"/>
          <w:szCs w:val="24"/>
        </w:rPr>
        <w:t>Таршев</w:t>
      </w:r>
      <w:proofErr w:type="spellEnd"/>
    </w:p>
    <w:p w:rsidR="003C7753" w:rsidRPr="00731F42" w:rsidRDefault="003C7753" w:rsidP="003C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42" w:rsidRDefault="00731F42" w:rsidP="006068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06809" w:rsidRPr="00731F42" w:rsidRDefault="003C7753" w:rsidP="00614B38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D5836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614B38" w:rsidRDefault="008D5836" w:rsidP="00614B38">
      <w:pPr>
        <w:tabs>
          <w:tab w:val="left" w:pos="5529"/>
        </w:tabs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614B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  <w:r w:rsidR="004060E2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060E2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4060E2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 w:rsidR="00614B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060E2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поселения </w:t>
      </w:r>
    </w:p>
    <w:p w:rsidR="008D5836" w:rsidRPr="00731F42" w:rsidRDefault="004060E2" w:rsidP="00614B38">
      <w:pPr>
        <w:tabs>
          <w:tab w:val="left" w:pos="5529"/>
        </w:tabs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14B38">
        <w:rPr>
          <w:rFonts w:ascii="Times New Roman" w:eastAsia="Times New Roman" w:hAnsi="Times New Roman" w:cs="Times New Roman"/>
          <w:sz w:val="24"/>
          <w:szCs w:val="24"/>
          <w:lang w:eastAsia="ru-RU"/>
        </w:rPr>
        <w:t>13.02.</w:t>
      </w: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</w:t>
      </w:r>
      <w:r w:rsidR="00614B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1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217</w:t>
      </w: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753" w:rsidRPr="00731F42" w:rsidRDefault="003C7753" w:rsidP="00614B38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753" w:rsidRPr="00731F42" w:rsidRDefault="003C7753" w:rsidP="003C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C7753" w:rsidRPr="00731F42" w:rsidRDefault="003C7753" w:rsidP="003C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E61116" w:rsidRPr="00731F42" w:rsidRDefault="00E61116" w:rsidP="003C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116" w:rsidRPr="00731F42" w:rsidRDefault="004060E2" w:rsidP="00E61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случаях и порядке посещения субъектами общественного контроля органов местного и муниципальных учреждений (организаций)  </w:t>
      </w:r>
      <w:proofErr w:type="spellStart"/>
      <w:r w:rsidRPr="00731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Котельского</w:t>
      </w:r>
      <w:proofErr w:type="spellEnd"/>
      <w:r w:rsidRPr="00731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060E2" w:rsidRPr="00731F42" w:rsidRDefault="004060E2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 случаях и порядке посещения субъектами общественного контроля органов местного самоуправления </w:t>
      </w:r>
      <w:proofErr w:type="spellStart"/>
      <w:r w:rsidR="004060E2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4060E2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B11C32" w:rsidRPr="00731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C32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учреждений (организаций) </w:t>
      </w: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Положение) определяет случаи и порядок посещения субъектами общественного контроля органов местного самоуправления </w:t>
      </w:r>
      <w:proofErr w:type="spellStart"/>
      <w:r w:rsidR="004060E2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4060E2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B11C32" w:rsidRPr="00731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подведомственных им муниципальных учреждений (организаций) (далее - органы и организации).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используемые в настоящем Положении, применяются в значениях, определенных в Федеральн</w:t>
      </w:r>
      <w:r w:rsidR="00B11C32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законе от 21 июля 2014 года №</w:t>
      </w:r>
      <w:r w:rsidR="0079107B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212-ФЗ «</w:t>
      </w: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общественного контроля в Российской Федерации</w:t>
      </w:r>
      <w:r w:rsidR="0079107B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570F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Субъекты общественного контроля вправе посещать органы и организации в случае проведения ими общественно</w:t>
      </w:r>
      <w:r w:rsidR="0062570F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контроля в следующих формах:</w:t>
      </w:r>
    </w:p>
    <w:p w:rsidR="0062570F" w:rsidRPr="00731F42" w:rsidRDefault="0062570F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общественного мониторинга;</w:t>
      </w:r>
    </w:p>
    <w:p w:rsidR="0062570F" w:rsidRPr="00731F42" w:rsidRDefault="0062570F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общественной проверки;</w:t>
      </w:r>
    </w:p>
    <w:p w:rsidR="00C66790" w:rsidRPr="00731F42" w:rsidRDefault="0062570F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общественной экспертизы</w:t>
      </w:r>
      <w:r w:rsidR="00C66790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7753" w:rsidRPr="00731F42" w:rsidRDefault="00C66790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1211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формах, предусмотренных федеральным законодательством, в том числе в таких формах взаимодействия институтов гражданского общества с государственными органами и органами местного самоуправления, как </w:t>
      </w:r>
      <w:r w:rsidR="002E1539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обсуждения, общественные (публичные) слушания и другие формы взаимодействия.</w:t>
      </w:r>
      <w:r w:rsidR="003C7753"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органов и организаций (далее - посещение) осуществляется лицом (лицами), представляющим (представляющими) субъект общественного контроля, на основании направления организатора общественной проверки, общественного мониторинга, общественной экспертизы (далее - направление о посещении). </w:t>
      </w:r>
      <w:proofErr w:type="gramEnd"/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Посещение может осуществляться только в часы работы органов и организаций и не должно препятствовать осуществлению их деятельности.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органов и организаций осуществляется с учетом правовых актов, регулирующих порядок деятельности указанных органов, организаций.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Направление о посещении подписывается руководителем организатора общественной проверки, общественного мониторинга, общественной экспертизы или уполномоченным им лицом в двух экземплярах. Один экземпляр направления о посещении вручается лицу (лицам), представляющему (представляющим) субъект общественного контроля. Второй экземпляр направления о посещении вручается органу или организации, посещение которых осуществляется, не </w:t>
      </w:r>
      <w:proofErr w:type="gramStart"/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5 (пять) рабочих дней до даты посещения, любым доступным способом, позволяющим подтвердить факт вручения.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Направление о посещении должно содержать следующие сведения: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организатора общественной проверки, общественного мониторинга, общественной экспертизы;</w:t>
      </w:r>
      <w:proofErr w:type="gramStart"/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B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фамилия, имя, отчество (при наличии) лица (лиц), направленного (направленных) для посещения органа или организации; </w:t>
      </w:r>
      <w:proofErr w:type="gramEnd"/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наименование, местонахождение органа или организации, посещение которых осуществляется;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цель, задачи посещения;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дата и время посещения;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правовые основания посещения;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перечень мероприятий, планируемых в процессе посещения, необходимых для достижения заявленных цели и задач посещения, в том числе фот</w:t>
      </w:r>
      <w:proofErr w:type="gramStart"/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видеосъемки;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перечень документов, которые орган или организация должны предоставить лицу (лицам), представляющему (представляющим) субъект общественного контроля.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 или организация, получившие направление о посещении, обязаны не позднее 3 (трех) рабочих дней, следующих за днем его получения: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подтвердить факт получения направления о посещении, а также дату и время посещения, указанные в направлении о посещении, либо представить предложение об изменении даты и (или) времени посещения.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(десять) рабочих дней от даты, указанной в направлении о посещении;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(далее - уполномоченный представитель).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мониторинга, общественной экспертизы в сроки, указанные в пункте 7 настоящего Положения.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Лицо (лица), представляющее (представляющие) субъект общественного контроля, при посещении органа или организации вправе: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 согласованию с уполномоченным представителем получать доступ в здания (помещения), в которых располагается соответствующий орган или организация;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беседовать с работниками органа или учреждения (организации) (по согласованию с их непосредственными руководителями);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беседовать с гражданами, получающими услуги в органе или организации, посещение которых проводится, принимать обращения указанных граждан, адресованные субъекту общественного контроля;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законодательством;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пользоваться иными правами, предусмотренными законодательством Российской Федерации.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Лицо (лица), представляющее (представляющие) субъект общественного контроля, при посещении органа или организации обязаны: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предъявить документ, удостоверяющий личность лица (лиц), направленного (направленных) для проведения общественной проверки, общественного мониторинга, общественной экспертизы; </w:t>
      </w:r>
      <w:proofErr w:type="gramEnd"/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осуществлять общественную проверку, общественный мониторинг, общественную экспертизу в соответствии с законодательством, регулирующим вопросы организации и осуществления общественного контроля, настоящим Положением;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не препятствовать осуществлению текущей деятельности органа и организации;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иные обязанности</w:t>
      </w:r>
      <w:proofErr w:type="gramEnd"/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законодательством Российской Федерации.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Органы и организации, в отношении которых осуществляется общественный контроль, при посещении субъектов общественного контроля имеют право: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получать от субъекта общественного контроля необходимую информацию об осуществлении общественного контроля;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знакомиться с результатами осуществления общественного контроля;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давать объяснения по предмету общественного контроля;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пользоваться иными правами, предусмотренными законодательством Российской Федерации.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 результатам посещения органов или организаций лицом (лицами), представляющим (представляющими) субъект общественного контроля, информация о результатах посещения отражается в итоговом документе (акте, заключении), содержание которого определяется организатором общественной проверки, общественного мониторинга, общественной экспертизы.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документ (акт, заключение) направляются руководителю проверяемого органа или организации, а также обнародуется в порядке, установленном действующим законодательством. </w:t>
      </w:r>
    </w:p>
    <w:p w:rsidR="003C7753" w:rsidRPr="00731F42" w:rsidRDefault="003C7753" w:rsidP="004C3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748B4" w:rsidRPr="00731F42" w:rsidRDefault="00B748B4" w:rsidP="004C31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748B4" w:rsidRPr="00731F42" w:rsidSect="00614B38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608" w:rsidRDefault="00C37608" w:rsidP="00354A03">
      <w:pPr>
        <w:spacing w:after="0" w:line="240" w:lineRule="auto"/>
      </w:pPr>
      <w:r>
        <w:separator/>
      </w:r>
    </w:p>
  </w:endnote>
  <w:endnote w:type="continuationSeparator" w:id="0">
    <w:p w:rsidR="00C37608" w:rsidRDefault="00C37608" w:rsidP="0035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323798"/>
      <w:docPartObj>
        <w:docPartGallery w:val="Page Numbers (Bottom of Page)"/>
        <w:docPartUnique/>
      </w:docPartObj>
    </w:sdtPr>
    <w:sdtEndPr/>
    <w:sdtContent>
      <w:p w:rsidR="00E77985" w:rsidRDefault="00E7798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D3D">
          <w:rPr>
            <w:noProof/>
          </w:rPr>
          <w:t>4</w:t>
        </w:r>
        <w:r>
          <w:fldChar w:fldCharType="end"/>
        </w:r>
      </w:p>
    </w:sdtContent>
  </w:sdt>
  <w:p w:rsidR="00E77985" w:rsidRDefault="00E779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608" w:rsidRDefault="00C37608" w:rsidP="00354A03">
      <w:pPr>
        <w:spacing w:after="0" w:line="240" w:lineRule="auto"/>
      </w:pPr>
      <w:r>
        <w:separator/>
      </w:r>
    </w:p>
  </w:footnote>
  <w:footnote w:type="continuationSeparator" w:id="0">
    <w:p w:rsidR="00C37608" w:rsidRDefault="00C37608" w:rsidP="00354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F30"/>
    <w:multiLevelType w:val="hybridMultilevel"/>
    <w:tmpl w:val="0826EE8A"/>
    <w:lvl w:ilvl="0" w:tplc="F9C80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53"/>
    <w:rsid w:val="0005775A"/>
    <w:rsid w:val="000B7AFB"/>
    <w:rsid w:val="0011326F"/>
    <w:rsid w:val="001A5B15"/>
    <w:rsid w:val="001A6147"/>
    <w:rsid w:val="001D6D3D"/>
    <w:rsid w:val="00250E40"/>
    <w:rsid w:val="00256815"/>
    <w:rsid w:val="00265D17"/>
    <w:rsid w:val="00266BB6"/>
    <w:rsid w:val="002748A5"/>
    <w:rsid w:val="002B2632"/>
    <w:rsid w:val="002E1539"/>
    <w:rsid w:val="003459EC"/>
    <w:rsid w:val="00354A03"/>
    <w:rsid w:val="003C7753"/>
    <w:rsid w:val="003D4150"/>
    <w:rsid w:val="0040292B"/>
    <w:rsid w:val="004060E2"/>
    <w:rsid w:val="004C3173"/>
    <w:rsid w:val="00603D7B"/>
    <w:rsid w:val="00606809"/>
    <w:rsid w:val="00614B38"/>
    <w:rsid w:val="0062570F"/>
    <w:rsid w:val="00673B24"/>
    <w:rsid w:val="006E0CE4"/>
    <w:rsid w:val="006F1211"/>
    <w:rsid w:val="00731F42"/>
    <w:rsid w:val="0079107B"/>
    <w:rsid w:val="007C4966"/>
    <w:rsid w:val="00871E34"/>
    <w:rsid w:val="008D5836"/>
    <w:rsid w:val="008E4D4E"/>
    <w:rsid w:val="008F4D73"/>
    <w:rsid w:val="00A27CDB"/>
    <w:rsid w:val="00A56D4A"/>
    <w:rsid w:val="00AE1A08"/>
    <w:rsid w:val="00B10854"/>
    <w:rsid w:val="00B11C32"/>
    <w:rsid w:val="00B5085A"/>
    <w:rsid w:val="00B748B4"/>
    <w:rsid w:val="00B76A4F"/>
    <w:rsid w:val="00B9500F"/>
    <w:rsid w:val="00C37608"/>
    <w:rsid w:val="00C66790"/>
    <w:rsid w:val="00C723C0"/>
    <w:rsid w:val="00CD5B4B"/>
    <w:rsid w:val="00D9333A"/>
    <w:rsid w:val="00DC51F0"/>
    <w:rsid w:val="00DE0985"/>
    <w:rsid w:val="00E5769F"/>
    <w:rsid w:val="00E61116"/>
    <w:rsid w:val="00E630B1"/>
    <w:rsid w:val="00E77985"/>
    <w:rsid w:val="00FC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09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508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A03"/>
  </w:style>
  <w:style w:type="paragraph" w:styleId="a8">
    <w:name w:val="footer"/>
    <w:basedOn w:val="a"/>
    <w:link w:val="a9"/>
    <w:uiPriority w:val="99"/>
    <w:unhideWhenUsed/>
    <w:rsid w:val="0035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09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508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A03"/>
  </w:style>
  <w:style w:type="paragraph" w:styleId="a8">
    <w:name w:val="footer"/>
    <w:basedOn w:val="a"/>
    <w:link w:val="a9"/>
    <w:uiPriority w:val="99"/>
    <w:unhideWhenUsed/>
    <w:rsid w:val="0035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Малаева Ксения Мацовна</dc:creator>
  <cp:keywords/>
  <dc:description/>
  <cp:lastModifiedBy>Елена</cp:lastModifiedBy>
  <cp:revision>11</cp:revision>
  <cp:lastPrinted>2023-02-14T05:58:00Z</cp:lastPrinted>
  <dcterms:created xsi:type="dcterms:W3CDTF">2023-01-16T08:16:00Z</dcterms:created>
  <dcterms:modified xsi:type="dcterms:W3CDTF">2023-02-14T06:00:00Z</dcterms:modified>
</cp:coreProperties>
</file>