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F19585" wp14:editId="5F01E63B">
            <wp:simplePos x="0" y="0"/>
            <wp:positionH relativeFrom="column">
              <wp:posOffset>2676525</wp:posOffset>
            </wp:positionH>
            <wp:positionV relativeFrom="paragraph">
              <wp:posOffset>185420</wp:posOffset>
            </wp:positionV>
            <wp:extent cx="742950" cy="857250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2016" w:rsidRP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7E5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D12016" w:rsidRPr="00F137E5" w:rsidRDefault="006E1D64" w:rsidP="002A3C4E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>К</w:t>
      </w:r>
      <w:r w:rsidR="00F137E5">
        <w:rPr>
          <w:rFonts w:ascii="Times New Roman" w:hAnsi="Times New Roman" w:cs="Times New Roman"/>
          <w:sz w:val="28"/>
          <w:szCs w:val="28"/>
        </w:rPr>
        <w:t>отельского</w:t>
      </w:r>
      <w:r w:rsidR="00D12016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F137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2016" w:rsidRP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Кингисеппского муниципального района</w:t>
      </w:r>
    </w:p>
    <w:p w:rsidR="004A4608" w:rsidRPr="00F137E5" w:rsidRDefault="00F137E5" w:rsidP="002A3C4E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12016" w:rsidRPr="009E372E" w:rsidRDefault="00D12016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D12016" w:rsidRDefault="00D12016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7E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A3C4E" w:rsidRPr="00F137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11A29" w:rsidRPr="009E372E" w:rsidRDefault="00D11A29" w:rsidP="002A3C4E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016" w:rsidRPr="00F137E5" w:rsidRDefault="00145E91" w:rsidP="002A3C4E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F137E5">
        <w:rPr>
          <w:rFonts w:ascii="Times New Roman" w:hAnsi="Times New Roman" w:cs="Times New Roman"/>
          <w:b/>
          <w:sz w:val="24"/>
          <w:szCs w:val="24"/>
        </w:rPr>
        <w:t>о</w:t>
      </w:r>
      <w:r w:rsidR="00D12016" w:rsidRPr="00F137E5">
        <w:rPr>
          <w:rFonts w:ascii="Times New Roman" w:hAnsi="Times New Roman" w:cs="Times New Roman"/>
          <w:b/>
          <w:sz w:val="24"/>
          <w:szCs w:val="24"/>
        </w:rPr>
        <w:t>т</w:t>
      </w:r>
      <w:r w:rsidRPr="00F1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EB5">
        <w:rPr>
          <w:rFonts w:ascii="Times New Roman" w:hAnsi="Times New Roman" w:cs="Times New Roman"/>
          <w:b/>
          <w:sz w:val="24"/>
          <w:szCs w:val="24"/>
        </w:rPr>
        <w:t>14</w:t>
      </w:r>
      <w:r w:rsidRPr="00F137E5">
        <w:rPr>
          <w:rFonts w:ascii="Times New Roman" w:hAnsi="Times New Roman" w:cs="Times New Roman"/>
          <w:b/>
          <w:sz w:val="24"/>
          <w:szCs w:val="24"/>
        </w:rPr>
        <w:t>.0</w:t>
      </w:r>
      <w:r w:rsidR="00555EB5">
        <w:rPr>
          <w:rFonts w:ascii="Times New Roman" w:hAnsi="Times New Roman" w:cs="Times New Roman"/>
          <w:b/>
          <w:sz w:val="24"/>
          <w:szCs w:val="24"/>
        </w:rPr>
        <w:t>3</w:t>
      </w:r>
      <w:r w:rsidRPr="00F137E5">
        <w:rPr>
          <w:rFonts w:ascii="Times New Roman" w:hAnsi="Times New Roman" w:cs="Times New Roman"/>
          <w:b/>
          <w:sz w:val="24"/>
          <w:szCs w:val="24"/>
        </w:rPr>
        <w:t>.202</w:t>
      </w:r>
      <w:r w:rsidR="00032546" w:rsidRPr="00CF4717">
        <w:rPr>
          <w:rFonts w:ascii="Times New Roman" w:hAnsi="Times New Roman" w:cs="Times New Roman"/>
          <w:b/>
          <w:sz w:val="24"/>
          <w:szCs w:val="24"/>
        </w:rPr>
        <w:t>4</w:t>
      </w:r>
      <w:r w:rsidRPr="00F137E5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="00D12016" w:rsidRPr="00F137E5">
        <w:rPr>
          <w:rFonts w:ascii="Times New Roman" w:hAnsi="Times New Roman" w:cs="Times New Roman"/>
          <w:b/>
          <w:sz w:val="24"/>
          <w:szCs w:val="24"/>
        </w:rPr>
        <w:t>№</w:t>
      </w:r>
      <w:r w:rsidR="00F1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EB5">
        <w:rPr>
          <w:rFonts w:ascii="Times New Roman" w:hAnsi="Times New Roman" w:cs="Times New Roman"/>
          <w:b/>
          <w:sz w:val="24"/>
          <w:szCs w:val="24"/>
        </w:rPr>
        <w:t>258</w:t>
      </w:r>
    </w:p>
    <w:p w:rsidR="00D12016" w:rsidRPr="00F137E5" w:rsidRDefault="00D12016" w:rsidP="002A3C4E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p w:rsidR="00F137E5" w:rsidRDefault="00D1201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</w:t>
      </w:r>
      <w:r w:rsidR="007F5B9A" w:rsidRPr="00F137E5">
        <w:rPr>
          <w:rFonts w:ascii="Times New Roman" w:hAnsi="Times New Roman" w:cs="Times New Roman"/>
          <w:sz w:val="24"/>
          <w:szCs w:val="24"/>
        </w:rPr>
        <w:t>б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7F5B9A" w:rsidRPr="00F137E5">
        <w:rPr>
          <w:rFonts w:ascii="Times New Roman" w:hAnsi="Times New Roman" w:cs="Times New Roman"/>
          <w:sz w:val="24"/>
          <w:szCs w:val="24"/>
        </w:rPr>
        <w:t>утверждении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003BB6" w:rsidRPr="00F137E5">
        <w:rPr>
          <w:rFonts w:ascii="Times New Roman" w:hAnsi="Times New Roman" w:cs="Times New Roman"/>
          <w:sz w:val="24"/>
          <w:szCs w:val="24"/>
        </w:rPr>
        <w:t>Отчет</w:t>
      </w:r>
      <w:r w:rsidR="00FB4856" w:rsidRPr="00F137E5">
        <w:rPr>
          <w:rFonts w:ascii="Times New Roman" w:hAnsi="Times New Roman" w:cs="Times New Roman"/>
          <w:sz w:val="24"/>
          <w:szCs w:val="24"/>
        </w:rPr>
        <w:t>а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4B09B8" w:rsidRPr="00F137E5">
        <w:rPr>
          <w:rFonts w:ascii="Times New Roman" w:hAnsi="Times New Roman" w:cs="Times New Roman"/>
          <w:sz w:val="24"/>
          <w:szCs w:val="24"/>
        </w:rPr>
        <w:t>К</w:t>
      </w:r>
      <w:r w:rsidR="00DF3466" w:rsidRPr="00F137E5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</w:p>
    <w:p w:rsidR="004B09B8" w:rsidRPr="00F137E5" w:rsidRDefault="006E1D64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МО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F137E5">
        <w:rPr>
          <w:rFonts w:ascii="Times New Roman" w:hAnsi="Times New Roman" w:cs="Times New Roman"/>
          <w:sz w:val="24"/>
          <w:szCs w:val="24"/>
        </w:rPr>
        <w:t>«Кингисеппский</w:t>
      </w:r>
      <w:r w:rsidR="004B09B8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DF3466" w:rsidRPr="00F137E5"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eastAsia="Times New Roman" w:hAnsi="Times New Roman" w:cs="Times New Roman"/>
          <w:sz w:val="24"/>
          <w:szCs w:val="24"/>
        </w:rPr>
        <w:t>об исполнении</w:t>
      </w:r>
      <w:r w:rsidR="00FB4856" w:rsidRP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7E5">
        <w:rPr>
          <w:rFonts w:ascii="Times New Roman" w:hAnsi="Times New Roman" w:cs="Times New Roman"/>
          <w:sz w:val="24"/>
          <w:szCs w:val="24"/>
        </w:rPr>
        <w:t xml:space="preserve">полномочий </w:t>
      </w:r>
      <w:proofErr w:type="gramStart"/>
      <w:r w:rsidRPr="00F137E5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  <w:r w:rsidRPr="00F1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органа</w:t>
      </w:r>
      <w:r w:rsidR="00FB4856" w:rsidRPr="00F137E5">
        <w:rPr>
          <w:rFonts w:ascii="Times New Roman" w:hAnsi="Times New Roman" w:cs="Times New Roman"/>
          <w:sz w:val="24"/>
          <w:szCs w:val="24"/>
        </w:rPr>
        <w:t xml:space="preserve"> </w:t>
      </w:r>
      <w:r w:rsidR="006E1D64" w:rsidRPr="00F137E5">
        <w:rPr>
          <w:rFonts w:ascii="Times New Roman" w:eastAsia="Times New Roman" w:hAnsi="Times New Roman" w:cs="Times New Roman"/>
          <w:sz w:val="24"/>
          <w:szCs w:val="24"/>
        </w:rPr>
        <w:t>Котельско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B4856" w:rsidRP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37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E5" w:rsidRDefault="00003BB6" w:rsidP="00D9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7E5">
        <w:rPr>
          <w:rFonts w:ascii="Times New Roman" w:hAnsi="Times New Roman" w:cs="Times New Roman"/>
          <w:sz w:val="24"/>
          <w:szCs w:val="24"/>
        </w:rPr>
        <w:t>осуществлению</w:t>
      </w:r>
      <w:r w:rsidR="00F13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7E5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F1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BB6" w:rsidRPr="00F137E5" w:rsidRDefault="00003BB6" w:rsidP="00D96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7E5">
        <w:rPr>
          <w:rFonts w:ascii="Times New Roman" w:eastAsia="Times New Roman" w:hAnsi="Times New Roman" w:cs="Times New Roman"/>
          <w:sz w:val="24"/>
          <w:szCs w:val="24"/>
        </w:rPr>
        <w:t>финансового контроля за 20</w:t>
      </w:r>
      <w:r w:rsidR="00145E91" w:rsidRPr="00F137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2546" w:rsidRPr="000325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37E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12016" w:rsidRPr="009E372E" w:rsidRDefault="00D12016" w:rsidP="00752356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16" w:rsidRPr="00F137E5" w:rsidRDefault="00752356" w:rsidP="00F1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E00BB" w:rsidRPr="00F137E5">
        <w:rPr>
          <w:rFonts w:ascii="Times New Roman" w:hAnsi="Times New Roman" w:cs="Times New Roman"/>
          <w:sz w:val="28"/>
          <w:szCs w:val="28"/>
        </w:rPr>
        <w:t xml:space="preserve">В </w:t>
      </w:r>
      <w:r w:rsidR="00D9651C" w:rsidRPr="00F137E5">
        <w:rPr>
          <w:rFonts w:ascii="Times New Roman" w:hAnsi="Times New Roman" w:cs="Times New Roman"/>
          <w:sz w:val="28"/>
          <w:szCs w:val="28"/>
        </w:rPr>
        <w:t>целях реализации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2A3C4E" w:rsidRPr="00F137E5">
        <w:rPr>
          <w:rFonts w:ascii="Times New Roman" w:hAnsi="Times New Roman" w:cs="Times New Roman"/>
          <w:sz w:val="28"/>
          <w:szCs w:val="28"/>
        </w:rPr>
        <w:t xml:space="preserve">статьи 19 </w:t>
      </w:r>
      <w:r w:rsidR="00DE00BB" w:rsidRPr="00F137E5">
        <w:rPr>
          <w:rFonts w:ascii="Times New Roman" w:hAnsi="Times New Roman" w:cs="Times New Roman"/>
          <w:sz w:val="28"/>
          <w:szCs w:val="28"/>
        </w:rPr>
        <w:t>Федерального закона от 07.02.2011г</w:t>
      </w:r>
      <w:r w:rsidR="00EA0CA7" w:rsidRPr="00F137E5">
        <w:rPr>
          <w:rFonts w:ascii="Times New Roman" w:hAnsi="Times New Roman" w:cs="Times New Roman"/>
          <w:sz w:val="28"/>
          <w:szCs w:val="28"/>
        </w:rPr>
        <w:t>.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70B7E" w:rsidRPr="00F137E5">
        <w:rPr>
          <w:rFonts w:ascii="Times New Roman" w:hAnsi="Times New Roman" w:cs="Times New Roman"/>
          <w:sz w:val="28"/>
          <w:szCs w:val="28"/>
        </w:rPr>
        <w:t xml:space="preserve">, 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9651C" w:rsidRPr="00F137E5">
        <w:rPr>
          <w:rFonts w:ascii="Times New Roman" w:hAnsi="Times New Roman" w:cs="Times New Roman"/>
          <w:sz w:val="28"/>
          <w:szCs w:val="28"/>
        </w:rPr>
        <w:t>я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hAnsi="Times New Roman" w:cs="Times New Roman"/>
          <w:sz w:val="28"/>
          <w:szCs w:val="28"/>
        </w:rPr>
        <w:t xml:space="preserve">от </w:t>
      </w:r>
      <w:r w:rsidR="00145E91" w:rsidRPr="00F137E5">
        <w:rPr>
          <w:rFonts w:ascii="Times New Roman" w:hAnsi="Times New Roman" w:cs="Times New Roman"/>
          <w:sz w:val="28"/>
          <w:szCs w:val="28"/>
        </w:rPr>
        <w:t>2</w:t>
      </w:r>
      <w:r w:rsidR="006E1D64" w:rsidRPr="00F137E5">
        <w:rPr>
          <w:rFonts w:ascii="Times New Roman" w:hAnsi="Times New Roman" w:cs="Times New Roman"/>
          <w:sz w:val="28"/>
          <w:szCs w:val="28"/>
        </w:rPr>
        <w:t>0</w:t>
      </w:r>
      <w:r w:rsidR="007F5B9A" w:rsidRPr="00F137E5">
        <w:rPr>
          <w:rFonts w:ascii="Times New Roman" w:hAnsi="Times New Roman" w:cs="Times New Roman"/>
          <w:sz w:val="28"/>
          <w:szCs w:val="28"/>
        </w:rPr>
        <w:t>.</w:t>
      </w:r>
      <w:r w:rsidR="00A721D6" w:rsidRPr="00F137E5">
        <w:rPr>
          <w:rFonts w:ascii="Times New Roman" w:hAnsi="Times New Roman" w:cs="Times New Roman"/>
          <w:sz w:val="28"/>
          <w:szCs w:val="28"/>
        </w:rPr>
        <w:t>1</w:t>
      </w:r>
      <w:r w:rsidR="006E1D64" w:rsidRPr="00F137E5">
        <w:rPr>
          <w:rFonts w:ascii="Times New Roman" w:hAnsi="Times New Roman" w:cs="Times New Roman"/>
          <w:sz w:val="28"/>
          <w:szCs w:val="28"/>
        </w:rPr>
        <w:t>2</w:t>
      </w:r>
      <w:r w:rsidR="007F5B9A" w:rsidRPr="00F137E5">
        <w:rPr>
          <w:rFonts w:ascii="Times New Roman" w:hAnsi="Times New Roman" w:cs="Times New Roman"/>
          <w:sz w:val="28"/>
          <w:szCs w:val="28"/>
        </w:rPr>
        <w:t>.201</w:t>
      </w:r>
      <w:r w:rsidR="00145E91" w:rsidRPr="00F137E5">
        <w:rPr>
          <w:rFonts w:ascii="Times New Roman" w:hAnsi="Times New Roman" w:cs="Times New Roman"/>
          <w:sz w:val="28"/>
          <w:szCs w:val="28"/>
        </w:rPr>
        <w:t>9</w:t>
      </w:r>
      <w:r w:rsidR="007F5B9A" w:rsidRPr="00F137E5">
        <w:rPr>
          <w:rFonts w:ascii="Times New Roman" w:hAnsi="Times New Roman" w:cs="Times New Roman"/>
          <w:sz w:val="28"/>
          <w:szCs w:val="28"/>
        </w:rPr>
        <w:t>г. №</w:t>
      </w:r>
      <w:r w:rsidR="00145E91" w:rsidRPr="00F137E5">
        <w:rPr>
          <w:rFonts w:ascii="Times New Roman" w:hAnsi="Times New Roman" w:cs="Times New Roman"/>
          <w:sz w:val="28"/>
          <w:szCs w:val="28"/>
        </w:rPr>
        <w:t>19</w:t>
      </w:r>
      <w:r w:rsidR="007F5B9A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передаче </w:t>
      </w:r>
      <w:r w:rsidR="00145E91" w:rsidRPr="00F137E5">
        <w:rPr>
          <w:rFonts w:ascii="Times New Roman" w:eastAsia="Calibri" w:hAnsi="Times New Roman" w:cs="Times New Roman"/>
          <w:sz w:val="28"/>
          <w:szCs w:val="28"/>
        </w:rPr>
        <w:t>Контрольно-счетной палате МО «Кингисеппский муниципальный район»</w:t>
      </w:r>
      <w:r w:rsidR="00145E91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полномочий контрольно-счетного органа 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Котельско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35FB1" w:rsidRPr="00F137E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35FB1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5B9A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внешнего муни</w:t>
      </w:r>
      <w:r w:rsidR="007F5B9A" w:rsidRPr="00F137E5">
        <w:rPr>
          <w:rFonts w:ascii="Times New Roman" w:hAnsi="Times New Roman" w:cs="Times New Roman"/>
          <w:sz w:val="28"/>
          <w:szCs w:val="28"/>
        </w:rPr>
        <w:t>ципальн</w:t>
      </w:r>
      <w:r w:rsidR="00C35FB1" w:rsidRPr="00F137E5">
        <w:rPr>
          <w:rFonts w:ascii="Times New Roman" w:hAnsi="Times New Roman" w:cs="Times New Roman"/>
          <w:sz w:val="28"/>
          <w:szCs w:val="28"/>
        </w:rPr>
        <w:t xml:space="preserve">ого финансового контроля на </w:t>
      </w:r>
      <w:r w:rsidR="00145E91" w:rsidRPr="00F137E5">
        <w:rPr>
          <w:rFonts w:ascii="Times New Roman" w:hAnsi="Times New Roman" w:cs="Times New Roman"/>
          <w:sz w:val="28"/>
          <w:szCs w:val="28"/>
        </w:rPr>
        <w:t>период с 01.01.2020г. по 31.12.2024г.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, </w:t>
      </w:r>
      <w:r w:rsidR="002A3C4E" w:rsidRPr="00F137E5">
        <w:rPr>
          <w:rFonts w:ascii="Times New Roman" w:hAnsi="Times New Roman" w:cs="Times New Roman"/>
          <w:sz w:val="28"/>
          <w:szCs w:val="28"/>
        </w:rPr>
        <w:t>рассмотрев отчет</w:t>
      </w:r>
      <w:proofErr w:type="gramEnd"/>
      <w:r w:rsidR="002A3C4E" w:rsidRPr="00F137E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МО «Кингисеппский муниципальный район»</w:t>
      </w:r>
      <w:r w:rsidR="002A3C4E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663219" w:rsidRPr="00F137E5">
        <w:rPr>
          <w:rFonts w:ascii="Times New Roman" w:hAnsi="Times New Roman" w:cs="Times New Roman"/>
          <w:sz w:val="28"/>
          <w:szCs w:val="28"/>
        </w:rPr>
        <w:t>о</w:t>
      </w:r>
      <w:r w:rsidR="00D9651C" w:rsidRPr="00F137E5">
        <w:rPr>
          <w:rFonts w:ascii="Times New Roman" w:hAnsi="Times New Roman" w:cs="Times New Roman"/>
          <w:sz w:val="28"/>
          <w:szCs w:val="28"/>
        </w:rPr>
        <w:t>б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 </w:t>
      </w:r>
      <w:r w:rsidR="00FB4856" w:rsidRPr="00F137E5">
        <w:rPr>
          <w:rFonts w:ascii="Times New Roman" w:hAnsi="Times New Roman" w:cs="Times New Roman"/>
          <w:sz w:val="28"/>
          <w:szCs w:val="28"/>
        </w:rPr>
        <w:t>исполнени</w:t>
      </w:r>
      <w:r w:rsidR="00D9651C" w:rsidRPr="00F137E5">
        <w:rPr>
          <w:rFonts w:ascii="Times New Roman" w:hAnsi="Times New Roman" w:cs="Times New Roman"/>
          <w:sz w:val="28"/>
          <w:szCs w:val="28"/>
        </w:rPr>
        <w:t>и</w:t>
      </w:r>
      <w:r w:rsidR="00FB4856" w:rsidRPr="00F137E5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</w:t>
      </w:r>
      <w:r w:rsidR="00FB4856" w:rsidRPr="00F137E5">
        <w:rPr>
          <w:rFonts w:ascii="Times New Roman" w:eastAsia="Times New Roman" w:hAnsi="Times New Roman" w:cs="Times New Roman"/>
          <w:sz w:val="28"/>
          <w:szCs w:val="28"/>
        </w:rPr>
        <w:t xml:space="preserve">внешнего муниципального финансового контроля </w:t>
      </w:r>
      <w:r w:rsidR="00EA0CA7" w:rsidRPr="00F137E5">
        <w:rPr>
          <w:rFonts w:ascii="Times New Roman" w:hAnsi="Times New Roman" w:cs="Times New Roman"/>
          <w:sz w:val="28"/>
          <w:szCs w:val="28"/>
        </w:rPr>
        <w:t>за 20</w:t>
      </w:r>
      <w:r w:rsidR="00145E91" w:rsidRPr="00F137E5">
        <w:rPr>
          <w:rFonts w:ascii="Times New Roman" w:hAnsi="Times New Roman" w:cs="Times New Roman"/>
          <w:sz w:val="28"/>
          <w:szCs w:val="28"/>
        </w:rPr>
        <w:t>2</w:t>
      </w:r>
      <w:r w:rsidR="00032546" w:rsidRPr="00032546">
        <w:rPr>
          <w:rFonts w:ascii="Times New Roman" w:hAnsi="Times New Roman" w:cs="Times New Roman"/>
          <w:sz w:val="28"/>
          <w:szCs w:val="28"/>
        </w:rPr>
        <w:t>3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год</w:t>
      </w:r>
      <w:r w:rsidR="00FA035B" w:rsidRPr="00F137E5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Котельско</w:t>
      </w:r>
      <w:r w:rsidR="00E1034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721D6" w:rsidRPr="00F1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70C" w:rsidRPr="00F137E5">
        <w:rPr>
          <w:rFonts w:ascii="Times New Roman" w:hAnsi="Times New Roman" w:cs="Times New Roman"/>
          <w:sz w:val="28"/>
          <w:szCs w:val="28"/>
        </w:rPr>
        <w:t>сельско</w:t>
      </w:r>
      <w:r w:rsidR="00E1034A">
        <w:rPr>
          <w:rFonts w:ascii="Times New Roman" w:hAnsi="Times New Roman" w:cs="Times New Roman"/>
          <w:sz w:val="28"/>
          <w:szCs w:val="28"/>
        </w:rPr>
        <w:t>го</w:t>
      </w:r>
      <w:r w:rsidR="0049170C" w:rsidRPr="00F137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034A">
        <w:rPr>
          <w:rFonts w:ascii="Times New Roman" w:hAnsi="Times New Roman" w:cs="Times New Roman"/>
          <w:sz w:val="28"/>
          <w:szCs w:val="28"/>
        </w:rPr>
        <w:t>я</w:t>
      </w:r>
    </w:p>
    <w:p w:rsidR="00D12016" w:rsidRPr="00F137E5" w:rsidRDefault="00D12016" w:rsidP="00F1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016" w:rsidRPr="00F137E5" w:rsidRDefault="00D12016" w:rsidP="00F13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E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2016" w:rsidRPr="00F137E5" w:rsidRDefault="00D12016" w:rsidP="00F1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16" w:rsidRPr="00F137E5" w:rsidRDefault="00D12016" w:rsidP="00F137E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>1.</w:t>
      </w:r>
      <w:r w:rsidR="0091755D" w:rsidRPr="00F137E5">
        <w:rPr>
          <w:rFonts w:ascii="Times New Roman" w:hAnsi="Times New Roman" w:cs="Times New Roman"/>
          <w:sz w:val="28"/>
          <w:szCs w:val="28"/>
        </w:rPr>
        <w:t>Утвердить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DE00BB" w:rsidRPr="00F137E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E372E" w:rsidRPr="00F137E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  <w:r w:rsidR="00461CB3" w:rsidRPr="00F137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E372E" w:rsidRPr="00F137E5">
        <w:rPr>
          <w:rFonts w:ascii="Times New Roman" w:eastAsia="Calibri" w:hAnsi="Times New Roman" w:cs="Times New Roman"/>
          <w:sz w:val="28"/>
          <w:szCs w:val="28"/>
        </w:rPr>
        <w:t xml:space="preserve">МО «Кингисеппский муниципальный район» 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9E372E" w:rsidRPr="00F137E5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</w:t>
      </w:r>
      <w:r w:rsidR="00F137E5">
        <w:rPr>
          <w:rFonts w:ascii="Times New Roman" w:hAnsi="Times New Roman" w:cs="Times New Roman"/>
          <w:sz w:val="28"/>
          <w:szCs w:val="28"/>
        </w:rPr>
        <w:t>К</w:t>
      </w:r>
      <w:r w:rsidR="003B75A8" w:rsidRPr="00F137E5">
        <w:rPr>
          <w:rFonts w:ascii="Times New Roman" w:eastAsia="Times New Roman" w:hAnsi="Times New Roman" w:cs="Times New Roman"/>
          <w:sz w:val="28"/>
          <w:szCs w:val="28"/>
        </w:rPr>
        <w:t>отельско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372E" w:rsidRPr="00F137E5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>внешнего муниципального финансового контроля за 20</w:t>
      </w:r>
      <w:r w:rsidR="00145E91" w:rsidRPr="00F137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2546" w:rsidRPr="0003254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372E" w:rsidRPr="00F137E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5822" w:rsidRPr="00F137E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3219" w:rsidRPr="00F137E5">
        <w:rPr>
          <w:rFonts w:ascii="Times New Roman" w:hAnsi="Times New Roman" w:cs="Times New Roman"/>
          <w:sz w:val="28"/>
          <w:szCs w:val="28"/>
        </w:rPr>
        <w:t>п</w:t>
      </w:r>
      <w:r w:rsidR="003D5822" w:rsidRPr="00F137E5">
        <w:rPr>
          <w:rFonts w:ascii="Times New Roman" w:hAnsi="Times New Roman" w:cs="Times New Roman"/>
          <w:sz w:val="28"/>
          <w:szCs w:val="28"/>
        </w:rPr>
        <w:t>риложению</w:t>
      </w:r>
      <w:r w:rsidR="00DE00BB" w:rsidRPr="00F137E5">
        <w:rPr>
          <w:rFonts w:ascii="Times New Roman" w:hAnsi="Times New Roman" w:cs="Times New Roman"/>
          <w:sz w:val="28"/>
          <w:szCs w:val="28"/>
        </w:rPr>
        <w:t>.</w:t>
      </w:r>
    </w:p>
    <w:p w:rsidR="00DE00BB" w:rsidRPr="00F137E5" w:rsidRDefault="00F95166" w:rsidP="00F137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0BB" w:rsidRPr="00F137E5">
        <w:rPr>
          <w:rFonts w:ascii="Times New Roman" w:hAnsi="Times New Roman" w:cs="Times New Roman"/>
          <w:sz w:val="28"/>
          <w:szCs w:val="28"/>
        </w:rPr>
        <w:t>2.</w:t>
      </w:r>
      <w:r w:rsidR="00DE00BB" w:rsidRPr="00F137E5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170B7E" w:rsidRPr="00F137E5">
        <w:rPr>
          <w:rFonts w:ascii="Times New Roman" w:eastAsia="Calibri" w:hAnsi="Times New Roman" w:cs="Times New Roman"/>
          <w:sz w:val="28"/>
          <w:szCs w:val="28"/>
        </w:rPr>
        <w:t>решение подлежит официальному опубликованию в средствах массовой информации</w:t>
      </w:r>
      <w:r w:rsidR="00DE00BB" w:rsidRPr="00F137E5">
        <w:rPr>
          <w:rFonts w:ascii="Times New Roman" w:hAnsi="Times New Roman" w:cs="Times New Roman"/>
          <w:sz w:val="28"/>
          <w:szCs w:val="28"/>
        </w:rPr>
        <w:t>.</w:t>
      </w:r>
    </w:p>
    <w:p w:rsidR="00170B7E" w:rsidRPr="00F137E5" w:rsidRDefault="00170B7E" w:rsidP="00F137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66" w:rsidRPr="00F137E5" w:rsidRDefault="00670F66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8F" w:rsidRPr="00F137E5" w:rsidRDefault="00D12016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5A8" w:rsidRPr="00F137E5">
        <w:rPr>
          <w:rFonts w:ascii="Times New Roman" w:hAnsi="Times New Roman" w:cs="Times New Roman"/>
          <w:sz w:val="28"/>
          <w:szCs w:val="28"/>
        </w:rPr>
        <w:t>Котельско</w:t>
      </w:r>
      <w:r w:rsidR="00F137E5">
        <w:rPr>
          <w:rFonts w:ascii="Times New Roman" w:hAnsi="Times New Roman" w:cs="Times New Roman"/>
          <w:sz w:val="28"/>
          <w:szCs w:val="28"/>
        </w:rPr>
        <w:t>го</w:t>
      </w:r>
      <w:r w:rsidR="0037382F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Pr="00F137E5">
        <w:rPr>
          <w:rFonts w:ascii="Times New Roman" w:hAnsi="Times New Roman" w:cs="Times New Roman"/>
          <w:sz w:val="28"/>
          <w:szCs w:val="28"/>
        </w:rPr>
        <w:t>сельско</w:t>
      </w:r>
      <w:r w:rsidR="00F137E5">
        <w:rPr>
          <w:rFonts w:ascii="Times New Roman" w:hAnsi="Times New Roman" w:cs="Times New Roman"/>
          <w:sz w:val="28"/>
          <w:szCs w:val="28"/>
        </w:rPr>
        <w:t>го</w:t>
      </w:r>
      <w:r w:rsidRPr="00F137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37E5">
        <w:rPr>
          <w:rFonts w:ascii="Times New Roman" w:hAnsi="Times New Roman" w:cs="Times New Roman"/>
          <w:sz w:val="28"/>
          <w:szCs w:val="28"/>
        </w:rPr>
        <w:t xml:space="preserve">я        </w:t>
      </w:r>
      <w:r w:rsidRPr="00F137E5">
        <w:rPr>
          <w:rFonts w:ascii="Times New Roman" w:hAnsi="Times New Roman" w:cs="Times New Roman"/>
          <w:sz w:val="28"/>
          <w:szCs w:val="28"/>
        </w:rPr>
        <w:t xml:space="preserve">    </w:t>
      </w:r>
      <w:r w:rsidR="00663219" w:rsidRPr="00F137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382F" w:rsidRPr="00F137E5">
        <w:rPr>
          <w:rFonts w:ascii="Times New Roman" w:hAnsi="Times New Roman" w:cs="Times New Roman"/>
          <w:sz w:val="28"/>
          <w:szCs w:val="28"/>
        </w:rPr>
        <w:t xml:space="preserve"> </w:t>
      </w:r>
      <w:r w:rsidRPr="00F137E5">
        <w:rPr>
          <w:rFonts w:ascii="Times New Roman" w:hAnsi="Times New Roman" w:cs="Times New Roman"/>
          <w:sz w:val="28"/>
          <w:szCs w:val="28"/>
        </w:rPr>
        <w:t xml:space="preserve">   </w:t>
      </w:r>
      <w:r w:rsidR="003B75A8" w:rsidRPr="00F137E5">
        <w:rPr>
          <w:rFonts w:ascii="Times New Roman" w:hAnsi="Times New Roman" w:cs="Times New Roman"/>
          <w:sz w:val="28"/>
          <w:szCs w:val="28"/>
        </w:rPr>
        <w:t xml:space="preserve">       </w:t>
      </w:r>
      <w:r w:rsidR="001C62CA" w:rsidRPr="00F137E5">
        <w:rPr>
          <w:rFonts w:ascii="Times New Roman" w:hAnsi="Times New Roman" w:cs="Times New Roman"/>
          <w:sz w:val="28"/>
          <w:szCs w:val="28"/>
        </w:rPr>
        <w:t xml:space="preserve">  </w:t>
      </w:r>
      <w:r w:rsidR="003B75A8" w:rsidRPr="00F137E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3B75A8" w:rsidRPr="00F137E5">
        <w:rPr>
          <w:rFonts w:ascii="Times New Roman" w:hAnsi="Times New Roman" w:cs="Times New Roman"/>
          <w:sz w:val="28"/>
          <w:szCs w:val="28"/>
        </w:rPr>
        <w:t>Таршев</w:t>
      </w:r>
      <w:proofErr w:type="spellEnd"/>
    </w:p>
    <w:p w:rsidR="00232E4C" w:rsidRPr="00F137E5" w:rsidRDefault="00232E4C" w:rsidP="00F1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E4C" w:rsidRDefault="00232E4C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D9651C" w:rsidRDefault="00D9651C" w:rsidP="002A3C4E">
      <w:pPr>
        <w:spacing w:after="0" w:line="271" w:lineRule="auto"/>
        <w:rPr>
          <w:rFonts w:ascii="Times New Roman" w:hAnsi="Times New Roman" w:cs="Times New Roman"/>
          <w:sz w:val="26"/>
          <w:szCs w:val="26"/>
        </w:rPr>
      </w:pPr>
    </w:p>
    <w:p w:rsidR="00D9651C" w:rsidRPr="00232E4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5166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232E4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D9651C" w:rsidRPr="00232E4C" w:rsidRDefault="003B75A8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32E4C">
        <w:rPr>
          <w:rFonts w:ascii="Times New Roman" w:eastAsia="Times New Roman" w:hAnsi="Times New Roman" w:cs="Times New Roman"/>
          <w:sz w:val="20"/>
          <w:szCs w:val="20"/>
        </w:rPr>
        <w:t>Котельско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D9651C" w:rsidRPr="00232E4C">
        <w:rPr>
          <w:rFonts w:ascii="Times New Roman" w:eastAsia="Times New Roman" w:hAnsi="Times New Roman" w:cs="Times New Roman"/>
          <w:sz w:val="20"/>
          <w:szCs w:val="20"/>
        </w:rPr>
        <w:t xml:space="preserve"> сельско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D9651C" w:rsidRPr="00232E4C">
        <w:rPr>
          <w:rFonts w:ascii="Times New Roman" w:eastAsia="Times New Roman" w:hAnsi="Times New Roman" w:cs="Times New Roman"/>
          <w:sz w:val="20"/>
          <w:szCs w:val="20"/>
        </w:rPr>
        <w:t xml:space="preserve"> поселени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я</w:t>
      </w:r>
      <w:bookmarkStart w:id="0" w:name="_GoBack"/>
      <w:bookmarkEnd w:id="0"/>
    </w:p>
    <w:p w:rsidR="00D9651C" w:rsidRPr="00232E4C" w:rsidRDefault="00D9651C" w:rsidP="00D9651C">
      <w:pPr>
        <w:spacing w:after="0" w:line="271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14</w:t>
      </w:r>
      <w:r w:rsidR="00384DBB" w:rsidRPr="00232E4C">
        <w:rPr>
          <w:rFonts w:ascii="Times New Roman" w:eastAsia="Times New Roman" w:hAnsi="Times New Roman" w:cs="Times New Roman"/>
          <w:sz w:val="20"/>
          <w:szCs w:val="20"/>
        </w:rPr>
        <w:t>.0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3</w:t>
      </w:r>
      <w:r w:rsidR="00384DBB" w:rsidRPr="00232E4C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032546" w:rsidRPr="00CF4717">
        <w:rPr>
          <w:rFonts w:ascii="Times New Roman" w:eastAsia="Times New Roman" w:hAnsi="Times New Roman" w:cs="Times New Roman"/>
          <w:sz w:val="20"/>
          <w:szCs w:val="20"/>
        </w:rPr>
        <w:t>4</w:t>
      </w:r>
      <w:r w:rsidR="00384DBB" w:rsidRPr="00232E4C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555EB5">
        <w:rPr>
          <w:rFonts w:ascii="Times New Roman" w:eastAsia="Times New Roman" w:hAnsi="Times New Roman" w:cs="Times New Roman"/>
          <w:sz w:val="20"/>
          <w:szCs w:val="20"/>
        </w:rPr>
        <w:t>258</w:t>
      </w:r>
      <w:r w:rsidRPr="00232E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5491" w:rsidRPr="0097787B" w:rsidRDefault="00FB54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E91" w:rsidRPr="0097787B" w:rsidRDefault="00145E91" w:rsidP="0097787B">
      <w:pPr>
        <w:tabs>
          <w:tab w:val="left" w:pos="4170"/>
          <w:tab w:val="center" w:pos="4748"/>
        </w:tabs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>ОТЧЕТ</w:t>
      </w:r>
    </w:p>
    <w:p w:rsidR="00145E91" w:rsidRPr="0097787B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>об исполнении Контрольно-счетной палатой МО «</w:t>
      </w:r>
      <w:proofErr w:type="gramStart"/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>Кингисеппский</w:t>
      </w:r>
      <w:proofErr w:type="gramEnd"/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45E91" w:rsidRPr="0097787B" w:rsidRDefault="00145E91" w:rsidP="0097787B">
      <w:pPr>
        <w:spacing w:after="0" w:line="271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муниципальный район» </w:t>
      </w:r>
      <w:r w:rsidRPr="0097787B">
        <w:rPr>
          <w:rFonts w:ascii="Times New Roman" w:hAnsi="Times New Roman" w:cs="Times New Roman"/>
          <w:b/>
          <w:sz w:val="26"/>
          <w:szCs w:val="26"/>
        </w:rPr>
        <w:t xml:space="preserve">полномочий контрольно-счетного органа </w:t>
      </w:r>
    </w:p>
    <w:p w:rsidR="00145E91" w:rsidRPr="0097787B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>Котельско</w:t>
      </w:r>
      <w:r w:rsidR="00E1034A" w:rsidRPr="0097787B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</w:t>
      </w:r>
      <w:r w:rsidR="00E1034A" w:rsidRPr="0097787B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</w:t>
      </w:r>
      <w:r w:rsidR="00E1034A" w:rsidRPr="0097787B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7787B">
        <w:rPr>
          <w:rFonts w:ascii="Times New Roman" w:hAnsi="Times New Roman" w:cs="Times New Roman"/>
          <w:b/>
          <w:sz w:val="26"/>
          <w:szCs w:val="26"/>
        </w:rPr>
        <w:t xml:space="preserve"> по осуществлению </w:t>
      </w: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>внешнего</w:t>
      </w:r>
    </w:p>
    <w:p w:rsidR="00145E91" w:rsidRPr="0097787B" w:rsidRDefault="00145E91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финансового контроля за 202</w:t>
      </w:r>
      <w:r w:rsidR="00032546" w:rsidRPr="0097787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97787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3358C" w:rsidRPr="0097787B" w:rsidRDefault="00F3358C" w:rsidP="0097787B">
      <w:pPr>
        <w:spacing w:after="0" w:line="271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787B" w:rsidRPr="0097787B" w:rsidRDefault="0097787B" w:rsidP="0097787B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787B">
        <w:rPr>
          <w:rFonts w:ascii="Times New Roman" w:hAnsi="Times New Roman" w:cs="Times New Roman"/>
          <w:sz w:val="26"/>
          <w:szCs w:val="26"/>
        </w:rPr>
        <w:t xml:space="preserve">Настоящий отчет об исполнения Контрольно-счетной палатой муниципального образования «Кингисеппский муниципальный район» Ленинградской области (далее - Контрольно-счетная палата) полномочий контрольно-счетного органа Котельского сельского поселения по осуществлению внешнего муниципального финансового контроля подготовлен на основании требований статьи 19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Соглашения от 20.12.2019г. №19 </w:t>
      </w:r>
      <w:r w:rsidRPr="0097787B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Pr="0097787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передаче Контрольно-счетной палате МО «Кингисеппский муниципальный район» полномочий контрольно-счетного органа Котельского сельского поселения по осуществлению внешнего муниципального финансового контроля на период с 01.01.2020г. по 31.12.2024г. (далее - Соглашение), заключенного на основании решений Совета депутатов Котельского сельского поселения от 05.09.2019г. №269 и Совета депутатов МО «Кингисеппский муниципальный район» от 18.10.2019г. №47/4-с.</w:t>
      </w:r>
      <w:proofErr w:type="gramEnd"/>
    </w:p>
    <w:p w:rsidR="0097787B" w:rsidRPr="0097787B" w:rsidRDefault="0097787B" w:rsidP="0097787B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В рамках осуществления полномочий,</w:t>
      </w:r>
      <w:r w:rsidRPr="0097787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7787B">
        <w:rPr>
          <w:rFonts w:ascii="Times New Roman" w:hAnsi="Times New Roman" w:cs="Times New Roman"/>
          <w:sz w:val="26"/>
          <w:szCs w:val="26"/>
        </w:rPr>
        <w:t>Контрольно-счетной палатой МО «Кингисеппский муниципальный район, в соответствии</w:t>
      </w:r>
      <w:r w:rsidRPr="0097787B">
        <w:rPr>
          <w:rFonts w:ascii="Times New Roman" w:hAnsi="Times New Roman" w:cs="Times New Roman"/>
          <w:spacing w:val="-2"/>
          <w:sz w:val="26"/>
          <w:szCs w:val="26"/>
        </w:rPr>
        <w:t xml:space="preserve"> с </w:t>
      </w:r>
      <w:r w:rsidRPr="0097787B">
        <w:rPr>
          <w:rFonts w:ascii="Times New Roman" w:hAnsi="Times New Roman" w:cs="Times New Roman"/>
          <w:sz w:val="26"/>
          <w:szCs w:val="26"/>
        </w:rPr>
        <w:t>Планом работы на 2023 год, проведено 4 экспертно-аналитических мероприятия и 1 контрольное мероприятие.</w:t>
      </w:r>
    </w:p>
    <w:p w:rsidR="0097787B" w:rsidRPr="0097787B" w:rsidRDefault="0097787B" w:rsidP="0097787B">
      <w:pPr>
        <w:pStyle w:val="Default"/>
        <w:spacing w:line="271" w:lineRule="auto"/>
        <w:jc w:val="both"/>
        <w:rPr>
          <w:rStyle w:val="2"/>
          <w:b/>
          <w:sz w:val="26"/>
          <w:szCs w:val="26"/>
        </w:rPr>
      </w:pPr>
    </w:p>
    <w:p w:rsidR="0097787B" w:rsidRPr="0097787B" w:rsidRDefault="0097787B" w:rsidP="0097787B">
      <w:pPr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787B">
        <w:rPr>
          <w:rFonts w:ascii="Times New Roman" w:hAnsi="Times New Roman" w:cs="Times New Roman"/>
          <w:b/>
          <w:bCs/>
          <w:sz w:val="26"/>
          <w:szCs w:val="26"/>
        </w:rPr>
        <w:t xml:space="preserve">1. Результаты экспертно-аналитической деятельности 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787B">
        <w:rPr>
          <w:rFonts w:ascii="Times New Roman" w:hAnsi="Times New Roman" w:cs="Times New Roman"/>
          <w:bCs/>
          <w:sz w:val="26"/>
          <w:szCs w:val="26"/>
        </w:rPr>
        <w:t>1.1.</w:t>
      </w:r>
      <w:r w:rsidRPr="009778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787B">
        <w:rPr>
          <w:rFonts w:ascii="Times New Roman" w:hAnsi="Times New Roman" w:cs="Times New Roman"/>
          <w:bCs/>
          <w:sz w:val="26"/>
          <w:szCs w:val="26"/>
        </w:rPr>
        <w:t xml:space="preserve">Во исполнение </w:t>
      </w:r>
      <w:r w:rsidRPr="0097787B">
        <w:rPr>
          <w:rFonts w:ascii="Times New Roman" w:hAnsi="Times New Roman" w:cs="Times New Roman"/>
          <w:sz w:val="26"/>
          <w:szCs w:val="26"/>
        </w:rPr>
        <w:t>ст.264.4, ст.268.1 Бюджетного кодекса Российской Федерации (далее по тексту – Бюджетный кодекс), пп.3 п.2 ст.9 Закона 6-ФЗ, Контрольно-счетной палатой в срок, установленный Бюджетным кодексом, проведена</w:t>
      </w:r>
      <w:r w:rsidRPr="0097787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внешняя проверка годового отчета об исполнении бюджета Котельского сельского поселения за 2022 год. </w:t>
      </w:r>
    </w:p>
    <w:p w:rsidR="0097787B" w:rsidRPr="0097787B" w:rsidRDefault="0097787B" w:rsidP="0097787B">
      <w:pPr>
        <w:spacing w:after="0" w:line="271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</w:r>
      <w:r w:rsidRPr="0097787B">
        <w:rPr>
          <w:rFonts w:ascii="Times New Roman" w:hAnsi="Times New Roman" w:cs="Times New Roman"/>
          <w:bCs/>
          <w:iCs/>
          <w:sz w:val="26"/>
          <w:szCs w:val="26"/>
        </w:rPr>
        <w:t>В ходе проверки ф</w:t>
      </w:r>
      <w:r w:rsidRPr="0097787B">
        <w:rPr>
          <w:rFonts w:ascii="Times New Roman" w:hAnsi="Times New Roman" w:cs="Times New Roman"/>
          <w:sz w:val="26"/>
          <w:szCs w:val="26"/>
        </w:rPr>
        <w:t xml:space="preserve">актов неполноты годового отчета, искажения бюджетной отчетности не установлено. Годовой отчет по составу, содержанию (перечню отраженных в нем показателей) и представлению соответствует 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требованиям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установленным бюджетным законодательством. Контрольные соотношения между показателями форм отчетности соблюдены. Н</w:t>
      </w:r>
      <w:r w:rsidRPr="0097787B">
        <w:rPr>
          <w:rFonts w:ascii="Times New Roman" w:hAnsi="Times New Roman" w:cs="Times New Roman"/>
          <w:sz w:val="26"/>
          <w:szCs w:val="26"/>
          <w:shd w:val="clear" w:color="auto" w:fill="FFFFFF"/>
        </w:rPr>
        <w:t>арушений бюджетного законодательства не установлено.</w:t>
      </w:r>
      <w:r w:rsidRPr="0097787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</w:p>
    <w:p w:rsidR="0097787B" w:rsidRPr="0097787B" w:rsidRDefault="0097787B" w:rsidP="0097787B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По результатам внешней проверки установлено, что исполнение бюджета Котельского сельского поселения за 2022 год характеризуется высоким процентом исполнения, доходная часть исполнена на 100,6%, расходная часть – 98,6%. </w:t>
      </w:r>
      <w:r w:rsidRPr="0097787B">
        <w:rPr>
          <w:rFonts w:ascii="Times New Roman" w:hAnsi="Times New Roman" w:cs="Times New Roman"/>
          <w:sz w:val="26"/>
          <w:szCs w:val="26"/>
        </w:rPr>
        <w:lastRenderedPageBreak/>
        <w:t xml:space="preserve">Бюджет исполнен с дефицитом. Кредитные средства не привлекались. Муниципальный долг отсутствует. 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87B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</w:t>
      </w:r>
      <w:proofErr w:type="gramStart"/>
      <w:r w:rsidRPr="0097787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9778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Контрольно-счетная палата обращала внимание на наличие резерва для увеличения доходной части бюджета поселения, а именно на наличие просроченной недоимки по платежам в бюджет поселения. 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По результатам внешней проверки Контрольно-счетной палатой подготовлено заключение и направлено в адрес Совета депутатов и администрации Котельского сельского поселения, с рекомендацией утвердить отчет об исполнении бюджета Котельское сельское поселение за 2022 год.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787B">
        <w:rPr>
          <w:rFonts w:ascii="Times New Roman" w:hAnsi="Times New Roman" w:cs="Times New Roman"/>
          <w:bCs/>
          <w:sz w:val="26"/>
          <w:szCs w:val="26"/>
        </w:rPr>
        <w:t>1.2.</w:t>
      </w:r>
      <w:r w:rsidRPr="0097787B">
        <w:rPr>
          <w:rFonts w:ascii="Times New Roman" w:hAnsi="Times New Roman" w:cs="Times New Roman"/>
          <w:sz w:val="26"/>
          <w:szCs w:val="26"/>
        </w:rPr>
        <w:t xml:space="preserve"> В целях реализации ст.264.2, 268.1 Бюджетного кодекса, пп.9 п.2 ст.9 Закона №6-ФЗ, в рамках текущего контроля по исполнению бюджета Котельского сельского поселения, Контрольно-счетной палатой в течение 2023 года проводился </w:t>
      </w:r>
      <w:r w:rsidRPr="0097787B">
        <w:rPr>
          <w:rFonts w:ascii="Times New Roman" w:hAnsi="Times New Roman" w:cs="Times New Roman"/>
          <w:b/>
          <w:i/>
          <w:sz w:val="26"/>
          <w:szCs w:val="26"/>
        </w:rPr>
        <w:t>анализ</w:t>
      </w:r>
      <w:r w:rsidRPr="0097787B">
        <w:rPr>
          <w:rFonts w:ascii="Times New Roman" w:hAnsi="Times New Roman" w:cs="Times New Roman"/>
          <w:sz w:val="26"/>
          <w:szCs w:val="26"/>
        </w:rPr>
        <w:t xml:space="preserve"> </w:t>
      </w:r>
      <w:r w:rsidRPr="0097787B">
        <w:rPr>
          <w:rFonts w:ascii="Times New Roman" w:hAnsi="Times New Roman" w:cs="Times New Roman"/>
          <w:b/>
          <w:i/>
          <w:sz w:val="26"/>
          <w:szCs w:val="26"/>
        </w:rPr>
        <w:t>отчетов об исполнении бюджета Котельского сельского поселения за 1 полугодие и 9 месяцев 2023 года.</w:t>
      </w:r>
    </w:p>
    <w:p w:rsidR="0097787B" w:rsidRPr="0097787B" w:rsidRDefault="0097787B" w:rsidP="0097787B">
      <w:pPr>
        <w:widowControl w:val="0"/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В рамках текущего контроля проводился анализ исполнения бюджета по доходам, расходам, источникам финансирования дефицита бюджета, дебиторской и кредиторской задолженности, муниципального долга. 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По результатам анализа, отклонение показателей исполнения бюджета от показателей, утвержденных решением о бюджете, сводной бюджетной росписью не установлено. В целом, исполнение бюджета Котельского сельского поселения за 6 и 9 месяцев 2023 года характеризовалось высоким процентом исполнения. Муниципальный долг и п</w:t>
      </w:r>
      <w:r w:rsidRPr="0097787B">
        <w:rPr>
          <w:rFonts w:ascii="Times New Roman" w:hAnsi="Times New Roman" w:cs="Times New Roman"/>
          <w:bCs/>
          <w:sz w:val="26"/>
          <w:szCs w:val="26"/>
        </w:rPr>
        <w:t>росроченная кредиторская задолженность отсутствует.</w:t>
      </w:r>
    </w:p>
    <w:p w:rsidR="0097787B" w:rsidRPr="0097787B" w:rsidRDefault="0097787B" w:rsidP="0097787B">
      <w:pPr>
        <w:pStyle w:val="a3"/>
        <w:spacing w:after="0" w:line="271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В связи с перевыполнением и высоким исполнением плана по отдельным налоговым и неналоговым доходным источникам Контрольно-счетной палатой рекомендовано проанализировать утвержденные годовые плановые показатели доходной части, в целях корректировки в течение 2023 года в сторону увеличения плановых назначений.</w:t>
      </w:r>
    </w:p>
    <w:p w:rsidR="0097787B" w:rsidRPr="0097787B" w:rsidRDefault="0097787B" w:rsidP="0097787B">
      <w:pPr>
        <w:pStyle w:val="a3"/>
        <w:spacing w:after="0" w:line="271" w:lineRule="auto"/>
        <w:ind w:left="0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Контрольно-счетная палата обращала внимание на потери доходов бюджета, а именно, на наличие недоимки по неналоговым доходам. В связи с чем, рекомендовала продолжить меры по сокращению задолженности по платежам в бюджет Котельского сельского поселения, а также осуществлять мероприятия, препятствующие возникновению задолженности.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В течение 2023 года, в целях устранения рисков несвоевременного и неэффективного использования средств местного бюджета,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целей и плановых значений показателей муниципальных программ, Контрольно-счетная палата рекомендовала усилить внутренний 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достижением целевых показателей результативности исполнения бюджета. 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В целях повышения качества планирования и эффективности расходования средств бюджета, в случае отсутствия потребностей в проведении запланированных мероприятий и образовавшейся экономии в ходе проведения конкурсных процедур при заключении муниципальных контрактов Контрольно-счетная палата рекомендовала оперативно перераспределить бюджетные ассигнования на иные необходимые потребности и цели социально-</w:t>
      </w:r>
      <w:r w:rsidRPr="0097787B">
        <w:rPr>
          <w:rFonts w:ascii="Times New Roman" w:hAnsi="Times New Roman" w:cs="Times New Roman"/>
          <w:sz w:val="26"/>
          <w:szCs w:val="26"/>
        </w:rPr>
        <w:lastRenderedPageBreak/>
        <w:t>экономического развития Котельского сельского поселения. Продолжить мероприятия по оптимизации и эффективности расходования бюджетных средств.</w:t>
      </w:r>
    </w:p>
    <w:p w:rsidR="0097787B" w:rsidRPr="0097787B" w:rsidRDefault="0097787B" w:rsidP="0097787B">
      <w:pPr>
        <w:pStyle w:val="Default"/>
        <w:tabs>
          <w:tab w:val="left" w:pos="709"/>
        </w:tabs>
        <w:spacing w:line="271" w:lineRule="auto"/>
        <w:jc w:val="both"/>
        <w:rPr>
          <w:sz w:val="26"/>
          <w:szCs w:val="26"/>
        </w:rPr>
      </w:pPr>
      <w:r w:rsidRPr="0097787B">
        <w:rPr>
          <w:sz w:val="26"/>
          <w:szCs w:val="26"/>
        </w:rPr>
        <w:tab/>
        <w:t>Заключения Контрольно-счетной палаты по результатам проведенного анализа исполнения бюджета Котельского сельского поселения за 6 и 9 месяцев 2023 года направлялись в адрес Совета депутатов и администрации Котельского сельского поселения.</w:t>
      </w:r>
    </w:p>
    <w:p w:rsidR="0097787B" w:rsidRPr="0097787B" w:rsidRDefault="0097787B" w:rsidP="0097787B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</w:r>
    </w:p>
    <w:p w:rsidR="0097787B" w:rsidRPr="0097787B" w:rsidRDefault="0097787B" w:rsidP="0097787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bCs/>
          <w:sz w:val="26"/>
          <w:szCs w:val="26"/>
        </w:rPr>
        <w:t>1.3.</w:t>
      </w:r>
      <w:r w:rsidRPr="009778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787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кодекса, Положения о бюджетном процессе в Котельском сельском поселении, Контрольно-счетной палатой проведена </w:t>
      </w:r>
      <w:r w:rsidRPr="0097787B">
        <w:rPr>
          <w:rFonts w:ascii="Times New Roman" w:hAnsi="Times New Roman" w:cs="Times New Roman"/>
          <w:b/>
          <w:i/>
          <w:sz w:val="26"/>
          <w:szCs w:val="26"/>
        </w:rPr>
        <w:t>экспертиза проекта бюджета на 2024 год и плановый период 2025 и 2026 годов</w:t>
      </w:r>
      <w:r w:rsidRPr="0097787B">
        <w:rPr>
          <w:rFonts w:ascii="Times New Roman" w:hAnsi="Times New Roman" w:cs="Times New Roman"/>
          <w:sz w:val="26"/>
          <w:szCs w:val="26"/>
        </w:rPr>
        <w:t>, о чем составлено соответствующее заключение и направлено в адрес Совета депутатов и администрации Котельского сельского поселения.</w:t>
      </w:r>
    </w:p>
    <w:p w:rsidR="0097787B" w:rsidRPr="0097787B" w:rsidRDefault="0097787B" w:rsidP="0097787B">
      <w:pPr>
        <w:pStyle w:val="Default"/>
        <w:tabs>
          <w:tab w:val="left" w:pos="567"/>
          <w:tab w:val="left" w:pos="709"/>
        </w:tabs>
        <w:spacing w:line="271" w:lineRule="auto"/>
        <w:jc w:val="both"/>
        <w:rPr>
          <w:sz w:val="26"/>
          <w:szCs w:val="26"/>
          <w:lang w:bidi="en-US"/>
        </w:rPr>
      </w:pPr>
      <w:r w:rsidRPr="0097787B">
        <w:rPr>
          <w:bCs/>
          <w:color w:val="auto"/>
          <w:sz w:val="26"/>
          <w:szCs w:val="26"/>
        </w:rPr>
        <w:tab/>
      </w:r>
      <w:r w:rsidRPr="0097787B">
        <w:rPr>
          <w:bCs/>
          <w:color w:val="auto"/>
          <w:sz w:val="26"/>
          <w:szCs w:val="26"/>
        </w:rPr>
        <w:tab/>
      </w:r>
      <w:r w:rsidRPr="0097787B">
        <w:rPr>
          <w:sz w:val="26"/>
          <w:szCs w:val="26"/>
        </w:rPr>
        <w:t>В ходе экспертизы проведена</w:t>
      </w:r>
      <w:r w:rsidRPr="0097787B">
        <w:rPr>
          <w:sz w:val="26"/>
          <w:szCs w:val="26"/>
          <w:lang w:bidi="en-US"/>
        </w:rPr>
        <w:t xml:space="preserve"> проверка соблюдения требований </w:t>
      </w:r>
      <w:r w:rsidRPr="0097787B">
        <w:rPr>
          <w:rFonts w:eastAsia="SimSun"/>
          <w:kern w:val="2"/>
          <w:sz w:val="26"/>
          <w:szCs w:val="26"/>
          <w:lang w:eastAsia="hi-IN" w:bidi="hi-IN"/>
        </w:rPr>
        <w:t xml:space="preserve">бюджетного законодательства РФ, законодательства о налогах и сборах, </w:t>
      </w:r>
      <w:r w:rsidRPr="0097787B">
        <w:rPr>
          <w:sz w:val="26"/>
          <w:szCs w:val="26"/>
          <w:lang w:bidi="en-US"/>
        </w:rPr>
        <w:t xml:space="preserve">Положения о бюджетном процессе в Котельском сельском поселении. Проведен анализ и проверка планирования доходной и расходной частей бюджета, финансового обеспечения расходных обязательств, соблюдение </w:t>
      </w:r>
      <w:r w:rsidRPr="0097787B">
        <w:rPr>
          <w:sz w:val="26"/>
          <w:szCs w:val="26"/>
        </w:rPr>
        <w:t>требований и ограничений, установленных Бюджетным кодексом РФ (по размеру резервного фонда, дорожного фонда, объему условно утвержденных расходов, дефицита бюджета)</w:t>
      </w:r>
      <w:r w:rsidRPr="0097787B">
        <w:rPr>
          <w:sz w:val="26"/>
          <w:szCs w:val="26"/>
          <w:lang w:bidi="en-US"/>
        </w:rPr>
        <w:t xml:space="preserve">. 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В результате проведенной Контрольно-счетной палатой экспертизы нарушений бюджетного законодательства не установлено. Показатели проекта решения о бюджете, по которым Бюджетным кодексом РФ установлены требования и ограничения, соблюдены.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Проект решения о бюджете поселения на 2024 год и плановый период 2025 и 2026 годов представлен администрацией поселения в Совет депутатов Котельского сельского поселения и Контрольно-счетную палату МО «Кингисеппский муниципальный район» в срок, установленный Бюджетным кодексом и Положением о бюджетном процессе в Котельском сельском поселении. 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Содержание проекта решения, перечень и содержание документов, представленных одновременно с проектом решения о бюджете, соответствует требованиям Бюджетного кодекса РФ и Положения о бюджетном процессе в Котельском сельском поселении. </w:t>
      </w:r>
    </w:p>
    <w:p w:rsidR="0097787B" w:rsidRPr="0097787B" w:rsidRDefault="0097787B" w:rsidP="0097787B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Прогноз доходов в 2024 году рассчитан исходя из основных показателей социально-экономического развития Котельского сельского поселения, ожидаемого поступления налоговых и неналоговых доходов, анализа поступлений доходов за предыдущие годы. 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О</w:t>
      </w:r>
      <w:r w:rsidRPr="0097787B">
        <w:rPr>
          <w:rFonts w:ascii="Times New Roman" w:hAnsi="Times New Roman" w:cs="Times New Roman"/>
          <w:bCs/>
          <w:sz w:val="26"/>
          <w:szCs w:val="26"/>
        </w:rPr>
        <w:t>сновные параметры расходной части бюджета определены</w:t>
      </w:r>
      <w:r w:rsidRPr="0097787B">
        <w:rPr>
          <w:rFonts w:ascii="Times New Roman" w:hAnsi="Times New Roman" w:cs="Times New Roman"/>
          <w:sz w:val="26"/>
          <w:szCs w:val="26"/>
        </w:rPr>
        <w:t xml:space="preserve"> исходя из ожидаемого объёма поступления доходов. Исполнение по расходам бюджета планируется осуществлять путем реализации муниципальных программ поселения и непрограммных расходов. </w:t>
      </w:r>
    </w:p>
    <w:p w:rsidR="0097787B" w:rsidRPr="0097787B" w:rsidRDefault="0097787B" w:rsidP="0097787B">
      <w:pPr>
        <w:autoSpaceDE w:val="0"/>
        <w:autoSpaceDN w:val="0"/>
        <w:adjustRightInd w:val="0"/>
        <w:spacing w:after="0" w:line="271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  Контрольно-счетной палатой рекомендовано соблюдать норматив формирования расходов на содержание органов местного самоуправления Котельского сельского поселения на 2024 год, установленный Правительства Ленинградской области, в целях реализации требований статьи 136 Бюджетного кодекса Российской Федерации.</w:t>
      </w:r>
    </w:p>
    <w:p w:rsidR="0097787B" w:rsidRPr="0097787B" w:rsidRDefault="0097787B" w:rsidP="0097787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lastRenderedPageBreak/>
        <w:t xml:space="preserve">Проект бюджета сформирован с соблюдением установленного Бюджетным кодексом принципом сбалансированности бюджета. Дефицит, установленный проектом решения о бюджете на 2024 год, полностью покрывается остатками собственных средств на счетах по учету средств бюджета поселения. Привлечение кредитов в планируемом периоде не предусматриваются. </w:t>
      </w:r>
      <w:r w:rsidRPr="0097787B">
        <w:rPr>
          <w:rFonts w:ascii="Times New Roman" w:hAnsi="Times New Roman" w:cs="Times New Roman"/>
          <w:snapToGrid w:val="0"/>
          <w:sz w:val="26"/>
          <w:szCs w:val="26"/>
        </w:rPr>
        <w:t>Н</w:t>
      </w:r>
      <w:r w:rsidRPr="0097787B">
        <w:rPr>
          <w:rFonts w:ascii="Times New Roman" w:hAnsi="Times New Roman" w:cs="Times New Roman"/>
          <w:sz w:val="26"/>
          <w:szCs w:val="26"/>
          <w:lang w:bidi="ru-RU"/>
        </w:rPr>
        <w:t>а плановый период 2025 и 2026 годов бюджет прогнозируется без дефицита.</w:t>
      </w:r>
    </w:p>
    <w:p w:rsidR="0097787B" w:rsidRPr="0097787B" w:rsidRDefault="0097787B" w:rsidP="0097787B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787B">
        <w:rPr>
          <w:rFonts w:ascii="Times New Roman" w:hAnsi="Times New Roman"/>
          <w:sz w:val="26"/>
          <w:szCs w:val="26"/>
        </w:rPr>
        <w:t xml:space="preserve">По результатам проведенной экспертизы, Контрольно-счетной палатой МО «Кингисеппский муниципальный район» рекомендовано Совету депутатов Котельского сельского поселения </w:t>
      </w:r>
      <w:proofErr w:type="gramStart"/>
      <w:r w:rsidRPr="0097787B">
        <w:rPr>
          <w:rFonts w:ascii="Times New Roman" w:hAnsi="Times New Roman"/>
          <w:sz w:val="26"/>
          <w:szCs w:val="26"/>
        </w:rPr>
        <w:t>принять</w:t>
      </w:r>
      <w:proofErr w:type="gramEnd"/>
      <w:r w:rsidRPr="0097787B">
        <w:rPr>
          <w:rFonts w:ascii="Times New Roman" w:hAnsi="Times New Roman"/>
          <w:sz w:val="26"/>
          <w:szCs w:val="26"/>
        </w:rPr>
        <w:t xml:space="preserve"> проект бюджета</w:t>
      </w:r>
      <w:r w:rsidRPr="0097787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7787B">
        <w:rPr>
          <w:rFonts w:ascii="Times New Roman" w:hAnsi="Times New Roman"/>
          <w:sz w:val="26"/>
          <w:szCs w:val="26"/>
        </w:rPr>
        <w:t>Котельского сельского поселения на 2024 год и на плановый период 2025 и 2026 годов.</w:t>
      </w:r>
    </w:p>
    <w:p w:rsidR="0097787B" w:rsidRPr="0097787B" w:rsidRDefault="0097787B" w:rsidP="0097787B">
      <w:pPr>
        <w:pStyle w:val="a6"/>
        <w:spacing w:before="0" w:beforeAutospacing="0" w:after="0" w:afterAutospacing="0" w:line="271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787B" w:rsidRPr="0097787B" w:rsidRDefault="0097787B" w:rsidP="0097787B">
      <w:pPr>
        <w:suppressAutoHyphens/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7787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7787B">
        <w:rPr>
          <w:rFonts w:ascii="Times New Roman" w:hAnsi="Times New Roman" w:cs="Times New Roman"/>
          <w:b/>
          <w:bCs/>
          <w:iCs/>
          <w:sz w:val="26"/>
          <w:szCs w:val="26"/>
        </w:rPr>
        <w:t>Результаты контрольной деятельности КСП</w:t>
      </w:r>
    </w:p>
    <w:p w:rsidR="0097787B" w:rsidRPr="0097787B" w:rsidRDefault="0097787B" w:rsidP="0097787B">
      <w:pPr>
        <w:pStyle w:val="a3"/>
        <w:spacing w:after="0" w:line="271" w:lineRule="auto"/>
        <w:ind w:left="0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787B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контрольной деятельности проведена </w:t>
      </w:r>
      <w:r w:rsidRPr="0097787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проверка </w:t>
      </w:r>
      <w:r w:rsidRPr="0097787B">
        <w:rPr>
          <w:rFonts w:ascii="Times New Roman" w:hAnsi="Times New Roman" w:cs="Times New Roman"/>
          <w:b/>
          <w:i/>
          <w:sz w:val="26"/>
          <w:szCs w:val="26"/>
        </w:rPr>
        <w:t>законного и эффективного использования средств бюджета МО «Кингисеппский муниципальный район», поступивших в 2022 году в бюджет Котельское сельское поселение на осуществление закрепленных за муниципальным образованием законодательством полномочий</w:t>
      </w:r>
      <w:r w:rsidRPr="0097787B">
        <w:rPr>
          <w:rFonts w:ascii="Times New Roman" w:hAnsi="Times New Roman" w:cs="Times New Roman"/>
          <w:sz w:val="26"/>
          <w:szCs w:val="26"/>
        </w:rPr>
        <w:t>.</w:t>
      </w:r>
      <w:r w:rsidRPr="0097787B">
        <w:rPr>
          <w:rFonts w:ascii="Times New Roman" w:hAnsi="Times New Roman" w:cs="Times New Roman"/>
          <w:b/>
          <w:i/>
          <w:sz w:val="26"/>
          <w:szCs w:val="26"/>
        </w:rPr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(в рамках контрольного мероприятия).</w:t>
      </w:r>
    </w:p>
    <w:p w:rsidR="0097787B" w:rsidRPr="0097787B" w:rsidRDefault="0097787B" w:rsidP="0097787B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787B">
        <w:rPr>
          <w:rFonts w:ascii="Times New Roman" w:hAnsi="Times New Roman" w:cs="Times New Roman"/>
          <w:sz w:val="26"/>
          <w:szCs w:val="26"/>
        </w:rPr>
        <w:t>В соответствии с решением Совета депутатов МО «Кингисеппский муниципальный район» от 03.12.2021г. №290/4-с «О бюджете муниципального образования «Кингисеппский муниципальный район» на 2022 год и плановый период 2023 и 2024 годов», Соглашением от 21.01.2022г. №03-с, заключенным между администрацией МО «Кингисеппский муниципальный район» и администрацией Котельского сельского поселения, в 2022 году в бюджет Котельского сельского поселения перечислены средства районного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бюджета на осуществление закрепленных за муниципальным  образованием поселения законодательством полномочий в сумме 13 133,0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., в том числе: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проектные, монтажные и пуско-наладочные работы по установке системы пожарной сигнализации в зданиях, находящихся в муниципальной собственности – 835,0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мероприятия по благоустройству дворовой территории многоквартирных домов №14, №16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– 2 412,5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разработку проектов санитарно-защитных зон кладбищ, расположенных на территории поселения – 2 220,0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предоставление социальных выплат молодым семьям на приобретение (строительство) жилья – 882,9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строительство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– 592,7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строительство канализационной насосной станции (с проведением изысканий, разработкой проектной документации для наружной канализации) в целях завершения строительства объекта «Строительство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) – 4 349,7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- на устройство примыкания к дороге территории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– 492,2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на приобретение заградительной сетки на потолок в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– 173,2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.;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- на приобретение спортивного инвентаря и оборудования для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 – 291,2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- на создание комплекса специальных технических средств оповещения и присоединения их к региональной автоматизированной системе центрального оповещения населения в целях завершения строительства объекта «Строительство ФОК в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отельский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» - 883,6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>В соответствии с требованиями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в целях реализации указанных выше мероприятий, администрацией поселения заключены муниципальные контракты (договоры).</w:t>
      </w:r>
    </w:p>
    <w:p w:rsidR="0097787B" w:rsidRPr="0097787B" w:rsidRDefault="0097787B" w:rsidP="0097787B">
      <w:pPr>
        <w:pStyle w:val="a3"/>
        <w:spacing w:after="0" w:line="271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Контракты (договоры) исполнены и оплачены в полном объеме на основании первичных подтверждающих документов (подписанных сторонами актов о приемке выполненных работ, справок о стоимости выполненных работ, товарных накладных, выставленных счетов на оплату и т.д.). Приобретенное имущество оприходовано и поставлено на инвентарный учет.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Комитетом финансов администрации МО «Кингисеппский муниципальный район» зачтены, подтвержденные документами, расходы администрации Котельского сельского поселения в сумме 13 133,0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>.</w:t>
      </w:r>
    </w:p>
    <w:p w:rsidR="0097787B" w:rsidRPr="0097787B" w:rsidRDefault="0097787B" w:rsidP="0097787B">
      <w:pPr>
        <w:pStyle w:val="a3"/>
        <w:tabs>
          <w:tab w:val="left" w:pos="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Также в ходе контрольного мероприятия Контрольно-счетной палатой были проверены бюджетные средства, выделенные на реализацию указанных выше мероприятий в общей сумме 64 082,2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., в том числе из федерального бюджета – 21 154,7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., из бюджета Ленинградской области – 42 565,7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., из бюджета Котельского сельского поселения – 361,8 </w:t>
      </w:r>
      <w:proofErr w:type="spellStart"/>
      <w:r w:rsidRPr="0097787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778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787B" w:rsidRPr="0097787B" w:rsidRDefault="0097787B" w:rsidP="0097787B">
      <w:pPr>
        <w:pStyle w:val="Default"/>
        <w:spacing w:line="271" w:lineRule="auto"/>
        <w:jc w:val="both"/>
        <w:rPr>
          <w:sz w:val="26"/>
          <w:szCs w:val="26"/>
        </w:rPr>
      </w:pPr>
      <w:r w:rsidRPr="0097787B">
        <w:rPr>
          <w:sz w:val="26"/>
          <w:szCs w:val="26"/>
        </w:rPr>
        <w:tab/>
        <w:t>По результатам проверки нецелевого расходования бюджетных средств не установлено.</w:t>
      </w:r>
    </w:p>
    <w:p w:rsidR="0097787B" w:rsidRPr="0097787B" w:rsidRDefault="0097787B" w:rsidP="0097787B">
      <w:pPr>
        <w:pStyle w:val="a3"/>
        <w:suppressAutoHyphens/>
        <w:spacing w:after="0" w:line="271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Материалы проверки для сведения направлены в адрес Главы Котельского сельского поселения.</w:t>
      </w:r>
    </w:p>
    <w:p w:rsidR="0097787B" w:rsidRPr="0097787B" w:rsidRDefault="0097787B" w:rsidP="0097787B">
      <w:pPr>
        <w:tabs>
          <w:tab w:val="left" w:pos="0"/>
        </w:tabs>
        <w:spacing w:after="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787B" w:rsidRPr="0097787B" w:rsidRDefault="0097787B" w:rsidP="0097787B">
      <w:pPr>
        <w:tabs>
          <w:tab w:val="left" w:pos="4860"/>
        </w:tabs>
        <w:autoSpaceDE w:val="0"/>
        <w:autoSpaceDN w:val="0"/>
        <w:adjustRightInd w:val="0"/>
        <w:spacing w:after="0" w:line="271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787B">
        <w:rPr>
          <w:rFonts w:ascii="Times New Roman" w:hAnsi="Times New Roman" w:cs="Times New Roman"/>
          <w:b/>
          <w:bCs/>
          <w:sz w:val="26"/>
          <w:szCs w:val="26"/>
        </w:rPr>
        <w:t>3. Заключение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В отчетном году Контрольно-счетной палатой обеспечена реализация возложенных на нее полномочий по осуществлению внешнего муниципального финансового контроля. Мероприятия, предусмотренные планом работы на 2023 год, выполнены в срок, установленный бюджетным законодательством.</w:t>
      </w:r>
      <w:r w:rsidRPr="009778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787B" w:rsidRPr="0097787B" w:rsidRDefault="0097787B" w:rsidP="0097787B">
      <w:pPr>
        <w:tabs>
          <w:tab w:val="left" w:pos="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 xml:space="preserve">В соответствии с Соглашением о </w:t>
      </w:r>
      <w:r w:rsidRPr="0097787B">
        <w:rPr>
          <w:rFonts w:ascii="Times New Roman" w:hAnsi="Times New Roman" w:cs="Times New Roman"/>
          <w:bCs/>
          <w:sz w:val="26"/>
          <w:szCs w:val="26"/>
        </w:rPr>
        <w:t xml:space="preserve">передаче Контрольно-счетной палате МО «Кингисеппский муниципальный район» полномочий контрольно-счетного органа Котельского сельского поселения по осуществлению внешнего муниципального финансового контроля, в </w:t>
      </w:r>
      <w:r w:rsidRPr="0097787B">
        <w:rPr>
          <w:rFonts w:ascii="Times New Roman" w:hAnsi="Times New Roman" w:cs="Times New Roman"/>
          <w:sz w:val="26"/>
          <w:szCs w:val="26"/>
        </w:rPr>
        <w:t xml:space="preserve">адрес Главы поселения направлялись копии материалов Контрольно-счетной палаты МО «Кингисеппский муниципальный район» о результатах проведенных мероприятий. </w:t>
      </w:r>
    </w:p>
    <w:p w:rsidR="0097787B" w:rsidRPr="0097787B" w:rsidRDefault="0097787B" w:rsidP="0097787B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В рамках исполнения полномочий по осуществлению внешнего муниципального финансового контроля в 2024 году Контрольно-счетной палатой </w:t>
      </w:r>
      <w:r w:rsidRPr="0097787B">
        <w:rPr>
          <w:rFonts w:ascii="Times New Roman" w:hAnsi="Times New Roman" w:cs="Times New Roman"/>
          <w:sz w:val="26"/>
          <w:szCs w:val="26"/>
        </w:rPr>
        <w:lastRenderedPageBreak/>
        <w:t>МО «Кингисеппский муниципальный район планируется проведение следующих мероприятий.</w:t>
      </w:r>
    </w:p>
    <w:p w:rsidR="0097787B" w:rsidRPr="0097787B" w:rsidRDefault="0097787B" w:rsidP="0097787B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eastAsia="Calibri" w:hAnsi="Times New Roman" w:cs="Times New Roman"/>
          <w:sz w:val="26"/>
          <w:szCs w:val="26"/>
        </w:rPr>
        <w:tab/>
      </w:r>
      <w:r w:rsidRPr="0097787B">
        <w:rPr>
          <w:rFonts w:ascii="Times New Roman" w:hAnsi="Times New Roman" w:cs="Times New Roman"/>
          <w:sz w:val="26"/>
          <w:szCs w:val="26"/>
        </w:rPr>
        <w:t xml:space="preserve">1)  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исполнением местного бюджета – оперативный анализ исполнения бюджета Котельского сельского поселения за 6 месяцев, 9 месяцев 2024 года, с подготовкой заключений о ходе исполнения.</w:t>
      </w:r>
    </w:p>
    <w:p w:rsidR="0097787B" w:rsidRPr="0097787B" w:rsidRDefault="0097787B" w:rsidP="0097787B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ab/>
        <w:t>2) Проведение внешней проверки годового отчета об исполнении бюджета Котельского сельского поселения за 2023 год, с подготовкой соответствующего заключения.</w:t>
      </w:r>
    </w:p>
    <w:p w:rsidR="0097787B" w:rsidRPr="0097787B" w:rsidRDefault="0097787B" w:rsidP="0097787B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3) Проведение экспертизы проекта бюджета Котельского сельского поселения на 2025 год и плановый период 2026 и 2027 годов, с подготовкой соответствующего заключения.</w:t>
      </w:r>
    </w:p>
    <w:p w:rsidR="0097787B" w:rsidRPr="0097787B" w:rsidRDefault="0097787B" w:rsidP="0097787B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 xml:space="preserve">4) Осуществление </w:t>
      </w:r>
      <w:proofErr w:type="gramStart"/>
      <w:r w:rsidRPr="0097787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7787B">
        <w:rPr>
          <w:rFonts w:ascii="Times New Roman" w:hAnsi="Times New Roman" w:cs="Times New Roman"/>
          <w:sz w:val="26"/>
          <w:szCs w:val="26"/>
        </w:rPr>
        <w:t xml:space="preserve"> состоянием муниципального внутреннего и внешнего долга Котельского сельского поселения.</w:t>
      </w:r>
    </w:p>
    <w:p w:rsidR="0097787B" w:rsidRPr="0097787B" w:rsidRDefault="0097787B" w:rsidP="0097787B">
      <w:pPr>
        <w:pStyle w:val="a3"/>
        <w:tabs>
          <w:tab w:val="left" w:pos="426"/>
        </w:tabs>
        <w:spacing w:after="0" w:line="271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5) Проверка законного и эффективного использования средств бюджета МО «Кингисеппский муниципальный район», поступивших в 2023 году в бюджет Котельского сельского поселения на осуществление закрепленных законодательством за муниципальным образованием полномочий.</w:t>
      </w:r>
    </w:p>
    <w:p w:rsidR="0097787B" w:rsidRPr="0097787B" w:rsidRDefault="0097787B" w:rsidP="0097787B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6) Проведение аудита в сфере закупок товаров, работ и услуг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(в рамках контрольных мероприятий).</w:t>
      </w:r>
    </w:p>
    <w:p w:rsidR="0097787B" w:rsidRPr="0097787B" w:rsidRDefault="0097787B" w:rsidP="0097787B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7) Направление в Совет депутатов Котельского сельского поселения материалов по результатам   проведенных   контрольных мероприятий и экспертно-аналитических мероприятий.</w:t>
      </w:r>
    </w:p>
    <w:p w:rsidR="0097787B" w:rsidRPr="0097787B" w:rsidRDefault="0097787B" w:rsidP="0097787B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787B">
        <w:rPr>
          <w:rFonts w:ascii="Times New Roman" w:hAnsi="Times New Roman" w:cs="Times New Roman"/>
          <w:sz w:val="26"/>
          <w:szCs w:val="26"/>
        </w:rPr>
        <w:t>8) Подготовка и представление ежегодного отчета о деятельности Контрольно-счетной палаты МО «Кингисеппский муниципальный район», в части исполнения полномочий по внешнему муниципальному финансовому контролю за 2024 год.</w:t>
      </w:r>
    </w:p>
    <w:p w:rsidR="00600C36" w:rsidRPr="00032546" w:rsidRDefault="00600C36" w:rsidP="0097787B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00C36" w:rsidRPr="00032546" w:rsidSect="00232E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70" w:rsidRDefault="00151670" w:rsidP="00461CB3">
      <w:pPr>
        <w:spacing w:after="0" w:line="240" w:lineRule="auto"/>
      </w:pPr>
      <w:r>
        <w:separator/>
      </w:r>
    </w:p>
  </w:endnote>
  <w:endnote w:type="continuationSeparator" w:id="0">
    <w:p w:rsidR="00151670" w:rsidRDefault="00151670" w:rsidP="004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70" w:rsidRDefault="00151670" w:rsidP="00461CB3">
      <w:pPr>
        <w:spacing w:after="0" w:line="240" w:lineRule="auto"/>
      </w:pPr>
      <w:r>
        <w:separator/>
      </w:r>
    </w:p>
  </w:footnote>
  <w:footnote w:type="continuationSeparator" w:id="0">
    <w:p w:rsidR="00151670" w:rsidRDefault="00151670" w:rsidP="0046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880E4"/>
    <w:lvl w:ilvl="0">
      <w:numFmt w:val="bullet"/>
      <w:lvlText w:val="*"/>
      <w:lvlJc w:val="left"/>
    </w:lvl>
  </w:abstractNum>
  <w:abstractNum w:abstractNumId="1">
    <w:nsid w:val="03230BF4"/>
    <w:multiLevelType w:val="hybridMultilevel"/>
    <w:tmpl w:val="15FA6786"/>
    <w:lvl w:ilvl="0" w:tplc="2D2447A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AA0E52"/>
    <w:multiLevelType w:val="hybridMultilevel"/>
    <w:tmpl w:val="251057D4"/>
    <w:lvl w:ilvl="0" w:tplc="5F92D5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24D9D"/>
    <w:multiLevelType w:val="hybridMultilevel"/>
    <w:tmpl w:val="46662220"/>
    <w:lvl w:ilvl="0" w:tplc="DE6C54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E21D25"/>
    <w:multiLevelType w:val="hybridMultilevel"/>
    <w:tmpl w:val="B70014AC"/>
    <w:lvl w:ilvl="0" w:tplc="88CECDB4">
      <w:start w:val="1"/>
      <w:numFmt w:val="decimal"/>
      <w:lvlText w:val="%1)"/>
      <w:lvlJc w:val="left"/>
      <w:pPr>
        <w:ind w:left="3252" w:hanging="11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6A701115"/>
    <w:multiLevelType w:val="hybridMultilevel"/>
    <w:tmpl w:val="CB400BFA"/>
    <w:lvl w:ilvl="0" w:tplc="CC2892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C3C"/>
    <w:rsid w:val="00003BB6"/>
    <w:rsid w:val="00032546"/>
    <w:rsid w:val="00043E62"/>
    <w:rsid w:val="00074236"/>
    <w:rsid w:val="000B4B1A"/>
    <w:rsid w:val="001271C2"/>
    <w:rsid w:val="00142714"/>
    <w:rsid w:val="00145E91"/>
    <w:rsid w:val="00151670"/>
    <w:rsid w:val="00170B7E"/>
    <w:rsid w:val="001814FF"/>
    <w:rsid w:val="0019082A"/>
    <w:rsid w:val="00191047"/>
    <w:rsid w:val="00196545"/>
    <w:rsid w:val="001A785D"/>
    <w:rsid w:val="001C62CA"/>
    <w:rsid w:val="0020071E"/>
    <w:rsid w:val="00232E4C"/>
    <w:rsid w:val="00235011"/>
    <w:rsid w:val="002A3C4E"/>
    <w:rsid w:val="002C3895"/>
    <w:rsid w:val="002C408F"/>
    <w:rsid w:val="002D07D9"/>
    <w:rsid w:val="0037382F"/>
    <w:rsid w:val="00384DBB"/>
    <w:rsid w:val="00395FC9"/>
    <w:rsid w:val="003B05A5"/>
    <w:rsid w:val="003B75A8"/>
    <w:rsid w:val="003D5822"/>
    <w:rsid w:val="00410288"/>
    <w:rsid w:val="00431CEC"/>
    <w:rsid w:val="00446C6D"/>
    <w:rsid w:val="00447BA2"/>
    <w:rsid w:val="00461CB3"/>
    <w:rsid w:val="00482764"/>
    <w:rsid w:val="0049170C"/>
    <w:rsid w:val="004A4608"/>
    <w:rsid w:val="004B09B8"/>
    <w:rsid w:val="004C3D8A"/>
    <w:rsid w:val="004E0905"/>
    <w:rsid w:val="004F4137"/>
    <w:rsid w:val="00512401"/>
    <w:rsid w:val="0052713E"/>
    <w:rsid w:val="00550411"/>
    <w:rsid w:val="00555EB5"/>
    <w:rsid w:val="00564A97"/>
    <w:rsid w:val="00596E49"/>
    <w:rsid w:val="005C5813"/>
    <w:rsid w:val="005D1C3C"/>
    <w:rsid w:val="00600C36"/>
    <w:rsid w:val="00635E78"/>
    <w:rsid w:val="006478A2"/>
    <w:rsid w:val="00663219"/>
    <w:rsid w:val="00670F66"/>
    <w:rsid w:val="00683A1F"/>
    <w:rsid w:val="006E1D64"/>
    <w:rsid w:val="00727E41"/>
    <w:rsid w:val="00735325"/>
    <w:rsid w:val="00752356"/>
    <w:rsid w:val="00790436"/>
    <w:rsid w:val="007A24E8"/>
    <w:rsid w:val="007E2D95"/>
    <w:rsid w:val="007F5B9A"/>
    <w:rsid w:val="0089214B"/>
    <w:rsid w:val="008B06A3"/>
    <w:rsid w:val="008C4406"/>
    <w:rsid w:val="008C6C89"/>
    <w:rsid w:val="0091755D"/>
    <w:rsid w:val="0092328C"/>
    <w:rsid w:val="00954C86"/>
    <w:rsid w:val="0097787B"/>
    <w:rsid w:val="009847B2"/>
    <w:rsid w:val="009C1253"/>
    <w:rsid w:val="009D3B19"/>
    <w:rsid w:val="009D6EC0"/>
    <w:rsid w:val="009E372E"/>
    <w:rsid w:val="00A264DD"/>
    <w:rsid w:val="00A63904"/>
    <w:rsid w:val="00A721D6"/>
    <w:rsid w:val="00A750D2"/>
    <w:rsid w:val="00A87A0B"/>
    <w:rsid w:val="00AA3BEF"/>
    <w:rsid w:val="00AE7318"/>
    <w:rsid w:val="00B51591"/>
    <w:rsid w:val="00B652B8"/>
    <w:rsid w:val="00B87265"/>
    <w:rsid w:val="00B96470"/>
    <w:rsid w:val="00BC216F"/>
    <w:rsid w:val="00BF0113"/>
    <w:rsid w:val="00C04373"/>
    <w:rsid w:val="00C25E44"/>
    <w:rsid w:val="00C35FB1"/>
    <w:rsid w:val="00C423C4"/>
    <w:rsid w:val="00C96807"/>
    <w:rsid w:val="00CB6315"/>
    <w:rsid w:val="00CC6D66"/>
    <w:rsid w:val="00CD5EBA"/>
    <w:rsid w:val="00CF4717"/>
    <w:rsid w:val="00D11A29"/>
    <w:rsid w:val="00D12016"/>
    <w:rsid w:val="00D17154"/>
    <w:rsid w:val="00D618EF"/>
    <w:rsid w:val="00D633B9"/>
    <w:rsid w:val="00D832DE"/>
    <w:rsid w:val="00D9651C"/>
    <w:rsid w:val="00DE00BB"/>
    <w:rsid w:val="00DE17E9"/>
    <w:rsid w:val="00DF3466"/>
    <w:rsid w:val="00E1034A"/>
    <w:rsid w:val="00E73168"/>
    <w:rsid w:val="00EA0CA7"/>
    <w:rsid w:val="00EA37C8"/>
    <w:rsid w:val="00EB5D22"/>
    <w:rsid w:val="00ED74FE"/>
    <w:rsid w:val="00EE5803"/>
    <w:rsid w:val="00F05670"/>
    <w:rsid w:val="00F137E5"/>
    <w:rsid w:val="00F15034"/>
    <w:rsid w:val="00F3358C"/>
    <w:rsid w:val="00F42502"/>
    <w:rsid w:val="00F7183E"/>
    <w:rsid w:val="00F76102"/>
    <w:rsid w:val="00F94F5D"/>
    <w:rsid w:val="00F95166"/>
    <w:rsid w:val="00FA035B"/>
    <w:rsid w:val="00FA78CF"/>
    <w:rsid w:val="00FB4856"/>
    <w:rsid w:val="00FB5491"/>
    <w:rsid w:val="00FD28A4"/>
    <w:rsid w:val="00FD6262"/>
    <w:rsid w:val="00FE79DA"/>
    <w:rsid w:val="00FF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0BB"/>
    <w:pPr>
      <w:ind w:left="720"/>
      <w:contextualSpacing/>
    </w:pPr>
  </w:style>
  <w:style w:type="paragraph" w:styleId="a5">
    <w:name w:val="Block Text"/>
    <w:basedOn w:val="a"/>
    <w:rsid w:val="00D9651C"/>
    <w:pPr>
      <w:spacing w:after="0" w:line="240" w:lineRule="auto"/>
      <w:ind w:left="180" w:right="-6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link w:val="a7"/>
    <w:unhideWhenUsed/>
    <w:qFormat/>
    <w:rsid w:val="00D965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1">
    <w:name w:val="Абзац списка1"/>
    <w:basedOn w:val="a"/>
    <w:rsid w:val="00D9651C"/>
    <w:pPr>
      <w:suppressAutoHyphens/>
      <w:ind w:left="720"/>
    </w:pPr>
    <w:rPr>
      <w:rFonts w:ascii="Arial" w:eastAsia="Calibri" w:hAnsi="Arial" w:cs="Mangal"/>
      <w:kern w:val="1"/>
      <w:lang w:eastAsia="hi-IN" w:bidi="hi-IN"/>
    </w:rPr>
  </w:style>
  <w:style w:type="character" w:customStyle="1" w:styleId="a4">
    <w:name w:val="Абзац списка Знак"/>
    <w:basedOn w:val="a0"/>
    <w:link w:val="a3"/>
    <w:uiPriority w:val="34"/>
    <w:rsid w:val="00D9651C"/>
  </w:style>
  <w:style w:type="character" w:styleId="a8">
    <w:name w:val="Hyperlink"/>
    <w:basedOn w:val="a0"/>
    <w:unhideWhenUsed/>
    <w:rsid w:val="00D9651C"/>
    <w:rPr>
      <w:color w:val="0000FF"/>
      <w:u w:val="single"/>
    </w:rPr>
  </w:style>
  <w:style w:type="paragraph" w:customStyle="1" w:styleId="ConsPlusNormal">
    <w:name w:val="ConsPlusNormal"/>
    <w:rsid w:val="00FB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B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4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461CB3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61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1CB3"/>
  </w:style>
  <w:style w:type="paragraph" w:styleId="ad">
    <w:name w:val="footer"/>
    <w:basedOn w:val="a"/>
    <w:link w:val="ae"/>
    <w:uiPriority w:val="99"/>
    <w:unhideWhenUsed/>
    <w:rsid w:val="0046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1CB3"/>
  </w:style>
  <w:style w:type="paragraph" w:customStyle="1" w:styleId="Default">
    <w:name w:val="Default"/>
    <w:qFormat/>
    <w:rsid w:val="003B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3B75A8"/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3B75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3B75A8"/>
    <w:pPr>
      <w:widowControl w:val="0"/>
      <w:shd w:val="clear" w:color="auto" w:fill="FFFFFF"/>
      <w:spacing w:after="0" w:line="306" w:lineRule="exact"/>
      <w:jc w:val="center"/>
    </w:pPr>
  </w:style>
  <w:style w:type="paragraph" w:customStyle="1" w:styleId="cs865bd0af">
    <w:name w:val="cs865bd0af"/>
    <w:basedOn w:val="a"/>
    <w:rsid w:val="003B75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rsid w:val="003B75A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">
    <w:name w:val="No Spacing"/>
    <w:link w:val="af0"/>
    <w:uiPriority w:val="1"/>
    <w:qFormat/>
    <w:rsid w:val="00F33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F335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2DC6-522E-43F3-8424-144F7F31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34</cp:revision>
  <cp:lastPrinted>2024-03-14T08:52:00Z</cp:lastPrinted>
  <dcterms:created xsi:type="dcterms:W3CDTF">2018-12-28T07:54:00Z</dcterms:created>
  <dcterms:modified xsi:type="dcterms:W3CDTF">2024-03-14T08:52:00Z</dcterms:modified>
</cp:coreProperties>
</file>