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  <w:color w:val="FF0000"/>
          <w:sz w:val="28"/>
        </w:rPr>
      </w:pPr>
      <w:bookmarkStart w:id="1" w:name="_GoBack"/>
      <w:bookmarkEnd w:id="1"/>
    </w:p>
    <w:p w14:paraId="02000000">
      <w:pPr>
        <w:spacing w:after="160" w:line="264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  <w:drawing>
          <wp:inline>
            <wp:extent cx="746478" cy="8763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46478" cy="876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keepNext w:val="1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Котельского сельского поселения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Кингисеппского муниципального района Ленинградской области</w:t>
      </w:r>
    </w:p>
    <w:p w14:paraId="06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7000000">
      <w:pPr>
        <w:widowControl w:val="1"/>
        <w:ind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widowControl w:val="1"/>
        <w:ind/>
        <w:jc w:val="center"/>
        <w:rPr>
          <w:b w:val="1"/>
          <w:sz w:val="28"/>
        </w:rPr>
      </w:pPr>
    </w:p>
    <w:p w14:paraId="09000000">
      <w:pPr>
        <w:pStyle w:val="Style_1"/>
        <w:ind w:firstLine="0" w:left="-567"/>
        <w:rPr>
          <w:b w:val="1"/>
        </w:rPr>
      </w:pPr>
      <w:r>
        <w:rPr>
          <w:b w:val="1"/>
        </w:rPr>
        <w:t>от 09.10.2023 г. № 231</w:t>
      </w:r>
    </w:p>
    <w:p w14:paraId="0A000000">
      <w:pPr>
        <w:pStyle w:val="Style_1"/>
        <w:ind/>
        <w:jc w:val="center"/>
        <w:rPr>
          <w:b w:val="1"/>
        </w:rPr>
      </w:pPr>
    </w:p>
    <w:p w14:paraId="0B000000">
      <w:pPr>
        <w:pStyle w:val="Style_1"/>
        <w:ind w:firstLine="0" w:left="-567" w:right="1984"/>
      </w:pPr>
      <w:r>
        <w:rPr>
          <w:sz w:val="22"/>
        </w:rPr>
        <w:t xml:space="preserve">О создании комиссии по осуществлению </w:t>
      </w:r>
    </w:p>
    <w:p w14:paraId="0C000000">
      <w:pPr>
        <w:pStyle w:val="Style_1"/>
        <w:ind w:firstLine="0" w:left="-567" w:right="1984"/>
      </w:pPr>
      <w:r>
        <w:rPr>
          <w:sz w:val="22"/>
        </w:rPr>
        <w:t xml:space="preserve">закупок товаров, работ, услуг для обеспечения </w:t>
      </w:r>
    </w:p>
    <w:p w14:paraId="0D000000">
      <w:pPr>
        <w:pStyle w:val="Style_1"/>
        <w:ind w:firstLine="0" w:left="-567" w:right="1984"/>
      </w:pPr>
      <w:r>
        <w:rPr>
          <w:sz w:val="22"/>
        </w:rPr>
        <w:t xml:space="preserve">муниципальных нужд администрации Котельского </w:t>
      </w:r>
    </w:p>
    <w:p w14:paraId="0E000000">
      <w:pPr>
        <w:pStyle w:val="Style_1"/>
        <w:ind w:firstLine="0" w:left="-567" w:right="1984"/>
      </w:pPr>
      <w:r>
        <w:rPr>
          <w:sz w:val="22"/>
        </w:rPr>
        <w:t>с</w:t>
      </w:r>
      <w:r>
        <w:rPr>
          <w:sz w:val="22"/>
        </w:rPr>
        <w:t xml:space="preserve">ельского поселения Кингисеппского муниципального </w:t>
      </w:r>
    </w:p>
    <w:p w14:paraId="0F000000">
      <w:pPr>
        <w:pStyle w:val="Style_1"/>
        <w:ind w:firstLine="0" w:left="-567" w:right="1984"/>
      </w:pPr>
      <w:r>
        <w:rPr>
          <w:sz w:val="22"/>
        </w:rPr>
        <w:t>района Ленинградской области</w:t>
      </w:r>
    </w:p>
    <w:p w14:paraId="10000000">
      <w:pPr>
        <w:pStyle w:val="Style_1"/>
        <w:ind w:right="1984"/>
      </w:pPr>
    </w:p>
    <w:p w14:paraId="11000000">
      <w:pPr>
        <w:pStyle w:val="Style_2"/>
        <w:spacing w:line="276" w:lineRule="auto"/>
        <w:ind w:firstLine="283" w:left="-567"/>
        <w:jc w:val="both"/>
      </w:pPr>
      <w:r>
        <w:rPr>
          <w:rFonts w:ascii="Times New Roman" w:hAnsi="Times New Roman"/>
          <w:sz w:val="28"/>
        </w:rPr>
        <w:t>В соответствии с Федеральным законом от 05.04.2013 г.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44-ФЗ «</w:t>
      </w:r>
      <w:r>
        <w:rPr>
          <w:rFonts w:ascii="Times New Roman" w:hAnsi="Times New Roman"/>
          <w:sz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</w:rPr>
        <w:t xml:space="preserve"> (в редакции Федеральных законов от 02 июля 2021 г. № 360-ФЗ, от 16 апреля 2022 г. № 104-ФЗ, от 11 июня 2022 г. №160-ФЗ, от 05 декабря 2022 г. № 498-ФЗ), </w:t>
      </w:r>
      <w:r>
        <w:rPr>
          <w:rFonts w:ascii="Times New Roman" w:hAnsi="Times New Roman"/>
          <w:sz w:val="28"/>
        </w:rPr>
        <w:t>в целях организации деятельности администрации Котельского сельского поселения Кингисеппского муниципа</w:t>
      </w:r>
      <w:r>
        <w:rPr>
          <w:rFonts w:ascii="Times New Roman" w:hAnsi="Times New Roman"/>
          <w:sz w:val="28"/>
        </w:rPr>
        <w:t>льного района Ленинградской области,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</w:t>
      </w:r>
      <w:r>
        <w:rPr>
          <w:rFonts w:ascii="Times New Roman" w:hAnsi="Times New Roman"/>
          <w:sz w:val="28"/>
        </w:rPr>
        <w:t>ых на реализацию полномочий, закрепленных за администрацией Котельского сельского поселения Кингисеппского муниципального района Ленинградской области:</w:t>
      </w:r>
    </w:p>
    <w:p w14:paraId="12000000">
      <w:pPr>
        <w:pStyle w:val="Style_1"/>
        <w:spacing w:line="276" w:lineRule="auto"/>
        <w:ind w:firstLine="283" w:left="-567"/>
        <w:jc w:val="both"/>
      </w:pPr>
      <w:r>
        <w:t>1. Создать комиссию по осуществлению закупок товаров, работ, услуг для обеспечения муниципальных нужд ад</w:t>
      </w:r>
      <w:r>
        <w:t>министрации Котельского сельского поселения Кингисеппского муниципального района Ленинградской области, утвердив ее состав согласно Приложению №</w:t>
      </w:r>
      <w:r>
        <w:rPr>
          <w:sz w:val="24"/>
        </w:rPr>
        <w:t xml:space="preserve"> </w:t>
      </w:r>
      <w:r>
        <w:t>1 к настоящему Постановлению.</w:t>
      </w:r>
    </w:p>
    <w:p w14:paraId="13000000">
      <w:pPr>
        <w:pStyle w:val="Style_1"/>
        <w:spacing w:line="276" w:lineRule="auto"/>
        <w:ind w:firstLine="283" w:left="-567"/>
        <w:jc w:val="both"/>
        <w:rPr>
          <w:color w:val="FF0000"/>
        </w:rPr>
      </w:pPr>
      <w:r>
        <w:t xml:space="preserve">2. Утвердить Положение о комиссии по осуществлению закупок товаров, работ, услуг </w:t>
      </w:r>
      <w:r>
        <w:t>для обеспечения муниципальных нужд администрации Котельского сельского поселения Кингисеппского муниципального района Ленинградской области согласно Приложению №</w:t>
      </w:r>
      <w:r>
        <w:rPr>
          <w:sz w:val="24"/>
        </w:rPr>
        <w:t xml:space="preserve"> </w:t>
      </w:r>
      <w:r>
        <w:t>2 к настоящему Постановлению.</w:t>
      </w:r>
    </w:p>
    <w:p w14:paraId="14000000">
      <w:pPr>
        <w:pStyle w:val="Style_3"/>
        <w:spacing w:line="276" w:lineRule="auto"/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Постановление администрации муниципального образования </w:t>
      </w:r>
      <w:r>
        <w:rPr>
          <w:color w:val="000000"/>
          <w:sz w:val="28"/>
        </w:rPr>
        <w:t>«Котел</w:t>
      </w:r>
      <w:r>
        <w:rPr>
          <w:color w:val="000000"/>
          <w:sz w:val="28"/>
        </w:rPr>
        <w:t>ьское сельское поселение» Кингисеппского муниципального района Ленинградской области</w:t>
      </w:r>
      <w:r>
        <w:rPr>
          <w:color w:val="000000"/>
          <w:sz w:val="28"/>
        </w:rPr>
        <w:t xml:space="preserve"> от 24.03.2014 № 49 «О создании Единой комиссии по осуществлению закупок (определению поставщиков, подрядчиков, исполнителей)» признать утратившим силу.</w:t>
      </w:r>
    </w:p>
    <w:p w14:paraId="15000000">
      <w:pPr>
        <w:pStyle w:val="Style_3"/>
        <w:spacing w:line="276" w:lineRule="auto"/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4. Постановление ад</w:t>
      </w:r>
      <w:r>
        <w:rPr>
          <w:color w:val="000000"/>
          <w:sz w:val="28"/>
        </w:rPr>
        <w:t>министрации муниципального образования «Котельское сельское поселение» Кингисеппского муниципального района Ленинградской области от 01.09.2021 № 154 «О внесении изменений в Постановление № 170 от 06.10.2020 «О создании Единой комиссии по осуществлению зак</w:t>
      </w:r>
      <w:r>
        <w:rPr>
          <w:color w:val="000000"/>
          <w:sz w:val="28"/>
        </w:rPr>
        <w:t>упок (определению поставщиков, подрядчиков, исполнителей)» признать утратившим силу.</w:t>
      </w:r>
    </w:p>
    <w:p w14:paraId="16000000">
      <w:pPr>
        <w:pStyle w:val="Style_3"/>
        <w:spacing w:line="276" w:lineRule="auto"/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5. Постановление администрации муниципального образования «Котельское сельское поселение» Кингисеппского муниципального района Ленинградской области от 06.10.2020 № 170 «О</w:t>
      </w:r>
      <w:r>
        <w:rPr>
          <w:color w:val="000000"/>
          <w:sz w:val="28"/>
        </w:rPr>
        <w:t xml:space="preserve"> внесении изменений в Постановление № 49 от 24.03.2014 «О создании Единой комиссии по осуществлению закупок (определению поставщиков, подрядчиков, исполнителей)» признать утратившим силу.</w:t>
      </w:r>
    </w:p>
    <w:p w14:paraId="17000000">
      <w:pPr>
        <w:pStyle w:val="Style_3"/>
        <w:spacing w:line="276" w:lineRule="auto"/>
        <w:ind w:firstLine="283" w:left="-567"/>
        <w:jc w:val="both"/>
        <w:rPr>
          <w:sz w:val="28"/>
        </w:rPr>
      </w:pPr>
      <w:r>
        <w:rPr>
          <w:sz w:val="28"/>
        </w:rPr>
        <w:t xml:space="preserve">6. Настоящее Постановление вступает в силу </w:t>
      </w:r>
      <w:r>
        <w:rPr>
          <w:spacing w:val="-4"/>
          <w:sz w:val="28"/>
        </w:rPr>
        <w:t>со дня его подписания</w:t>
      </w:r>
      <w:r>
        <w:rPr>
          <w:sz w:val="28"/>
        </w:rPr>
        <w:t>.</w:t>
      </w:r>
    </w:p>
    <w:p w14:paraId="18000000">
      <w:pPr>
        <w:spacing w:line="276" w:lineRule="auto"/>
        <w:ind w:firstLine="283" w:left="-567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 xml:space="preserve"> Контроль исполнения настоящего </w:t>
      </w:r>
      <w:r>
        <w:rPr>
          <w:sz w:val="28"/>
        </w:rPr>
        <w:t>Постановления</w:t>
      </w:r>
      <w:r>
        <w:rPr>
          <w:sz w:val="28"/>
        </w:rPr>
        <w:t xml:space="preserve"> оставляю за собой.</w:t>
      </w:r>
    </w:p>
    <w:p w14:paraId="19000000">
      <w:pPr>
        <w:ind w:firstLine="283" w:left="-567"/>
        <w:jc w:val="both"/>
        <w:rPr>
          <w:sz w:val="28"/>
        </w:rPr>
      </w:pPr>
    </w:p>
    <w:p w14:paraId="1A000000">
      <w:pPr>
        <w:ind w:firstLine="283" w:left="-567"/>
        <w:jc w:val="both"/>
        <w:rPr>
          <w:sz w:val="28"/>
        </w:rPr>
      </w:pPr>
    </w:p>
    <w:p w14:paraId="1B000000">
      <w:pPr>
        <w:tabs>
          <w:tab w:leader="none" w:pos="9356" w:val="right"/>
        </w:tabs>
        <w:ind w:firstLine="283" w:left="-567"/>
        <w:rPr>
          <w:sz w:val="28"/>
        </w:rPr>
      </w:pPr>
      <w:r>
        <w:rPr>
          <w:sz w:val="28"/>
        </w:rPr>
        <w:t xml:space="preserve">И.о. главы администрации </w:t>
      </w:r>
      <w:r>
        <w:rPr>
          <w:sz w:val="28"/>
        </w:rPr>
        <w:br/>
      </w:r>
      <w:r>
        <w:rPr>
          <w:sz w:val="28"/>
        </w:rPr>
        <w:t xml:space="preserve">Котельского сельского поселения                                                 </w:t>
      </w:r>
      <w:r>
        <w:rPr>
          <w:sz w:val="28"/>
        </w:rPr>
        <w:t>Е.Г. Смирнова</w:t>
      </w:r>
    </w:p>
    <w:p w14:paraId="1C000000">
      <w:pPr>
        <w:ind w:firstLine="283" w:left="-567"/>
        <w:jc w:val="both"/>
        <w:rPr>
          <w:sz w:val="28"/>
        </w:rPr>
      </w:pPr>
    </w:p>
    <w:p w14:paraId="1D000000">
      <w:pPr>
        <w:sectPr>
          <w:pgSz w:h="16800" w:orient="portrait" w:w="11906"/>
          <w:pgMar w:bottom="1134" w:footer="720" w:gutter="0" w:header="720" w:left="1701" w:right="851" w:top="1134"/>
        </w:sectPr>
      </w:pPr>
    </w:p>
    <w:p w14:paraId="1E000000">
      <w:pPr>
        <w:ind w:firstLine="283" w:left="-567"/>
        <w:jc w:val="right"/>
        <w:rPr>
          <w:sz w:val="28"/>
        </w:rPr>
      </w:pPr>
      <w:r>
        <w:rPr>
          <w:sz w:val="28"/>
        </w:rPr>
        <w:t>Приложение № 1</w:t>
      </w:r>
    </w:p>
    <w:p w14:paraId="1F000000">
      <w:pPr>
        <w:ind w:firstLine="283" w:left="-567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0000000">
      <w:pPr>
        <w:ind w:firstLine="283" w:left="-567"/>
        <w:jc w:val="right"/>
        <w:rPr>
          <w:sz w:val="28"/>
        </w:rPr>
      </w:pPr>
      <w:r>
        <w:rPr>
          <w:sz w:val="28"/>
        </w:rPr>
        <w:t>Котельского сельского поселения</w:t>
      </w:r>
    </w:p>
    <w:p w14:paraId="21000000">
      <w:pPr>
        <w:ind w:firstLine="283" w:left="-567"/>
        <w:jc w:val="right"/>
        <w:rPr>
          <w:sz w:val="28"/>
        </w:rPr>
      </w:pPr>
      <w:r>
        <w:rPr>
          <w:sz w:val="28"/>
        </w:rPr>
        <w:t>от 09.10.2023г. № 231</w:t>
      </w:r>
    </w:p>
    <w:p w14:paraId="22000000">
      <w:pPr>
        <w:ind w:firstLine="283" w:left="-567"/>
        <w:jc w:val="center"/>
        <w:rPr>
          <w:sz w:val="28"/>
        </w:rPr>
      </w:pPr>
    </w:p>
    <w:p w14:paraId="23000000">
      <w:pPr>
        <w:pStyle w:val="Style_1"/>
        <w:ind w:firstLine="283" w:left="-567"/>
        <w:jc w:val="center"/>
      </w:pPr>
      <w:r>
        <w:t>Состав</w:t>
      </w:r>
    </w:p>
    <w:p w14:paraId="24000000">
      <w:pPr>
        <w:pStyle w:val="Style_1"/>
        <w:ind w:firstLine="283" w:left="-567"/>
        <w:jc w:val="center"/>
      </w:pPr>
      <w:r>
        <w:t xml:space="preserve">комиссии по </w:t>
      </w:r>
      <w:r>
        <w:t>осуществлению закупок товаров, работ, услуг для обеспечения муниципальных нужд администрации Котельского сельского поселения Кингисеппского муниципального района Ленинградской области</w:t>
      </w:r>
    </w:p>
    <w:p w14:paraId="25000000">
      <w:pPr>
        <w:pStyle w:val="Style_1"/>
        <w:ind w:firstLine="283" w:left="-567"/>
        <w:jc w:val="center"/>
      </w:pPr>
    </w:p>
    <w:tbl>
      <w:tblPr>
        <w:tblStyle w:val="Style_4"/>
        <w:tblInd w:type="dxa" w:w="-155"/>
        <w:tblLayout w:type="fixed"/>
      </w:tblPr>
      <w:tblGrid>
        <w:gridCol w:w="675"/>
        <w:gridCol w:w="2336"/>
        <w:gridCol w:w="3211"/>
        <w:gridCol w:w="3449"/>
      </w:tblGrid>
      <w:tr>
        <w:trPr>
          <w:trHeight w:hRule="atLeast" w:val="128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6000000">
            <w:pPr>
              <w:ind w:firstLine="0" w:left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7000000">
            <w:pPr>
              <w:ind w:firstLine="0" w:left="142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8000000">
            <w:pPr>
              <w:ind w:firstLine="0" w:left="142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ind w:firstLine="0" w:left="142"/>
              <w:jc w:val="center"/>
            </w:pPr>
            <w:r>
              <w:rPr>
                <w:sz w:val="28"/>
              </w:rPr>
              <w:t>Должность в комиссии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A000000">
            <w:pPr>
              <w:ind w:firstLine="0" w:left="14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Лебедева Анастасия Викторовна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C000000">
            <w:pPr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Контрактный управляющий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 w:firstLine="0" w:left="142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</w:tr>
      <w:tr>
        <w:trPr>
          <w:trHeight w:hRule="atLeast" w:val="25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E000000">
            <w:pPr>
              <w:ind w:firstLine="0" w:left="14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00000">
            <w:pPr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Шарова Елена Михайловна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0000000">
            <w:pPr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 w:firstLine="0" w:left="142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комиссии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2000000">
            <w:pPr>
              <w:ind w:firstLine="0" w:left="14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00000">
            <w:pPr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Кудрявцева Ирина Владимировна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4000000">
            <w:pPr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бухгалтер-экономист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 w:firstLine="0" w:left="142"/>
              <w:rPr>
                <w:sz w:val="28"/>
              </w:rPr>
            </w:pPr>
            <w:r>
              <w:rPr>
                <w:sz w:val="28"/>
              </w:rPr>
              <w:t>Член комиссии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6000000">
            <w:pPr>
              <w:ind w:firstLine="0" w:left="14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00000">
            <w:pPr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Коновалова Татьяна Геннадьевна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00000">
            <w:pPr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делопроизводству и архиву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 w:firstLine="0" w:left="142"/>
              <w:rPr>
                <w:sz w:val="28"/>
              </w:rPr>
            </w:pPr>
            <w:r>
              <w:rPr>
                <w:sz w:val="28"/>
              </w:rPr>
              <w:t>Член комиссии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A000000">
            <w:pPr>
              <w:ind w:firstLine="0" w:left="14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00000">
            <w:pPr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Макарова Елена Степановна</w:t>
            </w:r>
          </w:p>
        </w:tc>
        <w:tc>
          <w:tcPr>
            <w:tcW w:type="dxa" w:w="32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00000">
            <w:pPr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общим вопросам</w:t>
            </w:r>
          </w:p>
        </w:tc>
        <w:tc>
          <w:tcPr>
            <w:tcW w:type="dxa" w:w="3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 w:firstLine="0" w:left="142"/>
              <w:rPr>
                <w:sz w:val="28"/>
              </w:rPr>
            </w:pPr>
            <w:r>
              <w:rPr>
                <w:sz w:val="28"/>
              </w:rPr>
              <w:t>Член комиссии</w:t>
            </w:r>
          </w:p>
        </w:tc>
      </w:tr>
    </w:tbl>
    <w:p w14:paraId="3E000000">
      <w:pPr>
        <w:ind w:firstLine="283" w:left="-567"/>
        <w:jc w:val="both"/>
        <w:rPr>
          <w:sz w:val="28"/>
        </w:rPr>
      </w:pPr>
    </w:p>
    <w:p w14:paraId="3F000000">
      <w:pPr>
        <w:ind w:firstLine="283" w:left="-567"/>
        <w:jc w:val="both"/>
        <w:rPr>
          <w:sz w:val="28"/>
        </w:rPr>
      </w:pPr>
    </w:p>
    <w:p w14:paraId="40000000">
      <w:pPr>
        <w:sectPr>
          <w:pgSz w:h="16800" w:orient="portrait" w:w="11906"/>
          <w:pgMar w:bottom="1134" w:footer="720" w:gutter="0" w:header="720" w:left="1559" w:right="1276" w:top="1134"/>
        </w:sectPr>
      </w:pPr>
    </w:p>
    <w:p w14:paraId="41000000">
      <w:pPr>
        <w:ind w:firstLine="283" w:left="-567"/>
        <w:jc w:val="right"/>
        <w:rPr>
          <w:sz w:val="28"/>
        </w:rPr>
      </w:pPr>
      <w:r>
        <w:rPr>
          <w:sz w:val="28"/>
        </w:rPr>
        <w:t>Приложение № 2</w:t>
      </w:r>
    </w:p>
    <w:p w14:paraId="42000000">
      <w:pPr>
        <w:ind w:firstLine="283" w:left="-567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43000000">
      <w:pPr>
        <w:ind w:firstLine="283" w:left="-567"/>
        <w:jc w:val="right"/>
        <w:rPr>
          <w:sz w:val="28"/>
        </w:rPr>
      </w:pPr>
      <w:r>
        <w:rPr>
          <w:sz w:val="28"/>
        </w:rPr>
        <w:t>Котельского сельского поселения</w:t>
      </w:r>
    </w:p>
    <w:p w14:paraId="44000000">
      <w:pPr>
        <w:ind w:firstLine="283" w:left="-567"/>
        <w:jc w:val="right"/>
        <w:rPr>
          <w:sz w:val="28"/>
        </w:rPr>
      </w:pPr>
      <w:r>
        <w:rPr>
          <w:sz w:val="28"/>
        </w:rPr>
        <w:t>от 09.10.2023г. № 231</w:t>
      </w:r>
    </w:p>
    <w:p w14:paraId="45000000">
      <w:pPr>
        <w:ind w:firstLine="283" w:left="-567"/>
        <w:jc w:val="center"/>
        <w:rPr>
          <w:sz w:val="28"/>
        </w:rPr>
      </w:pPr>
    </w:p>
    <w:p w14:paraId="46000000">
      <w:pPr>
        <w:ind w:firstLine="283" w:left="-567"/>
        <w:jc w:val="center"/>
        <w:rPr>
          <w:b w:val="1"/>
        </w:rPr>
      </w:pPr>
      <w:r>
        <w:rPr>
          <w:b w:val="1"/>
          <w:sz w:val="28"/>
        </w:rPr>
        <w:t>Положение</w:t>
      </w:r>
    </w:p>
    <w:p w14:paraId="47000000">
      <w:pPr>
        <w:pStyle w:val="Style_1"/>
        <w:ind w:firstLine="283" w:left="-567"/>
        <w:jc w:val="center"/>
      </w:pPr>
      <w:r>
        <w:rPr>
          <w:b w:val="1"/>
        </w:rPr>
        <w:t>о комиссии по осуществлению закупок товаров, работ, услуг для обеспечения муниципальных нужд администра</w:t>
      </w:r>
      <w:r>
        <w:rPr>
          <w:b w:val="1"/>
        </w:rPr>
        <w:t>ции Котельского сельского поселения Кингисеппского муниципального района Ленинградской области (далее по тексту - Положение)</w:t>
      </w:r>
    </w:p>
    <w:p w14:paraId="48000000">
      <w:pPr>
        <w:ind w:firstLine="283" w:left="-567"/>
        <w:jc w:val="center"/>
        <w:rPr>
          <w:sz w:val="28"/>
        </w:rPr>
      </w:pPr>
    </w:p>
    <w:p w14:paraId="49000000">
      <w:pPr>
        <w:ind w:firstLine="283" w:left="-567"/>
        <w:jc w:val="center"/>
        <w:rPr>
          <w:b w:val="1"/>
          <w:sz w:val="28"/>
        </w:rPr>
      </w:pPr>
      <w:r>
        <w:rPr>
          <w:b w:val="1"/>
          <w:sz w:val="28"/>
        </w:rPr>
        <w:t>1. Основные положения.</w:t>
      </w:r>
    </w:p>
    <w:p w14:paraId="4A000000">
      <w:pPr>
        <w:ind w:firstLine="283" w:left="-567"/>
        <w:jc w:val="center"/>
        <w:rPr>
          <w:b w:val="1"/>
          <w:sz w:val="28"/>
        </w:rPr>
      </w:pPr>
    </w:p>
    <w:p w14:paraId="4B000000">
      <w:pPr>
        <w:pStyle w:val="Style_5"/>
        <w:ind w:firstLine="283" w:left="-567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 Настоящее Положение определяет цели, задачи, функции, полномочия и порядок деятельности комиссии </w:t>
      </w:r>
      <w:r>
        <w:rPr>
          <w:rFonts w:ascii="Times New Roman" w:hAnsi="Times New Roman"/>
          <w:sz w:val="28"/>
        </w:rPr>
        <w:t>по о</w:t>
      </w:r>
      <w:r>
        <w:rPr>
          <w:rFonts w:ascii="Times New Roman" w:hAnsi="Times New Roman"/>
          <w:sz w:val="28"/>
        </w:rPr>
        <w:t>существлению закупок товаров, работ, услуг для обеспечения муниципальных нужд администрации Котельского сельского поселения Кингисеппского муниципального района Ленинградской области</w:t>
      </w:r>
      <w:r>
        <w:rPr>
          <w:rFonts w:ascii="Times New Roman" w:hAnsi="Times New Roman"/>
          <w:color w:val="000000"/>
          <w:sz w:val="28"/>
        </w:rPr>
        <w:t xml:space="preserve"> (далее - комиссия) путем проведения </w:t>
      </w:r>
      <w:r>
        <w:rPr>
          <w:rFonts w:ascii="Times New Roman" w:hAnsi="Times New Roman"/>
          <w:sz w:val="28"/>
        </w:rPr>
        <w:t>конкурентных способов определения пос</w:t>
      </w:r>
      <w:r>
        <w:rPr>
          <w:rFonts w:ascii="Times New Roman" w:hAnsi="Times New Roman"/>
          <w:sz w:val="28"/>
        </w:rPr>
        <w:t>тавщиков (подрядчиков, исполнителей), предусмотренных ч.2 ст.24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4C000000">
      <w:pPr>
        <w:ind w:firstLine="283" w:left="-567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1.2. Основные понятия:</w:t>
      </w:r>
    </w:p>
    <w:p w14:paraId="4D000000">
      <w:pPr>
        <w:ind w:firstLine="283" w:left="-567"/>
        <w:jc w:val="both"/>
        <w:rPr>
          <w:b w:val="1"/>
          <w:sz w:val="28"/>
        </w:rPr>
      </w:pPr>
      <w:r>
        <w:rPr>
          <w:b w:val="1"/>
          <w:color w:val="000000"/>
          <w:sz w:val="28"/>
        </w:rPr>
        <w:t>- определен</w:t>
      </w:r>
      <w:r>
        <w:rPr>
          <w:b w:val="1"/>
          <w:color w:val="000000"/>
          <w:sz w:val="28"/>
        </w:rPr>
        <w:t>ие поставщика</w:t>
      </w:r>
      <w:r>
        <w:rPr>
          <w:color w:val="000000"/>
          <w:sz w:val="28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r>
        <w:rPr>
          <w:rStyle w:val="Style_6_ch"/>
          <w:color w:val="000000"/>
          <w:sz w:val="28"/>
          <w:u w:val="none"/>
        </w:rPr>
        <w:t>законом</w:t>
      </w:r>
      <w:r>
        <w:rPr>
          <w:color w:val="000000"/>
          <w:sz w:val="28"/>
        </w:rPr>
        <w:t xml:space="preserve"> от 05.04.2013 N 44-ФЗ «О контрактной системе в сфере закупок товаров, работ, услуг для обеспечения государственн</w:t>
      </w:r>
      <w:r>
        <w:rPr>
          <w:color w:val="000000"/>
          <w:sz w:val="28"/>
        </w:rPr>
        <w:t>ых и муниципальных нужд»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</w:p>
    <w:p w14:paraId="4E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283" w:left="-567"/>
        <w:jc w:val="both"/>
        <w:rPr>
          <w:b w:val="1"/>
          <w:sz w:val="28"/>
        </w:rPr>
      </w:pPr>
      <w:r>
        <w:rPr>
          <w:b w:val="1"/>
          <w:sz w:val="28"/>
        </w:rPr>
        <w:t>- государственный заказчик</w:t>
      </w:r>
      <w:r>
        <w:rPr>
          <w:sz w:val="28"/>
        </w:rPr>
        <w:t xml:space="preserve"> - государственный орган (в том числе орган госуда</w:t>
      </w:r>
      <w:r>
        <w:rPr>
          <w:sz w:val="28"/>
        </w:rPr>
        <w:t>рственной власти), Государственная корпорация по атомной энергии «Росатом», Государственная корпорация по космической деятельности «Роскосмос», публично-правовая компания «Единый заказчик в сфере строительства», орган управления государственным внебюджетны</w:t>
      </w:r>
      <w:r>
        <w:rPr>
          <w:sz w:val="28"/>
        </w:rPr>
        <w:t>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</w:t>
      </w:r>
      <w:r>
        <w:rPr>
          <w:sz w:val="28"/>
        </w:rPr>
        <w:t>ийской Федерации или субъекта Российской Федерации и осуществляющие закупки;</w:t>
      </w:r>
    </w:p>
    <w:p w14:paraId="4F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283" w:left="-567"/>
        <w:jc w:val="both"/>
        <w:rPr>
          <w:b w:val="1"/>
          <w:sz w:val="28"/>
        </w:rPr>
      </w:pPr>
      <w:r>
        <w:rPr>
          <w:b w:val="1"/>
          <w:sz w:val="28"/>
        </w:rPr>
        <w:t>- муниципальный заказчик</w:t>
      </w:r>
      <w:r>
        <w:rPr>
          <w:sz w:val="28"/>
        </w:rPr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</w:t>
      </w:r>
      <w:r>
        <w:rPr>
          <w:sz w:val="28"/>
        </w:rPr>
        <w:t>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14:paraId="50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283" w:left="-567"/>
        <w:jc w:val="both"/>
        <w:rPr>
          <w:b w:val="1"/>
          <w:sz w:val="28"/>
        </w:rPr>
      </w:pPr>
      <w:r>
        <w:rPr>
          <w:b w:val="1"/>
          <w:sz w:val="28"/>
        </w:rPr>
        <w:t>- заказчик</w:t>
      </w:r>
      <w:r>
        <w:rPr>
          <w:sz w:val="28"/>
        </w:rPr>
        <w:t xml:space="preserve"> - государственный или муниципальный заказчик либо в соответствии с частями 1 и 2.1 статьи 15 </w:t>
      </w:r>
      <w:r>
        <w:rPr>
          <w:color w:val="000000"/>
          <w:sz w:val="28"/>
        </w:rPr>
        <w:t>Закона о контрактно</w:t>
      </w:r>
      <w:r>
        <w:rPr>
          <w:color w:val="000000"/>
          <w:sz w:val="28"/>
        </w:rPr>
        <w:t>й системе</w:t>
      </w:r>
      <w:r>
        <w:rPr>
          <w:sz w:val="28"/>
        </w:rPr>
        <w:t xml:space="preserve"> бюджетное учреждение, государственное, муниципальное унитарные предприятия, осуществляющие закупки;</w:t>
      </w:r>
    </w:p>
    <w:p w14:paraId="51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283" w:left="-567"/>
        <w:jc w:val="both"/>
        <w:rPr>
          <w:b w:val="1"/>
          <w:sz w:val="28"/>
        </w:rPr>
      </w:pPr>
      <w:r>
        <w:rPr>
          <w:b w:val="1"/>
          <w:sz w:val="28"/>
        </w:rPr>
        <w:t>- участник закупки</w:t>
      </w:r>
      <w:r>
        <w:rPr>
          <w:sz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</w:t>
      </w:r>
      <w:r>
        <w:rPr>
          <w:sz w:val="28"/>
        </w:rPr>
        <w:t>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</w:t>
      </w:r>
      <w:r>
        <w:rPr>
          <w:sz w:val="28"/>
        </w:rPr>
        <w:t>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</w:t>
      </w:r>
      <w:r>
        <w:rPr>
          <w:sz w:val="28"/>
        </w:rPr>
        <w:t>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</w:t>
      </w:r>
      <w:r>
        <w:rPr>
          <w:sz w:val="28"/>
        </w:rPr>
        <w:t xml:space="preserve"> от 14 июля 2022 года № 255-ФЗ «О контроле за деятельностью лиц, находящихся под иностранным влиянием;</w:t>
      </w:r>
    </w:p>
    <w:p w14:paraId="52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283" w:left="-567"/>
        <w:jc w:val="both"/>
        <w:rPr>
          <w:b w:val="1"/>
          <w:sz w:val="28"/>
        </w:rPr>
      </w:pPr>
      <w:r>
        <w:rPr>
          <w:b w:val="1"/>
          <w:sz w:val="28"/>
        </w:rPr>
        <w:t>- открытый конкурентный способ определения поставщика</w:t>
      </w:r>
      <w:r>
        <w:rPr>
          <w:sz w:val="28"/>
        </w:rPr>
        <w:t xml:space="preserve"> - способ определения поставщика, при котором информация о закупке сообщается заказчиком неограничен</w:t>
      </w:r>
      <w:r>
        <w:rPr>
          <w:sz w:val="28"/>
        </w:rPr>
        <w:t>ному кругу лиц путем размещения в единой информационной системе извещения об осуществлении закупки;</w:t>
      </w:r>
    </w:p>
    <w:p w14:paraId="53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283" w:left="-567"/>
        <w:jc w:val="both"/>
        <w:rPr>
          <w:b w:val="1"/>
          <w:sz w:val="28"/>
        </w:rPr>
      </w:pPr>
      <w:r>
        <w:rPr>
          <w:b w:val="1"/>
          <w:sz w:val="28"/>
        </w:rPr>
        <w:t>- закрытый конкурентный способ определения поставщика</w:t>
      </w:r>
      <w:r>
        <w:rPr>
          <w:sz w:val="28"/>
        </w:rPr>
        <w:t xml:space="preserve"> - способ определения поставщика, при котором информация о закупке сообщается путем направления приглаш</w:t>
      </w:r>
      <w:r>
        <w:rPr>
          <w:sz w:val="28"/>
        </w:rPr>
        <w:t>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закупок;</w:t>
      </w:r>
    </w:p>
    <w:p w14:paraId="54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283" w:left="-567"/>
        <w:jc w:val="both"/>
        <w:rPr>
          <w:b w:val="1"/>
          <w:sz w:val="28"/>
        </w:rPr>
      </w:pPr>
      <w:r>
        <w:rPr>
          <w:b w:val="1"/>
          <w:sz w:val="28"/>
        </w:rPr>
        <w:t>- государственный контракт</w:t>
      </w:r>
      <w:r>
        <w:rPr>
          <w:b w:val="1"/>
          <w:sz w:val="28"/>
        </w:rPr>
        <w:t>, муниципальный контракт</w:t>
      </w:r>
      <w:r>
        <w:rPr>
          <w:sz w:val="28"/>
        </w:rPr>
        <w:t xml:space="preserve">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</w:t>
      </w:r>
      <w:r>
        <w:rPr>
          <w:sz w:val="28"/>
        </w:rPr>
        <w:t>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</w:p>
    <w:p w14:paraId="55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283" w:left="-567"/>
        <w:jc w:val="both"/>
        <w:rPr>
          <w:color w:val="000000"/>
          <w:sz w:val="28"/>
        </w:rPr>
      </w:pPr>
      <w:r>
        <w:rPr>
          <w:b w:val="1"/>
          <w:sz w:val="28"/>
        </w:rPr>
        <w:t>- контракт</w:t>
      </w:r>
      <w:r>
        <w:rPr>
          <w:sz w:val="28"/>
        </w:rPr>
        <w:t xml:space="preserve"> - государственный</w:t>
      </w:r>
      <w:r>
        <w:rPr>
          <w:sz w:val="28"/>
        </w:rPr>
        <w:t xml:space="preserve">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</w:t>
      </w:r>
      <w:r>
        <w:rPr>
          <w:sz w:val="28"/>
        </w:rPr>
        <w:t xml:space="preserve">сударственным или муниципальным унитарным предприятием либо иным юридическим лицом в соответствии с частями 1, 2.1, 4, 4.1, 4.3 и 5 статьи 15 </w:t>
      </w:r>
      <w:r>
        <w:rPr>
          <w:color w:val="000000"/>
          <w:sz w:val="28"/>
        </w:rPr>
        <w:t>Закона о контрактной системе</w:t>
      </w:r>
      <w:r>
        <w:rPr>
          <w:sz w:val="28"/>
        </w:rPr>
        <w:t>.</w:t>
      </w:r>
    </w:p>
    <w:p w14:paraId="56000000">
      <w:pPr>
        <w:ind w:firstLine="283" w:left="-567"/>
        <w:jc w:val="both"/>
        <w:rPr>
          <w:sz w:val="28"/>
        </w:rPr>
      </w:pPr>
      <w:r>
        <w:rPr>
          <w:color w:val="000000"/>
          <w:sz w:val="28"/>
        </w:rPr>
        <w:t>1.3. Процедуры по определению поставщиков (подрядчиков, исполнителей) проводятся сам</w:t>
      </w:r>
      <w:r>
        <w:rPr>
          <w:color w:val="000000"/>
          <w:sz w:val="28"/>
        </w:rPr>
        <w:t>им заказчиком в соответствии с нормами Закона о контрактной системе.</w:t>
      </w:r>
    </w:p>
    <w:p w14:paraId="57000000">
      <w:pPr>
        <w:pStyle w:val="Style_5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t xml:space="preserve"> </w:t>
      </w:r>
      <w:r>
        <w:rPr>
          <w:rFonts w:ascii="Times New Roman" w:hAnsi="Times New Roman"/>
          <w:sz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</w:t>
      </w:r>
      <w:r>
        <w:rPr>
          <w:rFonts w:ascii="Times New Roman" w:hAnsi="Times New Roman"/>
          <w:sz w:val="28"/>
        </w:rPr>
        <w:t>аботки документации о закупке (в случае, если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 контрактн</w:t>
      </w:r>
      <w:r>
        <w:rPr>
          <w:rFonts w:ascii="Times New Roman" w:hAnsi="Times New Roman"/>
          <w:sz w:val="28"/>
        </w:rPr>
        <w:t>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</w:t>
      </w:r>
      <w:r>
        <w:rPr>
          <w:rFonts w:ascii="Times New Roman" w:hAnsi="Times New Roman"/>
          <w:sz w:val="28"/>
        </w:rPr>
        <w:t>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 контрактной системе предусмотрена документаци</w:t>
      </w:r>
      <w:r>
        <w:rPr>
          <w:rFonts w:ascii="Times New Roman" w:hAnsi="Times New Roman"/>
          <w:sz w:val="28"/>
        </w:rPr>
        <w:t>я о закупке) и подписание контракта осуществляются заказчиком</w:t>
      </w:r>
      <w:r>
        <w:rPr>
          <w:rFonts w:ascii="Times New Roman" w:hAnsi="Times New Roman"/>
          <w:sz w:val="28"/>
          <w:highlight w:val="white"/>
        </w:rPr>
        <w:t>.</w:t>
      </w:r>
    </w:p>
    <w:p w14:paraId="58000000">
      <w:pPr>
        <w:pStyle w:val="Style_5"/>
        <w:ind w:firstLine="283" w:left="-567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1.5. Выбор и взаимодействие со специализированной организацией (в случае ее привлечения заказчиком) осуществляется в порядке, установленном статьей 40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контрактной системе</w:t>
      </w:r>
      <w:r>
        <w:rPr>
          <w:rFonts w:ascii="Times New Roman" w:hAnsi="Times New Roman"/>
          <w:sz w:val="28"/>
        </w:rPr>
        <w:t>.</w:t>
      </w:r>
    </w:p>
    <w:p w14:paraId="59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1.6. В проце</w:t>
      </w:r>
      <w:r>
        <w:rPr>
          <w:color w:val="000000"/>
          <w:sz w:val="28"/>
        </w:rPr>
        <w:t>ссе осуществления своих полномочий комиссия взаимодействует с заказчиком в порядке, установленном настоящим Положением.</w:t>
      </w:r>
    </w:p>
    <w:p w14:paraId="5A000000">
      <w:pPr>
        <w:ind w:firstLine="283" w:left="-567"/>
        <w:jc w:val="both"/>
        <w:rPr>
          <w:color w:val="000000"/>
          <w:sz w:val="28"/>
        </w:rPr>
      </w:pPr>
    </w:p>
    <w:p w14:paraId="5B000000">
      <w:pPr>
        <w:ind w:firstLine="283" w:left="-567"/>
        <w:jc w:val="center"/>
        <w:rPr>
          <w:b w:val="1"/>
          <w:color w:val="000000"/>
          <w:sz w:val="28"/>
        </w:rPr>
      </w:pPr>
      <w:bookmarkStart w:id="2" w:name="Par36"/>
      <w:bookmarkEnd w:id="2"/>
      <w:r>
        <w:rPr>
          <w:b w:val="1"/>
          <w:color w:val="000000"/>
          <w:sz w:val="28"/>
        </w:rPr>
        <w:t>2. Правовое регулирование</w:t>
      </w:r>
    </w:p>
    <w:p w14:paraId="5C000000">
      <w:pPr>
        <w:ind w:firstLine="283" w:left="-567"/>
        <w:jc w:val="center"/>
        <w:rPr>
          <w:b w:val="1"/>
          <w:color w:val="000000"/>
          <w:sz w:val="28"/>
        </w:rPr>
      </w:pPr>
    </w:p>
    <w:p w14:paraId="5D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Комиссия в процессе своей деятельности руководствуется Бюджетным </w:t>
      </w:r>
      <w:r>
        <w:rPr>
          <w:rStyle w:val="Style_6_ch"/>
          <w:color w:val="000000"/>
          <w:sz w:val="28"/>
          <w:u w:val="none"/>
        </w:rPr>
        <w:t>кодексом</w:t>
      </w:r>
      <w:r>
        <w:rPr>
          <w:color w:val="000000"/>
          <w:sz w:val="28"/>
        </w:rPr>
        <w:t xml:space="preserve"> Российской Федерации, Гражданским </w:t>
      </w:r>
      <w:r>
        <w:rPr>
          <w:rStyle w:val="Style_6_ch"/>
          <w:color w:val="000000"/>
          <w:sz w:val="28"/>
          <w:u w:val="none"/>
        </w:rPr>
        <w:t>кодексом</w:t>
      </w:r>
      <w:r>
        <w:rPr>
          <w:color w:val="000000"/>
          <w:sz w:val="28"/>
        </w:rPr>
        <w:t xml:space="preserve"> Российской Федерации, </w:t>
      </w:r>
      <w:r>
        <w:rPr>
          <w:rStyle w:val="Style_6_ch"/>
          <w:color w:val="000000"/>
          <w:sz w:val="28"/>
          <w:u w:val="none"/>
        </w:rPr>
        <w:t>Законом</w:t>
      </w:r>
      <w:r>
        <w:rPr>
          <w:color w:val="000000"/>
          <w:sz w:val="28"/>
        </w:rPr>
        <w:t xml:space="preserve"> о контрактной системе, Федеральным </w:t>
      </w:r>
      <w:r>
        <w:rPr>
          <w:rStyle w:val="Style_6_ch"/>
          <w:color w:val="000000"/>
          <w:sz w:val="28"/>
          <w:u w:val="none"/>
        </w:rPr>
        <w:t>законом</w:t>
      </w:r>
      <w:r>
        <w:rPr>
          <w:color w:val="000000"/>
          <w:sz w:val="28"/>
        </w:rPr>
        <w:t xml:space="preserve">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</w:t>
      </w:r>
      <w:r>
        <w:rPr>
          <w:color w:val="000000"/>
          <w:sz w:val="28"/>
        </w:rPr>
        <w:t>зчика и настоящим Положением.</w:t>
      </w:r>
    </w:p>
    <w:p w14:paraId="5E000000">
      <w:pPr>
        <w:ind w:firstLine="283" w:left="-567"/>
        <w:jc w:val="both"/>
        <w:rPr>
          <w:color w:val="000000"/>
          <w:sz w:val="28"/>
        </w:rPr>
      </w:pPr>
    </w:p>
    <w:p w14:paraId="5F000000">
      <w:pPr>
        <w:ind w:firstLine="283" w:left="-567"/>
        <w:jc w:val="center"/>
        <w:rPr>
          <w:b w:val="1"/>
          <w:color w:val="000000"/>
          <w:sz w:val="28"/>
        </w:rPr>
      </w:pPr>
      <w:bookmarkStart w:id="3" w:name="Par40"/>
      <w:bookmarkEnd w:id="3"/>
      <w:r>
        <w:rPr>
          <w:b w:val="1"/>
          <w:color w:val="000000"/>
          <w:sz w:val="28"/>
        </w:rPr>
        <w:t>3. Цели создания и принципы работы комиссии</w:t>
      </w:r>
    </w:p>
    <w:p w14:paraId="60000000">
      <w:pPr>
        <w:ind w:firstLine="283" w:left="-567"/>
        <w:jc w:val="center"/>
        <w:rPr>
          <w:b w:val="1"/>
          <w:color w:val="000000"/>
          <w:sz w:val="28"/>
        </w:rPr>
      </w:pPr>
    </w:p>
    <w:p w14:paraId="61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14:paraId="62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3.2. </w:t>
      </w:r>
      <w:r>
        <w:rPr>
          <w:color w:val="000000"/>
          <w:sz w:val="28"/>
        </w:rPr>
        <w:t>В своей деятельности комиссия руководствуется следующими принципами.</w:t>
      </w:r>
    </w:p>
    <w:p w14:paraId="63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14:paraId="64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3.2.2. Публичность, гласность, открытость и прозрачность процедуры </w:t>
      </w:r>
      <w:r>
        <w:rPr>
          <w:color w:val="000000"/>
          <w:sz w:val="28"/>
        </w:rPr>
        <w:t>определения поставщиков (подрядчиков, исполнителей).</w:t>
      </w:r>
    </w:p>
    <w:p w14:paraId="65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</w:t>
      </w:r>
      <w:r>
        <w:rPr>
          <w:color w:val="000000"/>
          <w:sz w:val="28"/>
        </w:rPr>
        <w:t>ы действующим законодательством Российской Федерации.</w:t>
      </w:r>
    </w:p>
    <w:p w14:paraId="66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14:paraId="67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3.2.5. Недопущение разглашения сведений, ставших известными в ходе проведения процедур</w:t>
      </w:r>
      <w:r>
        <w:rPr>
          <w:color w:val="000000"/>
          <w:sz w:val="28"/>
        </w:rPr>
        <w:t xml:space="preserve"> определения поставщиков (подрядчиков, исполнителей), в случаях, установленных действующим законодательством.</w:t>
      </w:r>
    </w:p>
    <w:p w14:paraId="68000000">
      <w:pPr>
        <w:ind w:firstLine="283" w:left="-567"/>
        <w:jc w:val="both"/>
        <w:rPr>
          <w:color w:val="000000"/>
          <w:sz w:val="28"/>
        </w:rPr>
      </w:pPr>
    </w:p>
    <w:p w14:paraId="69000000">
      <w:pPr>
        <w:ind w:firstLine="283" w:left="-567"/>
        <w:jc w:val="center"/>
        <w:rPr>
          <w:color w:val="000000"/>
          <w:sz w:val="28"/>
        </w:rPr>
      </w:pPr>
      <w:bookmarkStart w:id="4" w:name="Par50"/>
      <w:bookmarkEnd w:id="4"/>
      <w:r>
        <w:rPr>
          <w:b w:val="1"/>
          <w:color w:val="000000"/>
          <w:sz w:val="28"/>
        </w:rPr>
        <w:t xml:space="preserve">4. Функции комиссии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при проведении открытых конкурентных способов закупок</w:t>
      </w:r>
    </w:p>
    <w:p w14:paraId="6A000000">
      <w:pPr>
        <w:ind w:firstLine="283" w:left="-567"/>
        <w:jc w:val="center"/>
        <w:rPr>
          <w:color w:val="000000"/>
          <w:sz w:val="28"/>
        </w:rPr>
      </w:pPr>
    </w:p>
    <w:p w14:paraId="6B000000">
      <w:pPr>
        <w:ind w:firstLine="283" w:left="-567"/>
        <w:jc w:val="both"/>
        <w:rPr>
          <w:color w:val="000000"/>
          <w:sz w:val="28"/>
        </w:rPr>
      </w:pPr>
      <w:bookmarkStart w:id="5" w:name="Par52"/>
      <w:bookmarkEnd w:id="5"/>
      <w:r>
        <w:rPr>
          <w:b w:val="1"/>
          <w:color w:val="000000"/>
          <w:sz w:val="28"/>
        </w:rPr>
        <w:t>4.1.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Электронный конкурс.</w:t>
      </w:r>
      <w:r>
        <w:rPr>
          <w:color w:val="000000"/>
          <w:sz w:val="28"/>
        </w:rPr>
        <w:t xml:space="preserve"> </w:t>
      </w:r>
    </w:p>
    <w:p w14:paraId="6C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При осуществлении процедуры определения по</w:t>
      </w:r>
      <w:r>
        <w:rPr>
          <w:color w:val="000000"/>
          <w:sz w:val="28"/>
        </w:rPr>
        <w:t>ставщика (подрядчика, исполнителя) путем проведения электронного конкурса в обязанности комиссии входит следующее.</w:t>
      </w:r>
    </w:p>
    <w:p w14:paraId="6D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4.1.1. Члены комиссии не позднее двух рабочих дней (за исключением случая, предусмотренного частью 4 статьи 48 Закона о контрактной системе) </w:t>
      </w:r>
      <w:r>
        <w:rPr>
          <w:color w:val="000000"/>
          <w:sz w:val="28"/>
        </w:rPr>
        <w:t>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14:paraId="6E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рассматривают первые </w:t>
      </w:r>
      <w:r>
        <w:rPr>
          <w:color w:val="000000"/>
          <w:sz w:val="28"/>
        </w:rPr>
        <w:t>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14:paraId="6F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б) о</w:t>
      </w:r>
      <w:r>
        <w:rPr>
          <w:color w:val="000000"/>
          <w:sz w:val="28"/>
        </w:rPr>
        <w:t>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о контрактной системе (</w:t>
      </w:r>
      <w:r>
        <w:rPr>
          <w:color w:val="000000"/>
          <w:sz w:val="28"/>
        </w:rPr>
        <w:t>если такие критерии установлены извещением об осуществлении закупки);</w:t>
      </w:r>
    </w:p>
    <w:p w14:paraId="70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4.1.2. Члены комиссии при рассмотрении первых частей заявок на участие в закупке отклоняют соответствующую заявку в случаях:</w:t>
      </w:r>
    </w:p>
    <w:p w14:paraId="71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1) непредставления (за исключением случаев, предусмотренных З</w:t>
      </w:r>
      <w:r>
        <w:rPr>
          <w:color w:val="000000"/>
          <w:sz w:val="28"/>
        </w:rPr>
        <w:t>аконом о контрактной системе) информации и документов, предусмотренных подпунктами "а", "б", "г" и "д"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14:paraId="72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2) если в перво</w:t>
      </w:r>
      <w:r>
        <w:rPr>
          <w:color w:val="000000"/>
          <w:sz w:val="28"/>
        </w:rPr>
        <w:t>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14:paraId="73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3) выявления недостоверной информации, содержащейся в первой части заявки на участие в закупке.</w:t>
      </w:r>
    </w:p>
    <w:p w14:paraId="74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4.1.3. Члены комисс</w:t>
      </w:r>
      <w:r>
        <w:rPr>
          <w:color w:val="000000"/>
          <w:sz w:val="28"/>
        </w:rPr>
        <w:t>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</w:t>
      </w:r>
      <w:r>
        <w:rPr>
          <w:color w:val="000000"/>
          <w:sz w:val="28"/>
        </w:rPr>
        <w:t>ния и оценки вторых частей заявок на участие в закупке, установленной в извещении об осуществлении закупки:</w:t>
      </w:r>
    </w:p>
    <w:p w14:paraId="75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</w:t>
      </w:r>
      <w:r>
        <w:rPr>
          <w:color w:val="000000"/>
          <w:sz w:val="28"/>
        </w:rPr>
        <w:t>ии с пунктом 2 части 10 статьи 48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76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б) осущес</w:t>
      </w:r>
      <w:r>
        <w:rPr>
          <w:color w:val="000000"/>
          <w:sz w:val="28"/>
        </w:rPr>
        <w:t>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о контрактной системе (если такой</w:t>
      </w:r>
      <w:r>
        <w:rPr>
          <w:color w:val="000000"/>
          <w:sz w:val="28"/>
        </w:rPr>
        <w:t xml:space="preserve"> критерий установлен извещением об осуществлении закупки);</w:t>
      </w:r>
    </w:p>
    <w:p w14:paraId="77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14:paraId="78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1) непредставления (за исключением случаев, предусмотренных Законом о ко</w:t>
      </w:r>
      <w:r>
        <w:rPr>
          <w:color w:val="000000"/>
          <w:sz w:val="28"/>
        </w:rPr>
        <w:t>нтрактной системе)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</w:t>
      </w:r>
      <w:r>
        <w:rPr>
          <w:color w:val="000000"/>
          <w:sz w:val="28"/>
        </w:rPr>
        <w:t>тьи 43 Закона о контрактной системе), несоответствия таких информации и документов требованиям, установленным в извещении об осуществлении закупки;</w:t>
      </w:r>
    </w:p>
    <w:p w14:paraId="79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2) непредставления информации и документов, предусмотренных пунктами 2 и 3 части 6 статьи 43 Закона о контра</w:t>
      </w:r>
      <w:r>
        <w:rPr>
          <w:color w:val="000000"/>
          <w:sz w:val="28"/>
        </w:rPr>
        <w:t>ктной системе, несоответствия таких информации и документов требованиям, установленным в извещении об осуществлении закупки;</w:t>
      </w:r>
    </w:p>
    <w:p w14:paraId="7A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3) несоответствия участника закупки требованиям, установленным в извещении об осуществлении закупки в соответствии с частью 1 стать</w:t>
      </w:r>
      <w:r>
        <w:rPr>
          <w:color w:val="000000"/>
          <w:sz w:val="28"/>
        </w:rPr>
        <w:t>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</w:p>
    <w:p w14:paraId="7B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4) предусмотренных нормативными правовыми актами</w:t>
      </w:r>
      <w:r>
        <w:rPr>
          <w:color w:val="000000"/>
          <w:sz w:val="28"/>
        </w:rPr>
        <w:t>, принятыми в соответствии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</w:t>
      </w:r>
    </w:p>
    <w:p w14:paraId="7C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5) непредставления информации и документов, пр</w:t>
      </w:r>
      <w:r>
        <w:rPr>
          <w:color w:val="000000"/>
          <w:sz w:val="28"/>
        </w:rPr>
        <w:t>едусмотренных пунктом 5 части 1 статьи 43 Закона о контрактной системе, если такие документы предусмотрены нормативными правовыми актами, принятыми в соответствии с частью 3 статьи 14 Закона о контрактной системе (в случае установления в соответствии со ст</w:t>
      </w:r>
      <w:r>
        <w:rPr>
          <w:color w:val="000000"/>
          <w:sz w:val="28"/>
        </w:rPr>
        <w:t>атьей 14 Закона о контрактной системе в извещении об осуществлении закупки запрета допуска товаров, происходящих из иностранного государства или группы иностранных государств);</w:t>
      </w:r>
    </w:p>
    <w:p w14:paraId="7D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6) выявления отнесения участника закупки к организациям, предусмотренным пункто</w:t>
      </w:r>
      <w:r>
        <w:rPr>
          <w:color w:val="000000"/>
          <w:sz w:val="28"/>
        </w:rPr>
        <w:t>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</w:t>
      </w:r>
      <w:r>
        <w:rPr>
          <w:color w:val="000000"/>
          <w:sz w:val="28"/>
        </w:rPr>
        <w:t>пределенный Правительством Российской Федерации в соответствии с указанным пунктом;</w:t>
      </w:r>
    </w:p>
    <w:p w14:paraId="7E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7) предусмотренных частью 6 статьи 45 Закона о контрактной системе;</w:t>
      </w:r>
    </w:p>
    <w:p w14:paraId="7F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8) выявления недостоверной информации, содержащейся в заявке на участие в закупке;</w:t>
      </w:r>
    </w:p>
    <w:p w14:paraId="80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9) указания информаци</w:t>
      </w:r>
      <w:r>
        <w:rPr>
          <w:color w:val="000000"/>
          <w:sz w:val="28"/>
        </w:rPr>
        <w:t>и о предложении участника закупки, предусмотренном пунктом 3 или пунктом 4 части 1 статьи 43 Закона о контрактной системе.</w:t>
      </w:r>
    </w:p>
    <w:p w14:paraId="81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4.1.5. Члены комиссии не позднее одного рабочего дня со дня, следующего за днем получения информации и документов в соответствии с пу</w:t>
      </w:r>
      <w:r>
        <w:rPr>
          <w:color w:val="000000"/>
          <w:sz w:val="28"/>
        </w:rPr>
        <w:t>нктом 1 части 14 статьи 48 Закона о контрактной системе:</w:t>
      </w:r>
    </w:p>
    <w:p w14:paraId="82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а) осуществляют оценку ценовых предложений по критерию, предусмотренному пунктом 1 части 1 статьи 32 Закона о контрактной системе;</w:t>
      </w:r>
    </w:p>
    <w:p w14:paraId="83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на основании результатов оценки первых и вторых частей заявок на </w:t>
      </w:r>
      <w:r>
        <w:rPr>
          <w:color w:val="000000"/>
          <w:sz w:val="28"/>
        </w:rPr>
        <w:t>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</w:t>
      </w:r>
      <w:r>
        <w:rPr>
          <w:color w:val="000000"/>
          <w:sz w:val="28"/>
        </w:rPr>
        <w:t>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</w:t>
      </w:r>
      <w:r>
        <w:rPr>
          <w:color w:val="000000"/>
          <w:sz w:val="28"/>
        </w:rPr>
        <w:t>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</w:t>
      </w:r>
      <w:r>
        <w:rPr>
          <w:color w:val="000000"/>
          <w:sz w:val="28"/>
        </w:rPr>
        <w:t>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14:paraId="84000000">
      <w:pPr>
        <w:ind w:firstLine="283" w:left="-567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4.1.6. Действия, предусмотренные частью 11 статьи 48</w:t>
      </w:r>
      <w:r>
        <w:t xml:space="preserve"> </w:t>
      </w:r>
      <w:r>
        <w:rPr>
          <w:color w:val="000000"/>
          <w:sz w:val="28"/>
        </w:rPr>
        <w:t>Закона о конт</w:t>
      </w:r>
      <w:r>
        <w:rPr>
          <w:color w:val="000000"/>
          <w:sz w:val="28"/>
        </w:rPr>
        <w:t>рактной системе, осуществляются не позднее двух рабочих дней со дня, следующего за днем получения в соответствии с пунктом 2 части 19</w:t>
      </w:r>
      <w:r>
        <w:t xml:space="preserve"> </w:t>
      </w:r>
      <w:r>
        <w:rPr>
          <w:color w:val="000000"/>
          <w:sz w:val="28"/>
        </w:rPr>
        <w:t>статьи 48 Закона о контрактной системе вторых частей заявок на участие в закупке, информации и документов, но не позднее д</w:t>
      </w:r>
      <w:r>
        <w:rPr>
          <w:color w:val="000000"/>
          <w:sz w:val="28"/>
        </w:rPr>
        <w:t>аты окончания срока рассмотрения и оценки вторых частей заявок на участие в закупке, установленной в извещении об осуществлении закупки.</w:t>
      </w:r>
    </w:p>
    <w:p w14:paraId="85000000">
      <w:pPr>
        <w:ind w:firstLine="283" w:left="-567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4.2. Электронный аукцион.</w:t>
      </w:r>
    </w:p>
    <w:p w14:paraId="86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При осуществлении процедуры определения поставщика (подрядчика, исполнителя) путем проведения</w:t>
      </w:r>
      <w:r>
        <w:rPr>
          <w:color w:val="000000"/>
          <w:sz w:val="28"/>
        </w:rPr>
        <w:t xml:space="preserve"> электронного аукциона в обязанности комиссии входит следующее.</w:t>
      </w:r>
    </w:p>
    <w:p w14:paraId="87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4.2.1.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</w:t>
      </w:r>
      <w:r>
        <w:rPr>
          <w:color w:val="000000"/>
          <w:sz w:val="28"/>
        </w:rPr>
        <w:t>подрядчика, исполнителя), установленной в извещении об осуществлении закупки:</w:t>
      </w:r>
    </w:p>
    <w:p w14:paraId="88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о контрактн</w:t>
      </w:r>
      <w:r>
        <w:rPr>
          <w:color w:val="000000"/>
          <w:sz w:val="28"/>
        </w:rPr>
        <w:t>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</w:t>
      </w:r>
      <w:r>
        <w:rPr>
          <w:color w:val="000000"/>
          <w:sz w:val="28"/>
        </w:rPr>
        <w:t>истеме;</w:t>
      </w:r>
    </w:p>
    <w:p w14:paraId="89000000">
      <w:pPr>
        <w:ind w:firstLine="283" w:left="-567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закупке, признанной соответствующей извещен</w:t>
      </w:r>
      <w:r>
        <w:rPr>
          <w:color w:val="000000"/>
          <w:sz w:val="28"/>
        </w:rPr>
        <w:t xml:space="preserve">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системе), при котором </w:t>
      </w:r>
      <w:r>
        <w:rPr>
          <w:color w:val="000000"/>
          <w:sz w:val="28"/>
        </w:rPr>
        <w:t>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</w:t>
      </w:r>
      <w:r>
        <w:rPr>
          <w:color w:val="000000"/>
          <w:sz w:val="28"/>
        </w:rPr>
        <w:t>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</w:t>
      </w:r>
      <w:r>
        <w:rPr>
          <w:color w:val="000000"/>
          <w:sz w:val="28"/>
        </w:rPr>
        <w:t>.</w:t>
      </w:r>
    </w:p>
    <w:p w14:paraId="8A000000">
      <w:pPr>
        <w:ind w:firstLine="283" w:left="-567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4.3. Электронный запрос котировок.</w:t>
      </w:r>
      <w:r>
        <w:rPr>
          <w:color w:val="000000"/>
          <w:sz w:val="28"/>
        </w:rPr>
        <w:t xml:space="preserve"> 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14:paraId="8B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4.3.1. Члены комиссии не позднее двух рабочих дней со</w:t>
      </w:r>
      <w:r>
        <w:rPr>
          <w:color w:val="000000"/>
          <w:sz w:val="28"/>
        </w:rPr>
        <w:t xml:space="preserve">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14:paraId="8C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а) рассматривают заявки на участие в за</w:t>
      </w:r>
      <w:r>
        <w:rPr>
          <w:color w:val="000000"/>
          <w:sz w:val="28"/>
        </w:rPr>
        <w:t>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признании заявки на участие в закупке соответствующей извещению об осуществлении закупки или</w:t>
      </w:r>
      <w:r>
        <w:rPr>
          <w:color w:val="000000"/>
          <w:sz w:val="28"/>
        </w:rPr>
        <w:t xml:space="preserve">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14:paraId="8D000000">
      <w:pPr>
        <w:ind w:firstLine="283" w:left="-567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б) на основании решения, предусмотренного подпунктом «а» настоящего пункта, присваивают каждой заявке на участие в зак</w:t>
      </w:r>
      <w:r>
        <w:rPr>
          <w:color w:val="000000"/>
          <w:sz w:val="28"/>
        </w:rPr>
        <w:t>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</w:t>
      </w:r>
      <w:r>
        <w:rPr>
          <w:color w:val="000000"/>
          <w:sz w:val="28"/>
        </w:rPr>
        <w:t>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</w:t>
      </w:r>
      <w:r>
        <w:rPr>
          <w:color w:val="000000"/>
          <w:sz w:val="28"/>
        </w:rPr>
        <w:t>ся первый номер. В случае,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</w:t>
      </w:r>
      <w:r>
        <w:rPr>
          <w:color w:val="000000"/>
          <w:sz w:val="28"/>
        </w:rPr>
        <w:t xml:space="preserve"> которая поступила ранее других таких заявок.</w:t>
      </w:r>
    </w:p>
    <w:p w14:paraId="8E000000">
      <w:pPr>
        <w:ind w:firstLine="283" w:left="-567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4.4. Особенности работы комиссии при проведении открытых конкурентных способов закупок.</w:t>
      </w:r>
    </w:p>
    <w:p w14:paraId="8F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4.4.1. В случае, если в соответствии с пунктом 1 части 1 статьи 52 Закона о контрактной системе электронный конкурс, элект</w:t>
      </w:r>
      <w:r>
        <w:rPr>
          <w:color w:val="000000"/>
          <w:sz w:val="28"/>
        </w:rPr>
        <w:t>ронный аукцион признан несостоявшимся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</w:t>
      </w:r>
      <w:r>
        <w:rPr>
          <w:color w:val="000000"/>
          <w:sz w:val="28"/>
        </w:rPr>
        <w:t>ленных в извещении об осуществлении закупки:</w:t>
      </w:r>
    </w:p>
    <w:p w14:paraId="90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принимают решение о соответствии заявки на участие </w:t>
      </w:r>
      <w:r>
        <w:rPr>
          <w:color w:val="000000"/>
          <w:sz w:val="28"/>
        </w:rPr>
        <w:t>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 случае проведения электронного конкурса), пункт</w:t>
      </w:r>
      <w:r>
        <w:rPr>
          <w:color w:val="000000"/>
          <w:sz w:val="28"/>
        </w:rPr>
        <w:t>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</w:t>
      </w:r>
      <w:r>
        <w:rPr>
          <w:color w:val="000000"/>
          <w:sz w:val="28"/>
        </w:rPr>
        <w:t>ния поставщика (подрядчика, исполнителя).</w:t>
      </w:r>
    </w:p>
    <w:p w14:paraId="91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в случае проведения электронного конкурса оценка по критериям оценки заявок на участие в закупке, установленным в извещении об осуществлении закупки, не осуществляется.</w:t>
      </w:r>
    </w:p>
    <w:p w14:paraId="92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4.4.2. В случае, если в соответствии</w:t>
      </w:r>
      <w:r>
        <w:rPr>
          <w:color w:val="000000"/>
          <w:sz w:val="28"/>
        </w:rPr>
        <w:t xml:space="preserve">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Закона о контрактной </w:t>
      </w:r>
      <w:r>
        <w:rPr>
          <w:color w:val="000000"/>
          <w:sz w:val="28"/>
        </w:rPr>
        <w:t>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но не позднее даты подведения итогов определения поставщика (подряд</w:t>
      </w:r>
      <w:r>
        <w:rPr>
          <w:color w:val="000000"/>
          <w:sz w:val="28"/>
        </w:rPr>
        <w:t>чика, исполнителя), установленной в извещении об осуществлении закупки:</w:t>
      </w:r>
    </w:p>
    <w:p w14:paraId="93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рассматривают информацию и документы, направленные оператором электронной площадки в соответствии с пунктом 1 части 3 статьи 52 Закона о контрактной системе, и принимают решение о соот</w:t>
      </w:r>
      <w:r>
        <w:rPr>
          <w:color w:val="000000"/>
          <w:sz w:val="28"/>
        </w:rPr>
        <w:t>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Закона о контрактной системе, а также подписывают усиленн</w:t>
      </w:r>
      <w:r>
        <w:rPr>
          <w:color w:val="000000"/>
          <w:sz w:val="28"/>
        </w:rPr>
        <w:t>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14:paraId="94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оценка по критериям оценки заявок на участие в закупке, установленным в изве</w:t>
      </w:r>
      <w:r>
        <w:rPr>
          <w:color w:val="000000"/>
          <w:sz w:val="28"/>
        </w:rPr>
        <w:t>щении об осуществлении закупки, не осуществляются.</w:t>
      </w:r>
    </w:p>
    <w:p w14:paraId="95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4.4.3. В случае, если в соответствии с пунктом 2 части 1 статьи 52 Закона о контрактной системе, электронный конкурс признан несостоявшимся по результатам рассмотрения вторых частей заявок на участие в зак</w:t>
      </w:r>
      <w:r>
        <w:rPr>
          <w:color w:val="000000"/>
          <w:sz w:val="28"/>
        </w:rPr>
        <w:t>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14:paraId="96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4.4.4. При заключении энергосервисного контракта путем проведения конкурса в соответствии со статьей </w:t>
      </w:r>
      <w:r>
        <w:rPr>
          <w:color w:val="000000"/>
          <w:sz w:val="28"/>
        </w:rPr>
        <w:t xml:space="preserve">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энергосервисного контракта, предложенных в заявках на участие в конкурсе, комиссия вместо </w:t>
      </w:r>
      <w:r>
        <w:rPr>
          <w:color w:val="000000"/>
          <w:sz w:val="28"/>
        </w:rPr>
        <w:t>такого критерия оценки заявки на участие в конкурсе, как цена контракта, оценивает и сопоставляет такой критерий, как предложение о сумме, в целях выявления лучших условий исполнения этого контракта, соответствующих расходов заказчика на поставки энергетич</w:t>
      </w:r>
      <w:r>
        <w:rPr>
          <w:color w:val="000000"/>
          <w:sz w:val="28"/>
        </w:rPr>
        <w:t xml:space="preserve">еских ресурсов, которые заказчик осуществит в результате заключения, исполнения энергосервисного контракта, а также расходов, которые заказчик понесет по энергосервисному контракту. </w:t>
      </w:r>
    </w:p>
    <w:p w14:paraId="97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рассмотрение и оценка заявок на участие в конкурсе в соответстви</w:t>
      </w:r>
      <w:r>
        <w:rPr>
          <w:color w:val="000000"/>
          <w:sz w:val="28"/>
        </w:rPr>
        <w:t>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 такого критерия, как цена контракта, с учетом особенносте</w:t>
      </w:r>
      <w:r>
        <w:rPr>
          <w:color w:val="000000"/>
          <w:sz w:val="28"/>
        </w:rPr>
        <w:t>й, установленных статьей 108 Закона о контрактной системе.</w:t>
      </w:r>
    </w:p>
    <w:p w14:paraId="98000000">
      <w:pPr>
        <w:ind w:firstLine="283" w:left="-567"/>
        <w:jc w:val="both"/>
        <w:rPr>
          <w:color w:val="000000"/>
          <w:sz w:val="28"/>
        </w:rPr>
      </w:pPr>
    </w:p>
    <w:p w14:paraId="99000000">
      <w:pPr>
        <w:ind w:firstLine="283" w:left="-567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5. Особенности работы комиссии при проведении закрытых конкурентных способов закупок</w:t>
      </w:r>
    </w:p>
    <w:p w14:paraId="9A000000">
      <w:pPr>
        <w:ind w:firstLine="283" w:left="-567"/>
        <w:jc w:val="center"/>
        <w:rPr>
          <w:b w:val="1"/>
          <w:color w:val="000000"/>
          <w:sz w:val="28"/>
        </w:rPr>
      </w:pPr>
    </w:p>
    <w:p w14:paraId="9B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5.1. Решение о создании комиссии при проведении закрытых конкурентных способов закупок принимается заказчиком </w:t>
      </w:r>
      <w:r>
        <w:rPr>
          <w:color w:val="000000"/>
          <w:sz w:val="28"/>
        </w:rPr>
        <w:t>до начала проведения такой закупки. При этом определяются состав комиссии и порядок ее работы, назначается председатель комиссии.</w:t>
      </w:r>
    </w:p>
    <w:p w14:paraId="9C000000">
      <w:pPr>
        <w:ind w:firstLine="283" w:left="-567"/>
        <w:jc w:val="both"/>
        <w:rPr>
          <w:color w:val="000000"/>
          <w:sz w:val="28"/>
        </w:rPr>
      </w:pPr>
    </w:p>
    <w:p w14:paraId="9D000000">
      <w:pPr>
        <w:ind w:firstLine="283" w:left="-567"/>
        <w:jc w:val="center"/>
        <w:rPr>
          <w:b w:val="1"/>
          <w:color w:val="000000"/>
          <w:sz w:val="28"/>
        </w:rPr>
      </w:pPr>
      <w:bookmarkStart w:id="6" w:name="Par155"/>
      <w:bookmarkEnd w:id="6"/>
      <w:r>
        <w:rPr>
          <w:b w:val="1"/>
          <w:color w:val="000000"/>
          <w:sz w:val="28"/>
        </w:rPr>
        <w:t>6. Порядок создания и работы комиссии</w:t>
      </w:r>
    </w:p>
    <w:p w14:paraId="9E000000">
      <w:pPr>
        <w:ind w:firstLine="283" w:left="-567"/>
        <w:jc w:val="center"/>
        <w:rPr>
          <w:b w:val="1"/>
          <w:color w:val="000000"/>
          <w:sz w:val="28"/>
        </w:rPr>
      </w:pPr>
    </w:p>
    <w:p w14:paraId="9F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6.1. Комиссия является коллегиальным органом заказчика, действующим на постоянной осно</w:t>
      </w:r>
      <w:r>
        <w:rPr>
          <w:color w:val="000000"/>
          <w:sz w:val="28"/>
        </w:rPr>
        <w:t>ве. Персональный состав комиссии, ее председатель, заместитель председателя, секретарь и члены комиссии утверждаются распорядительным документом заказчика.</w:t>
      </w:r>
    </w:p>
    <w:p w14:paraId="A0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6.2. Решение о создании комиссии принимается заказчиком до начала проведения закупки. При этом опред</w:t>
      </w:r>
      <w:r>
        <w:rPr>
          <w:color w:val="000000"/>
          <w:sz w:val="28"/>
        </w:rPr>
        <w:t>еляются состав комиссии и порядок ее работы, назначается председатель комиссии.</w:t>
      </w:r>
    </w:p>
    <w:p w14:paraId="A1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Число членов комиссии должно быть не менее чем три человека.</w:t>
      </w:r>
    </w:p>
    <w:p w14:paraId="A2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6.3. При проведении конкурсов для заключения контрактов на создание произведений литературы или искусства, исполнен</w:t>
      </w:r>
      <w:r>
        <w:rPr>
          <w:color w:val="000000"/>
          <w:sz w:val="28"/>
        </w:rPr>
        <w:t>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</w:t>
      </w:r>
      <w:r>
        <w:rPr>
          <w:color w:val="000000"/>
          <w:sz w:val="28"/>
        </w:rPr>
        <w:t xml:space="preserve"> не менее чем пятьдесят процентов общего числа членов комиссии.</w:t>
      </w:r>
    </w:p>
    <w:p w14:paraId="A3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</w:t>
      </w:r>
      <w:r>
        <w:rPr>
          <w:color w:val="000000"/>
          <w:sz w:val="28"/>
        </w:rPr>
        <w:t>и, относящимися к объекту закупки.</w:t>
      </w:r>
    </w:p>
    <w:p w14:paraId="A4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6.5. Членами комиссии не могут быть:</w:t>
      </w:r>
    </w:p>
    <w:p w14:paraId="A5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</w:t>
      </w:r>
      <w:r>
        <w:rPr>
          <w:color w:val="000000"/>
          <w:sz w:val="28"/>
        </w:rPr>
        <w:t>рактной системе предусмотрена документация о закупке), заявок на участие в конкурсе;</w:t>
      </w:r>
    </w:p>
    <w:p w14:paraId="A6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</w:t>
      </w:r>
      <w:r>
        <w:rPr>
          <w:color w:val="000000"/>
          <w:sz w:val="28"/>
        </w:rPr>
        <w:t>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</w:t>
      </w:r>
      <w:r>
        <w:rPr>
          <w:color w:val="000000"/>
          <w:sz w:val="28"/>
        </w:rPr>
        <w:t xml:space="preserve">дчика, исполнителя). Понятие «личная заинтересованность» используется в значении, указанном в Федеральном законе от 25 декабря 2008 года № 273-ФЗ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«О противодействии коррупции»;</w:t>
      </w:r>
    </w:p>
    <w:p w14:paraId="A7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физические лица, являющиеся участниками (акционерами) организаций, подавших </w:t>
      </w:r>
      <w:r>
        <w:rPr>
          <w:color w:val="000000"/>
          <w:sz w:val="28"/>
        </w:rPr>
        <w:t>заявки на участие в закупке, членами их органов управления, кредиторами участников закупки;</w:t>
      </w:r>
    </w:p>
    <w:p w14:paraId="A8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14:paraId="A9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6.6. Замен</w:t>
      </w:r>
      <w:r>
        <w:rPr>
          <w:color w:val="000000"/>
          <w:sz w:val="28"/>
        </w:rPr>
        <w:t>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6.5 настоящего Положения. В случае выявления в</w:t>
      </w:r>
      <w:r>
        <w:rPr>
          <w:color w:val="000000"/>
          <w:sz w:val="28"/>
        </w:rPr>
        <w:t xml:space="preserve"> составе комиссии физических лиц, указанных в пункте 6.5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</w:t>
      </w:r>
      <w:r>
        <w:rPr>
          <w:color w:val="000000"/>
          <w:sz w:val="28"/>
        </w:rPr>
        <w:t>6.5 настоящего Положения.</w:t>
      </w:r>
    </w:p>
    <w:p w14:paraId="AA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</w:t>
      </w:r>
      <w:r>
        <w:rPr>
          <w:color w:val="000000"/>
          <w:sz w:val="28"/>
        </w:rPr>
        <w:t xml:space="preserve">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  <w:r>
        <w:rPr>
          <w:color w:val="000000"/>
          <w:sz w:val="28"/>
        </w:rPr>
        <w:t>Делегирование членами комиссии своих полномочий иным лицам не допускается.</w:t>
      </w:r>
    </w:p>
    <w:p w14:paraId="AB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</w:t>
      </w:r>
      <w:r>
        <w:rPr>
          <w:color w:val="000000"/>
          <w:sz w:val="28"/>
        </w:rPr>
        <w:t>тавщиков (подрядчиков, исполнителей)</w:t>
      </w:r>
      <w:r>
        <w:rPr>
          <w:color w:val="000000"/>
          <w:sz w:val="28"/>
        </w:rPr>
        <w:t>.</w:t>
      </w:r>
    </w:p>
    <w:p w14:paraId="AC000000">
      <w:pPr>
        <w:ind w:firstLine="283" w:left="-567"/>
        <w:jc w:val="both"/>
        <w:rPr>
          <w:sz w:val="28"/>
        </w:rPr>
      </w:pPr>
      <w:r>
        <w:rPr>
          <w:color w:val="000000"/>
          <w:sz w:val="28"/>
        </w:rPr>
        <w:t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</w:t>
      </w:r>
      <w:r>
        <w:rPr>
          <w:color w:val="000000"/>
          <w:sz w:val="28"/>
        </w:rPr>
        <w:t>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14:paraId="AD000000">
      <w:pPr>
        <w:ind w:firstLine="283" w:left="-567"/>
        <w:jc w:val="both"/>
        <w:rPr>
          <w:color w:val="000000"/>
          <w:sz w:val="28"/>
        </w:rPr>
      </w:pPr>
      <w:r>
        <w:rPr>
          <w:sz w:val="28"/>
        </w:rPr>
        <w:t>6.10. Члены комиссии вправе:</w:t>
      </w:r>
    </w:p>
    <w:p w14:paraId="AE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6.10.1. Знакомиться со всеми представленными на рассмо</w:t>
      </w:r>
      <w:r>
        <w:rPr>
          <w:color w:val="000000"/>
          <w:sz w:val="28"/>
        </w:rPr>
        <w:t>трение документами и сведениями, составляющими заявку на участие в конкурсе, аукционе или запросе котировок в электронной форме.</w:t>
      </w:r>
    </w:p>
    <w:p w14:paraId="AF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6.10.2. Выступать по вопросам повестки дня на заседаниях комиссии.</w:t>
      </w:r>
    </w:p>
    <w:p w14:paraId="B0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6.10.3. Проверять правильность содержания составляемых заказ</w:t>
      </w:r>
      <w:r>
        <w:rPr>
          <w:color w:val="000000"/>
          <w:sz w:val="28"/>
        </w:rPr>
        <w:t>чиком протоколов, в том числе правильность отражения в этих протоколах своего выступления.</w:t>
      </w:r>
    </w:p>
    <w:p w14:paraId="B1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6.11. Члены комиссии обязаны:</w:t>
      </w:r>
    </w:p>
    <w:p w14:paraId="B2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6.11.1. Присутствовать на заседаниях комиссии, за исключением случаев, вызванных уважительными причинами (временная нетрудоспособность,</w:t>
      </w:r>
      <w:r>
        <w:rPr>
          <w:color w:val="000000"/>
          <w:sz w:val="28"/>
        </w:rPr>
        <w:t xml:space="preserve"> командировка и другие уважительные причины).</w:t>
      </w:r>
    </w:p>
    <w:p w14:paraId="B3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6.11.2. Принимать решения в пределах своей компетенции.</w:t>
      </w:r>
    </w:p>
    <w:p w14:paraId="B4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</w:t>
      </w:r>
      <w:r>
        <w:rPr>
          <w:color w:val="000000"/>
          <w:sz w:val="28"/>
        </w:rPr>
        <w:t xml:space="preserve">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14:paraId="B5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6.12. Решение комиссии, принятое в нарушение требований </w:t>
      </w:r>
      <w:r>
        <w:rPr>
          <w:rStyle w:val="Style_6_ch"/>
          <w:color w:val="000000"/>
          <w:sz w:val="28"/>
          <w:u w:val="none"/>
        </w:rPr>
        <w:t>Закона</w:t>
      </w:r>
      <w:r>
        <w:rPr>
          <w:color w:val="000000"/>
          <w:sz w:val="28"/>
        </w:rPr>
        <w:t xml:space="preserve"> о контрактной си</w:t>
      </w:r>
      <w:r>
        <w:rPr>
          <w:color w:val="000000"/>
          <w:sz w:val="28"/>
        </w:rPr>
        <w:t>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14:paraId="B6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6.13. Председатель комиссии либо лицо, его заме</w:t>
      </w:r>
      <w:r>
        <w:rPr>
          <w:color w:val="000000"/>
          <w:sz w:val="28"/>
        </w:rPr>
        <w:t>щающее:</w:t>
      </w:r>
    </w:p>
    <w:p w14:paraId="B7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6.13.1. Осуществляет общее руководство работой комиссии и обеспечивает выполнение настоящего Положения.</w:t>
      </w:r>
    </w:p>
    <w:p w14:paraId="B8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6.13.2. Объявляет заседание правомочным или выносит решение о его переносе из-за отсутствия необходимого количества членов.</w:t>
      </w:r>
    </w:p>
    <w:p w14:paraId="B9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6.13.3. Открывает и </w:t>
      </w:r>
      <w:r>
        <w:rPr>
          <w:color w:val="000000"/>
          <w:sz w:val="28"/>
        </w:rPr>
        <w:t>ведет заседания комиссии, объявляет перерывы.</w:t>
      </w:r>
    </w:p>
    <w:p w14:paraId="BA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6.13.4. В случае необходимости выносит на обсуждение комиссии вопрос о привлечении к работе экспертов.</w:t>
      </w:r>
    </w:p>
    <w:p w14:paraId="BB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6.13.5. Подписывает протоколы, составленные в ходе работы комиссии.</w:t>
      </w:r>
    </w:p>
    <w:p w14:paraId="BC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6.13.6. При отсутствии председателя ком</w:t>
      </w:r>
      <w:r>
        <w:rPr>
          <w:color w:val="000000"/>
          <w:sz w:val="28"/>
        </w:rPr>
        <w:t>иссии его обязанности исполняет заместитель председателя.</w:t>
      </w:r>
    </w:p>
    <w:p w14:paraId="BD000000">
      <w:pPr>
        <w:ind w:firstLine="283" w:left="-567"/>
        <w:jc w:val="both"/>
        <w:rPr>
          <w:sz w:val="28"/>
        </w:rPr>
      </w:pPr>
      <w:r>
        <w:rPr>
          <w:color w:val="000000"/>
          <w:sz w:val="28"/>
        </w:rPr>
        <w:t xml:space="preserve">6.14.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</w:t>
      </w:r>
      <w:r>
        <w:rPr>
          <w:color w:val="000000"/>
          <w:sz w:val="28"/>
        </w:rPr>
        <w:t>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иные функции члена комиссии.</w:t>
      </w:r>
    </w:p>
    <w:p w14:paraId="BE000000">
      <w:pPr>
        <w:ind w:firstLine="283" w:left="-567"/>
        <w:jc w:val="both"/>
        <w:rPr>
          <w:sz w:val="28"/>
        </w:rPr>
      </w:pPr>
      <w:r>
        <w:rPr>
          <w:sz w:val="28"/>
        </w:rPr>
        <w:t>6.15. Комиссия проверяет соответствие участников за</w:t>
      </w:r>
      <w:r>
        <w:rPr>
          <w:sz w:val="28"/>
        </w:rPr>
        <w:t>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требования) статьи 31 Закона о контрактной системе, требованиям, предусмотренным частями</w:t>
      </w:r>
      <w:r>
        <w:rPr>
          <w:sz w:val="28"/>
        </w:rPr>
        <w:t xml:space="preserve"> 2 и 2.1 статьи 31 Закона о контрактной системе (при осуществлении закупок, в отношении участников которых в соответствии с частями 2 и 2.1 статьи 31 Закона о контрактной системе установлены дополнительные требования).</w:t>
      </w:r>
    </w:p>
    <w:p w14:paraId="BF000000">
      <w:pPr>
        <w:ind w:firstLine="283" w:left="-567"/>
        <w:jc w:val="both"/>
        <w:rPr>
          <w:sz w:val="28"/>
        </w:rPr>
      </w:pPr>
      <w:r>
        <w:rPr>
          <w:sz w:val="28"/>
        </w:rPr>
        <w:t>Комиссия вправе проверять соответстви</w:t>
      </w:r>
      <w:r>
        <w:rPr>
          <w:sz w:val="28"/>
        </w:rPr>
        <w:t>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</w:t>
      </w:r>
      <w:r>
        <w:rPr>
          <w:sz w:val="28"/>
        </w:rPr>
        <w:t xml:space="preserve">й системе. </w:t>
      </w:r>
    </w:p>
    <w:p w14:paraId="C0000000">
      <w:pPr>
        <w:ind w:firstLine="283" w:left="-567"/>
        <w:jc w:val="both"/>
        <w:rPr>
          <w:color w:val="000000"/>
          <w:sz w:val="28"/>
        </w:rPr>
      </w:pPr>
      <w:r>
        <w:rPr>
          <w:sz w:val="28"/>
        </w:rPr>
        <w:t xml:space="preserve">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Федерации. </w:t>
      </w:r>
    </w:p>
    <w:p w14:paraId="C1000000">
      <w:pPr>
        <w:ind w:firstLine="283" w:left="-567"/>
        <w:jc w:val="both"/>
        <w:rPr>
          <w:color w:val="000000"/>
          <w:sz w:val="28"/>
        </w:rPr>
      </w:pPr>
      <w:r>
        <w:rPr>
          <w:color w:val="000000"/>
          <w:sz w:val="28"/>
        </w:rPr>
        <w:t>6.16. Члены комиссии, виновные в</w:t>
      </w:r>
      <w:r>
        <w:rPr>
          <w:color w:val="000000"/>
          <w:sz w:val="28"/>
        </w:rPr>
        <w:t xml:space="preserve">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</w:t>
      </w:r>
      <w:r>
        <w:rPr>
          <w:color w:val="000000"/>
          <w:sz w:val="28"/>
        </w:rPr>
        <w:t xml:space="preserve"> ответственность в соответствии с законодательством Российской Федерации.</w:t>
      </w:r>
    </w:p>
    <w:p w14:paraId="C2000000">
      <w:pPr>
        <w:ind w:firstLine="540" w:left="0"/>
        <w:jc w:val="both"/>
        <w:rPr>
          <w:color w:val="000000"/>
          <w:sz w:val="28"/>
        </w:rPr>
      </w:pPr>
    </w:p>
    <w:p w14:paraId="C3000000">
      <w:pPr>
        <w:ind w:firstLine="540" w:left="0"/>
        <w:jc w:val="both"/>
        <w:rPr>
          <w:color w:val="000000"/>
          <w:sz w:val="28"/>
        </w:rPr>
      </w:pPr>
    </w:p>
    <w:p w14:paraId="C4000000">
      <w:pPr>
        <w:ind w:firstLine="540" w:left="0"/>
        <w:jc w:val="both"/>
        <w:rPr>
          <w:color w:val="000000"/>
          <w:sz w:val="28"/>
        </w:rPr>
      </w:pPr>
    </w:p>
    <w:sectPr>
      <w:pgSz w:h="16800" w:orient="portrait" w:w="11906"/>
      <w:pgMar w:bottom="1134" w:footer="720" w:gutter="0" w:header="720" w:left="155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Название объекта1"/>
    <w:basedOn w:val="Style_7"/>
    <w:link w:val="Style_8_ch"/>
    <w:pPr>
      <w:spacing w:after="120" w:before="120"/>
      <w:ind/>
    </w:pPr>
    <w:rPr>
      <w:i w:val="1"/>
    </w:rPr>
  </w:style>
  <w:style w:styleId="Style_8_ch" w:type="character">
    <w:name w:val="Название объекта1"/>
    <w:basedOn w:val="Style_7_ch"/>
    <w:link w:val="Style_8"/>
    <w:rPr>
      <w:i w:val="1"/>
    </w:rPr>
  </w:style>
  <w:style w:styleId="Style_9" w:type="paragraph">
    <w:name w:val="Balloon Text"/>
    <w:basedOn w:val="Style_7"/>
    <w:link w:val="Style_9_ch"/>
    <w:rPr>
      <w:rFonts w:ascii="Tahoma" w:hAnsi="Tahoma"/>
      <w:sz w:val="16"/>
    </w:rPr>
  </w:style>
  <w:style w:styleId="Style_9_ch" w:type="character">
    <w:name w:val="Balloon Text"/>
    <w:basedOn w:val="Style_7_ch"/>
    <w:link w:val="Style_9"/>
    <w:rPr>
      <w:rFonts w:ascii="Tahoma" w:hAnsi="Tahoma"/>
      <w:sz w:val="16"/>
    </w:rPr>
  </w:style>
  <w:style w:styleId="Style_10" w:type="paragraph">
    <w:name w:val="WW8Num1z2"/>
    <w:link w:val="Style_10_ch"/>
  </w:style>
  <w:style w:styleId="Style_10_ch" w:type="character">
    <w:name w:val="WW8Num1z2"/>
    <w:link w:val="Style_10"/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Название2"/>
    <w:basedOn w:val="Style_7"/>
    <w:link w:val="Style_12_ch"/>
    <w:pPr>
      <w:spacing w:after="120" w:before="120"/>
      <w:ind/>
    </w:pPr>
    <w:rPr>
      <w:i w:val="1"/>
    </w:rPr>
  </w:style>
  <w:style w:styleId="Style_12_ch" w:type="character">
    <w:name w:val="Название2"/>
    <w:basedOn w:val="Style_7_ch"/>
    <w:link w:val="Style_12"/>
    <w:rPr>
      <w:i w:val="1"/>
    </w:rPr>
  </w:style>
  <w:style w:styleId="Style_13" w:type="paragraph">
    <w:name w:val="Указатель3"/>
    <w:basedOn w:val="Style_7"/>
    <w:link w:val="Style_13_ch"/>
  </w:style>
  <w:style w:styleId="Style_13_ch" w:type="character">
    <w:name w:val="Указатель3"/>
    <w:basedOn w:val="Style_7_ch"/>
    <w:link w:val="Style_13"/>
  </w:style>
  <w:style w:styleId="Style_14" w:type="paragraph">
    <w:name w:val="toc 4"/>
    <w:next w:val="Style_7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7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Указатель1"/>
    <w:basedOn w:val="Style_7"/>
    <w:link w:val="Style_17_ch"/>
  </w:style>
  <w:style w:styleId="Style_17_ch" w:type="character">
    <w:name w:val="Указатель1"/>
    <w:basedOn w:val="Style_7_ch"/>
    <w:link w:val="Style_17"/>
  </w:style>
  <w:style w:styleId="Style_18" w:type="paragraph">
    <w:name w:val="header"/>
    <w:basedOn w:val="Style_7"/>
    <w:link w:val="Style_18_ch"/>
    <w:pPr>
      <w:tabs>
        <w:tab w:leader="none" w:pos="5003" w:val="center"/>
        <w:tab w:leader="none" w:pos="10006" w:val="right"/>
      </w:tabs>
      <w:ind/>
    </w:pPr>
  </w:style>
  <w:style w:styleId="Style_18_ch" w:type="character">
    <w:name w:val="header"/>
    <w:basedOn w:val="Style_7_ch"/>
    <w:link w:val="Style_18"/>
  </w:style>
  <w:style w:styleId="Style_19" w:type="paragraph">
    <w:name w:val="Знак Знак Знак Знак"/>
    <w:basedOn w:val="Style_7"/>
    <w:link w:val="Style_19_ch"/>
    <w:pPr>
      <w:widowControl w:val="1"/>
      <w:ind/>
    </w:pPr>
    <w:rPr>
      <w:rFonts w:ascii="Verdana" w:hAnsi="Verdana"/>
      <w:sz w:val="20"/>
    </w:rPr>
  </w:style>
  <w:style w:styleId="Style_19_ch" w:type="character">
    <w:name w:val="Знак Знак Знак Знак"/>
    <w:basedOn w:val="Style_7_ch"/>
    <w:link w:val="Style_19"/>
    <w:rPr>
      <w:rFonts w:ascii="Verdana" w:hAnsi="Verdana"/>
      <w:sz w:val="20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WW8Num2z1"/>
    <w:link w:val="Style_21_ch"/>
  </w:style>
  <w:style w:styleId="Style_21_ch" w:type="character">
    <w:name w:val="WW8Num2z1"/>
    <w:link w:val="Style_21"/>
  </w:style>
  <w:style w:styleId="Style_22" w:type="paragraph">
    <w:name w:val="heading 3"/>
    <w:next w:val="Style_7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Основной текст с отступом Знак"/>
    <w:link w:val="Style_23_ch"/>
    <w:rPr>
      <w:sz w:val="24"/>
    </w:rPr>
  </w:style>
  <w:style w:styleId="Style_23_ch" w:type="character">
    <w:name w:val="Основной текст с отступом Знак"/>
    <w:link w:val="Style_23"/>
    <w:rPr>
      <w:sz w:val="24"/>
    </w:rPr>
  </w:style>
  <w:style w:styleId="Style_24" w:type="paragraph">
    <w:name w:val="WW8Num2z2"/>
    <w:link w:val="Style_24_ch"/>
  </w:style>
  <w:style w:styleId="Style_24_ch" w:type="character">
    <w:name w:val="WW8Num2z2"/>
    <w:link w:val="Style_24"/>
  </w:style>
  <w:style w:styleId="Style_25" w:type="paragraph">
    <w:name w:val="WW8Num1z4"/>
    <w:link w:val="Style_25_ch"/>
  </w:style>
  <w:style w:styleId="Style_25_ch" w:type="character">
    <w:name w:val="WW8Num1z4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Стандартный HTML Знак"/>
    <w:link w:val="Style_27_ch"/>
    <w:rPr>
      <w:rFonts w:ascii="Courier New" w:hAnsi="Courier New"/>
    </w:rPr>
  </w:style>
  <w:style w:styleId="Style_27_ch" w:type="character">
    <w:name w:val="Стандартный HTML Знак"/>
    <w:link w:val="Style_27"/>
    <w:rPr>
      <w:rFonts w:ascii="Courier New" w:hAnsi="Courier New"/>
    </w:rPr>
  </w:style>
  <w:style w:styleId="Style_28" w:type="paragraph">
    <w:name w:val="WW8Num1z1"/>
    <w:link w:val="Style_28_ch"/>
  </w:style>
  <w:style w:styleId="Style_28_ch" w:type="character">
    <w:name w:val="WW8Num1z1"/>
    <w:link w:val="Style_28"/>
  </w:style>
  <w:style w:styleId="Style_29" w:type="paragraph">
    <w:name w:val="WW8Num1z7"/>
    <w:link w:val="Style_29_ch"/>
  </w:style>
  <w:style w:styleId="Style_29_ch" w:type="character">
    <w:name w:val="WW8Num1z7"/>
    <w:link w:val="Style_29"/>
  </w:style>
  <w:style w:styleId="Style_30" w:type="paragraph">
    <w:name w:val="Absatz-Standardschriftart"/>
    <w:link w:val="Style_30_ch"/>
  </w:style>
  <w:style w:styleId="Style_30_ch" w:type="character">
    <w:name w:val="Absatz-Standardschriftart"/>
    <w:link w:val="Style_30"/>
  </w:style>
  <w:style w:styleId="Style_31" w:type="paragraph">
    <w:name w:val="toc 3"/>
    <w:next w:val="Style_7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WW8Num1z6"/>
    <w:link w:val="Style_32_ch"/>
  </w:style>
  <w:style w:styleId="Style_32_ch" w:type="character">
    <w:name w:val="WW8Num1z6"/>
    <w:link w:val="Style_32"/>
  </w:style>
  <w:style w:styleId="Style_33" w:type="paragraph">
    <w:name w:val="WW8Num2z8"/>
    <w:link w:val="Style_33_ch"/>
  </w:style>
  <w:style w:styleId="Style_33_ch" w:type="character">
    <w:name w:val="WW8Num2z8"/>
    <w:link w:val="Style_33"/>
  </w:style>
  <w:style w:styleId="Style_34" w:type="paragraph">
    <w:name w:val="WW8Num1z3"/>
    <w:link w:val="Style_34_ch"/>
  </w:style>
  <w:style w:styleId="Style_34_ch" w:type="character">
    <w:name w:val="WW8Num1z3"/>
    <w:link w:val="Style_34"/>
  </w:style>
  <w:style w:styleId="Style_35" w:type="paragraph">
    <w:name w:val="Указатель2"/>
    <w:basedOn w:val="Style_7"/>
    <w:link w:val="Style_35_ch"/>
  </w:style>
  <w:style w:styleId="Style_35_ch" w:type="character">
    <w:name w:val="Указатель2"/>
    <w:basedOn w:val="Style_7_ch"/>
    <w:link w:val="Style_35"/>
  </w:style>
  <w:style w:styleId="Style_36" w:type="paragraph">
    <w:name w:val="heading 5"/>
    <w:next w:val="Style_7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heading 1"/>
    <w:next w:val="Style_7"/>
    <w:link w:val="Style_3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1" w:type="paragraph">
    <w:name w:val="Основной текст 31"/>
    <w:basedOn w:val="Style_7"/>
    <w:link w:val="Style_1_ch"/>
    <w:pPr>
      <w:widowControl w:val="1"/>
      <w:ind/>
    </w:pPr>
    <w:rPr>
      <w:sz w:val="28"/>
    </w:rPr>
  </w:style>
  <w:style w:styleId="Style_1_ch" w:type="character">
    <w:name w:val="Основной текст 31"/>
    <w:basedOn w:val="Style_7_ch"/>
    <w:link w:val="Style_1"/>
    <w:rPr>
      <w:sz w:val="28"/>
    </w:rPr>
  </w:style>
  <w:style w:styleId="Style_38" w:type="paragraph">
    <w:name w:val="WW8Num2z7"/>
    <w:link w:val="Style_38_ch"/>
  </w:style>
  <w:style w:styleId="Style_38_ch" w:type="character">
    <w:name w:val="WW8Num2z7"/>
    <w:link w:val="Style_38"/>
  </w:style>
  <w:style w:styleId="Style_6" w:type="paragraph">
    <w:name w:val="Hyperlink"/>
    <w:link w:val="Style_6_ch"/>
    <w:rPr>
      <w:color w:val="000080"/>
      <w:u w:val="single"/>
    </w:rPr>
  </w:style>
  <w:style w:styleId="Style_6_ch" w:type="character">
    <w:name w:val="Hyperlink"/>
    <w:link w:val="Style_6"/>
    <w:rPr>
      <w:color w:val="000080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next w:val="Style_7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WW8Num2z0"/>
    <w:link w:val="Style_41_ch"/>
  </w:style>
  <w:style w:styleId="Style_41_ch" w:type="character">
    <w:name w:val="WW8Num2z0"/>
    <w:link w:val="Style_41"/>
  </w:style>
  <w:style w:styleId="Style_42" w:type="paragraph">
    <w:name w:val="WW8Num2z4"/>
    <w:link w:val="Style_42_ch"/>
  </w:style>
  <w:style w:styleId="Style_42_ch" w:type="character">
    <w:name w:val="WW8Num2z4"/>
    <w:link w:val="Style_42"/>
  </w:style>
  <w:style w:styleId="Style_43" w:type="paragraph">
    <w:name w:val="Нижний колонтитул Знак"/>
    <w:link w:val="Style_43_ch"/>
    <w:rPr>
      <w:sz w:val="28"/>
    </w:rPr>
  </w:style>
  <w:style w:styleId="Style_43_ch" w:type="character">
    <w:name w:val="Нижний колонтитул Знак"/>
    <w:link w:val="Style_43"/>
    <w:rPr>
      <w:sz w:val="28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3" w:type="paragraph">
    <w:name w:val="No Spacing"/>
    <w:link w:val="Style_3_ch"/>
    <w:pPr>
      <w:widowControl w:val="0"/>
      <w:ind/>
    </w:pPr>
    <w:rPr>
      <w:sz w:val="24"/>
    </w:rPr>
  </w:style>
  <w:style w:styleId="Style_3_ch" w:type="character">
    <w:name w:val="No Spacing"/>
    <w:link w:val="Style_3"/>
    <w:rPr>
      <w:sz w:val="24"/>
    </w:rPr>
  </w:style>
  <w:style w:styleId="Style_45" w:type="paragraph">
    <w:name w:val="footer"/>
    <w:basedOn w:val="Style_7"/>
    <w:link w:val="Style_45_ch"/>
    <w:pPr>
      <w:widowControl w:val="1"/>
      <w:tabs>
        <w:tab w:leader="none" w:pos="4153" w:val="center"/>
        <w:tab w:leader="none" w:pos="8306" w:val="right"/>
      </w:tabs>
      <w:ind/>
    </w:pPr>
    <w:rPr>
      <w:sz w:val="28"/>
    </w:rPr>
  </w:style>
  <w:style w:styleId="Style_45_ch" w:type="character">
    <w:name w:val="footer"/>
    <w:basedOn w:val="Style_7_ch"/>
    <w:link w:val="Style_45"/>
    <w:rPr>
      <w:sz w:val="28"/>
    </w:rPr>
  </w:style>
  <w:style w:styleId="Style_46" w:type="paragraph">
    <w:name w:val="toc 9"/>
    <w:next w:val="Style_7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47" w:type="paragraph">
    <w:name w:val="List"/>
    <w:basedOn w:val="Style_48"/>
    <w:link w:val="Style_47_ch"/>
  </w:style>
  <w:style w:styleId="Style_47_ch" w:type="character">
    <w:name w:val="List"/>
    <w:basedOn w:val="Style_48_ch"/>
    <w:link w:val="Style_47"/>
  </w:style>
  <w:style w:styleId="Style_49" w:type="paragraph">
    <w:name w:val="toc 8"/>
    <w:next w:val="Style_7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48" w:type="paragraph">
    <w:name w:val="Body Text"/>
    <w:basedOn w:val="Style_7"/>
    <w:link w:val="Style_48_ch"/>
    <w:pPr>
      <w:spacing w:after="120"/>
      <w:ind/>
    </w:pPr>
  </w:style>
  <w:style w:styleId="Style_48_ch" w:type="character">
    <w:name w:val="Body Text"/>
    <w:basedOn w:val="Style_7_ch"/>
    <w:link w:val="Style_48"/>
  </w:style>
  <w:style w:styleId="Style_50" w:type="paragraph">
    <w:name w:val="Заголовок"/>
    <w:basedOn w:val="Style_7"/>
    <w:next w:val="Style_48"/>
    <w:link w:val="Style_50_ch"/>
    <w:pPr>
      <w:keepNext w:val="1"/>
      <w:spacing w:after="120" w:before="240"/>
      <w:ind/>
    </w:pPr>
    <w:rPr>
      <w:rFonts w:ascii="Arial" w:hAnsi="Arial"/>
      <w:sz w:val="28"/>
    </w:rPr>
  </w:style>
  <w:style w:styleId="Style_50_ch" w:type="character">
    <w:name w:val="Заголовок"/>
    <w:basedOn w:val="Style_7_ch"/>
    <w:link w:val="Style_50"/>
    <w:rPr>
      <w:rFonts w:ascii="Arial" w:hAnsi="Arial"/>
      <w:sz w:val="28"/>
    </w:rPr>
  </w:style>
  <w:style w:styleId="Style_51" w:type="paragraph">
    <w:name w:val="Strong"/>
    <w:link w:val="Style_51_ch"/>
    <w:rPr>
      <w:b w:val="1"/>
    </w:rPr>
  </w:style>
  <w:style w:styleId="Style_51_ch" w:type="character">
    <w:name w:val="Strong"/>
    <w:link w:val="Style_51"/>
    <w:rPr>
      <w:b w:val="1"/>
    </w:rPr>
  </w:style>
  <w:style w:styleId="Style_5" w:type="paragraph">
    <w:name w:val="HTML Preformatted"/>
    <w:basedOn w:val="Style_7"/>
    <w:link w:val="Style_5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5_ch" w:type="character">
    <w:name w:val="HTML Preformatted"/>
    <w:basedOn w:val="Style_7_ch"/>
    <w:link w:val="Style_5"/>
    <w:rPr>
      <w:rFonts w:ascii="Courier New" w:hAnsi="Courier New"/>
      <w:sz w:val="20"/>
    </w:rPr>
  </w:style>
  <w:style w:styleId="Style_52" w:type="paragraph">
    <w:name w:val="Заголовок таблицы"/>
    <w:basedOn w:val="Style_53"/>
    <w:link w:val="Style_52_ch"/>
    <w:pPr>
      <w:ind/>
      <w:jc w:val="center"/>
    </w:pPr>
    <w:rPr>
      <w:b w:val="1"/>
    </w:rPr>
  </w:style>
  <w:style w:styleId="Style_52_ch" w:type="character">
    <w:name w:val="Заголовок таблицы"/>
    <w:basedOn w:val="Style_53_ch"/>
    <w:link w:val="Style_52"/>
    <w:rPr>
      <w:b w:val="1"/>
    </w:rPr>
  </w:style>
  <w:style w:styleId="Style_54" w:type="paragraph">
    <w:name w:val="toc 5"/>
    <w:next w:val="Style_7"/>
    <w:link w:val="Style_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WW8Num1z5"/>
    <w:link w:val="Style_55_ch"/>
  </w:style>
  <w:style w:styleId="Style_55_ch" w:type="character">
    <w:name w:val="WW8Num1z5"/>
    <w:link w:val="Style_55"/>
  </w:style>
  <w:style w:styleId="Style_56" w:type="paragraph">
    <w:name w:val="Body Text Indent"/>
    <w:basedOn w:val="Style_7"/>
    <w:link w:val="Style_56_ch"/>
    <w:pPr>
      <w:spacing w:after="120"/>
      <w:ind w:firstLine="0" w:left="283"/>
    </w:pPr>
  </w:style>
  <w:style w:styleId="Style_56_ch" w:type="character">
    <w:name w:val="Body Text Indent"/>
    <w:basedOn w:val="Style_7_ch"/>
    <w:link w:val="Style_56"/>
  </w:style>
  <w:style w:styleId="Style_57" w:type="paragraph">
    <w:name w:val="WW8Num1z8"/>
    <w:link w:val="Style_57_ch"/>
  </w:style>
  <w:style w:styleId="Style_57_ch" w:type="character">
    <w:name w:val="WW8Num1z8"/>
    <w:link w:val="Style_57"/>
  </w:style>
  <w:style w:styleId="Style_58" w:type="paragraph">
    <w:name w:val="WW8Num2z3"/>
    <w:link w:val="Style_58_ch"/>
  </w:style>
  <w:style w:styleId="Style_58_ch" w:type="character">
    <w:name w:val="WW8Num2z3"/>
    <w:link w:val="Style_58"/>
  </w:style>
  <w:style w:styleId="Style_59" w:type="paragraph">
    <w:name w:val="WW8Num2z6"/>
    <w:link w:val="Style_59_ch"/>
  </w:style>
  <w:style w:styleId="Style_59_ch" w:type="character">
    <w:name w:val="WW8Num2z6"/>
    <w:link w:val="Style_59"/>
  </w:style>
  <w:style w:styleId="Style_60" w:type="paragraph">
    <w:name w:val="highlightsearch"/>
    <w:link w:val="Style_60_ch"/>
  </w:style>
  <w:style w:styleId="Style_60_ch" w:type="character">
    <w:name w:val="highlightsearch"/>
    <w:link w:val="Style_60"/>
  </w:style>
  <w:style w:styleId="Style_61" w:type="paragraph">
    <w:name w:val="Название1"/>
    <w:basedOn w:val="Style_7"/>
    <w:link w:val="Style_61_ch"/>
    <w:pPr>
      <w:spacing w:after="120" w:before="120"/>
      <w:ind/>
    </w:pPr>
    <w:rPr>
      <w:i w:val="1"/>
    </w:rPr>
  </w:style>
  <w:style w:styleId="Style_61_ch" w:type="character">
    <w:name w:val="Название1"/>
    <w:basedOn w:val="Style_7_ch"/>
    <w:link w:val="Style_61"/>
    <w:rPr>
      <w:i w:val="1"/>
    </w:rPr>
  </w:style>
  <w:style w:styleId="Style_62" w:type="paragraph">
    <w:name w:val="Символ нумерации"/>
    <w:link w:val="Style_62_ch"/>
  </w:style>
  <w:style w:styleId="Style_62_ch" w:type="character">
    <w:name w:val="Символ нумерации"/>
    <w:link w:val="Style_62"/>
  </w:style>
  <w:style w:styleId="Style_63" w:type="paragraph">
    <w:name w:val="Основной шрифт абзаца2"/>
    <w:link w:val="Style_63_ch"/>
  </w:style>
  <w:style w:styleId="Style_63_ch" w:type="character">
    <w:name w:val="Основной шрифт абзаца2"/>
    <w:link w:val="Style_63"/>
  </w:style>
  <w:style w:styleId="Style_64" w:type="paragraph">
    <w:name w:val="Subtitle"/>
    <w:basedOn w:val="Style_50"/>
    <w:next w:val="Style_48"/>
    <w:link w:val="Style_64_ch"/>
    <w:uiPriority w:val="11"/>
    <w:qFormat/>
    <w:pPr>
      <w:ind/>
      <w:jc w:val="center"/>
    </w:pPr>
    <w:rPr>
      <w:i w:val="1"/>
    </w:rPr>
  </w:style>
  <w:style w:styleId="Style_64_ch" w:type="character">
    <w:name w:val="Subtitle"/>
    <w:basedOn w:val="Style_50_ch"/>
    <w:link w:val="Style_64"/>
    <w:rPr>
      <w:i w:val="1"/>
    </w:rPr>
  </w:style>
  <w:style w:styleId="Style_65" w:type="paragraph">
    <w:name w:val="WW8Num2z5"/>
    <w:link w:val="Style_65_ch"/>
  </w:style>
  <w:style w:styleId="Style_65_ch" w:type="character">
    <w:name w:val="WW8Num2z5"/>
    <w:link w:val="Style_65"/>
  </w:style>
  <w:style w:styleId="Style_66" w:type="paragraph">
    <w:name w:val="Текст выноски Знак"/>
    <w:link w:val="Style_66_ch"/>
    <w:rPr>
      <w:rFonts w:ascii="Tahoma" w:hAnsi="Tahoma"/>
      <w:sz w:val="16"/>
    </w:rPr>
  </w:style>
  <w:style w:styleId="Style_66_ch" w:type="character">
    <w:name w:val="Текст выноски Знак"/>
    <w:link w:val="Style_66"/>
    <w:rPr>
      <w:rFonts w:ascii="Tahoma" w:hAnsi="Tahoma"/>
      <w:sz w:val="16"/>
    </w:rPr>
  </w:style>
  <w:style w:styleId="Style_67" w:type="paragraph">
    <w:name w:val="Title"/>
    <w:basedOn w:val="Style_7"/>
    <w:next w:val="Style_48"/>
    <w:link w:val="Style_67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67_ch" w:type="character">
    <w:name w:val="Title"/>
    <w:basedOn w:val="Style_7_ch"/>
    <w:link w:val="Style_67"/>
    <w:rPr>
      <w:rFonts w:ascii="Arial" w:hAnsi="Arial"/>
      <w:sz w:val="28"/>
    </w:rPr>
  </w:style>
  <w:style w:styleId="Style_68" w:type="paragraph">
    <w:name w:val="heading 4"/>
    <w:next w:val="Style_7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53" w:type="paragraph">
    <w:name w:val="Содержимое таблицы"/>
    <w:basedOn w:val="Style_7"/>
    <w:link w:val="Style_53_ch"/>
  </w:style>
  <w:style w:styleId="Style_53_ch" w:type="character">
    <w:name w:val="Содержимое таблицы"/>
    <w:basedOn w:val="Style_7_ch"/>
    <w:link w:val="Style_53"/>
  </w:style>
  <w:style w:styleId="Style_69" w:type="paragraph">
    <w:name w:val="WW8Num1z0"/>
    <w:link w:val="Style_69_ch"/>
  </w:style>
  <w:style w:styleId="Style_69_ch" w:type="character">
    <w:name w:val="WW8Num1z0"/>
    <w:link w:val="Style_69"/>
  </w:style>
  <w:style w:styleId="Style_70" w:type="paragraph">
    <w:name w:val="heading 2"/>
    <w:next w:val="Style_7"/>
    <w:link w:val="Style_7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0_ch" w:type="character">
    <w:name w:val="heading 2"/>
    <w:link w:val="Style_7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2023-10-09T11:29:47Z</dcterms:modified>
</cp:coreProperties>
</file>