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64" w:rsidRPr="00156DC2" w:rsidRDefault="00A21FD8" w:rsidP="00B7036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6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A68F6" w:rsidRPr="007A6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364" w:rsidRPr="00B70364" w:rsidRDefault="00B70364" w:rsidP="00B70364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43585" cy="873760"/>
            <wp:effectExtent l="0" t="0" r="0" b="254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64" w:rsidRPr="00B70364" w:rsidRDefault="00B70364" w:rsidP="00B703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0364" w:rsidRPr="00B70364" w:rsidRDefault="00B70364" w:rsidP="00B703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Котельского сельского поселения</w:t>
      </w:r>
    </w:p>
    <w:p w:rsidR="00B70364" w:rsidRPr="00B70364" w:rsidRDefault="00B70364" w:rsidP="00B70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 муниципального района</w:t>
      </w:r>
    </w:p>
    <w:p w:rsidR="00B70364" w:rsidRPr="00B70364" w:rsidRDefault="00B70364" w:rsidP="00B70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C90C3F" w:rsidRDefault="00C90C3F" w:rsidP="006F3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364" w:rsidRPr="00B70364" w:rsidRDefault="00B70364" w:rsidP="00B70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0364" w:rsidRPr="00B70364" w:rsidRDefault="00B70364" w:rsidP="00B70364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70364">
        <w:rPr>
          <w:rFonts w:ascii="Times New Roman" w:hAnsi="Times New Roman" w:cs="Times New Roman"/>
          <w:bCs/>
          <w:sz w:val="26"/>
          <w:szCs w:val="26"/>
        </w:rPr>
        <w:t>от 01.08.2024 № 220</w:t>
      </w:r>
    </w:p>
    <w:p w:rsidR="006F317A" w:rsidRPr="00B70364" w:rsidRDefault="006F317A" w:rsidP="00B7036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B70364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F16A1A" w:rsidRPr="00B70364">
        <w:rPr>
          <w:rFonts w:ascii="Times New Roman" w:hAnsi="Times New Roman" w:cs="Times New Roman"/>
          <w:sz w:val="26"/>
          <w:szCs w:val="26"/>
        </w:rPr>
        <w:t xml:space="preserve">разработки и утверждения бюджетного прогноза </w:t>
      </w:r>
      <w:r w:rsidR="00B70364" w:rsidRPr="00B70364"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="00F16A1A" w:rsidRPr="00B70364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  <w:r w:rsidRPr="00B70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364" w:rsidRPr="00782D03" w:rsidRDefault="00B70364" w:rsidP="00B7036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6F317A" w:rsidRDefault="006F317A" w:rsidP="00543A6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22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6A1A" w:rsidRPr="001B225E">
        <w:rPr>
          <w:rFonts w:ascii="Times New Roman" w:hAnsi="Times New Roman" w:cs="Times New Roman"/>
          <w:sz w:val="28"/>
          <w:szCs w:val="28"/>
        </w:rPr>
        <w:t>пунктом 4 статьи 170.1 Бюджетного кодекса Российской Федерации</w:t>
      </w:r>
      <w:r w:rsidR="00543A69" w:rsidRPr="001B225E">
        <w:rPr>
          <w:rFonts w:ascii="Times New Roman" w:hAnsi="Times New Roman" w:cs="Times New Roman"/>
          <w:sz w:val="28"/>
          <w:szCs w:val="28"/>
        </w:rPr>
        <w:t>,</w:t>
      </w:r>
      <w:r w:rsidR="00E83ACB" w:rsidRPr="001B225E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E83ACB" w:rsidRPr="001B225E">
        <w:rPr>
          <w:rFonts w:ascii="Times New Roman" w:hAnsi="Times New Roman" w:cs="Times New Roman"/>
          <w:sz w:val="28"/>
          <w:szCs w:val="28"/>
        </w:rPr>
        <w:t xml:space="preserve"> от 17.06.2024 года №</w:t>
      </w:r>
      <w:r w:rsidR="009F3EE6">
        <w:rPr>
          <w:rFonts w:ascii="Times New Roman" w:hAnsi="Times New Roman" w:cs="Times New Roman"/>
          <w:sz w:val="28"/>
          <w:szCs w:val="28"/>
        </w:rPr>
        <w:t>271</w:t>
      </w:r>
      <w:r w:rsidR="00E83ACB" w:rsidRPr="001B225E">
        <w:rPr>
          <w:rFonts w:ascii="Times New Roman" w:hAnsi="Times New Roman" w:cs="Times New Roman"/>
          <w:sz w:val="28"/>
          <w:szCs w:val="28"/>
        </w:rPr>
        <w:t xml:space="preserve"> «О формировании бюджетного прогноза </w:t>
      </w:r>
      <w:r w:rsidR="00B70364">
        <w:rPr>
          <w:rFonts w:ascii="Times New Roman" w:hAnsi="Times New Roman" w:cs="Times New Roman"/>
          <w:sz w:val="28"/>
          <w:szCs w:val="28"/>
        </w:rPr>
        <w:t xml:space="preserve">Котельского сельского поселения </w:t>
      </w:r>
      <w:r w:rsidR="00E83ACB" w:rsidRPr="001B225E">
        <w:rPr>
          <w:rFonts w:ascii="Times New Roman" w:hAnsi="Times New Roman" w:cs="Times New Roman"/>
          <w:sz w:val="28"/>
          <w:szCs w:val="28"/>
        </w:rPr>
        <w:t>на долгосрочный период"</w:t>
      </w:r>
      <w:r w:rsidR="00543A69" w:rsidRPr="001B225E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E83ACB" w:rsidRDefault="00E83ACB" w:rsidP="00543A6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3A69" w:rsidRDefault="00543A69" w:rsidP="005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F3EE6" w:rsidRPr="00543A69" w:rsidRDefault="009F3EE6" w:rsidP="005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69" w:rsidRDefault="00543A69" w:rsidP="00145001">
      <w:pPr>
        <w:pStyle w:val="a3"/>
        <w:numPr>
          <w:ilvl w:val="0"/>
          <w:numId w:val="1"/>
        </w:numPr>
        <w:spacing w:line="240" w:lineRule="auto"/>
        <w:ind w:left="0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3A6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F16A1A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F16A1A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680" w:rsidRDefault="00647680" w:rsidP="00145001">
      <w:pPr>
        <w:pStyle w:val="a3"/>
        <w:numPr>
          <w:ilvl w:val="0"/>
          <w:numId w:val="1"/>
        </w:numPr>
        <w:spacing w:line="240" w:lineRule="auto"/>
        <w:ind w:left="0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 и разместить на официальном сайте администрации </w:t>
      </w:r>
      <w:r w:rsidR="009F3EE6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47680" w:rsidRDefault="00647680" w:rsidP="00145001">
      <w:pPr>
        <w:pStyle w:val="a3"/>
        <w:numPr>
          <w:ilvl w:val="0"/>
          <w:numId w:val="1"/>
        </w:numPr>
        <w:spacing w:line="240" w:lineRule="auto"/>
        <w:ind w:left="0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</w:t>
      </w:r>
      <w:r w:rsidR="00E87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при составлении и исполнении 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годов.</w:t>
      </w:r>
    </w:p>
    <w:p w:rsidR="00B70364" w:rsidRPr="00B70364" w:rsidRDefault="00543A69" w:rsidP="00B70364">
      <w:pPr>
        <w:pStyle w:val="a3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16A1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70364" w:rsidRPr="00B70364">
        <w:rPr>
          <w:rFonts w:ascii="Times New Roman" w:hAnsi="Times New Roman" w:cs="Times New Roman"/>
          <w:sz w:val="28"/>
          <w:szCs w:val="28"/>
        </w:rPr>
        <w:t>начальник</w:t>
      </w:r>
      <w:r w:rsidR="00B70364">
        <w:rPr>
          <w:rFonts w:ascii="Times New Roman" w:hAnsi="Times New Roman" w:cs="Times New Roman"/>
          <w:sz w:val="28"/>
          <w:szCs w:val="28"/>
        </w:rPr>
        <w:t>а</w:t>
      </w:r>
      <w:r w:rsidR="00B70364" w:rsidRPr="00B70364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финансовой отчетности (с обязанностями главного бухгалтера)  </w:t>
      </w:r>
      <w:proofErr w:type="spellStart"/>
      <w:r w:rsidR="00B70364" w:rsidRPr="00B70364">
        <w:rPr>
          <w:rFonts w:ascii="Times New Roman" w:hAnsi="Times New Roman" w:cs="Times New Roman"/>
          <w:sz w:val="28"/>
          <w:szCs w:val="28"/>
        </w:rPr>
        <w:t>Шаров</w:t>
      </w:r>
      <w:r w:rsidR="00B7036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70364" w:rsidRPr="00B70364">
        <w:rPr>
          <w:rFonts w:ascii="Times New Roman" w:hAnsi="Times New Roman" w:cs="Times New Roman"/>
          <w:sz w:val="28"/>
          <w:szCs w:val="28"/>
        </w:rPr>
        <w:t xml:space="preserve"> Е</w:t>
      </w:r>
      <w:r w:rsidR="00B70364">
        <w:rPr>
          <w:rFonts w:ascii="Times New Roman" w:hAnsi="Times New Roman" w:cs="Times New Roman"/>
          <w:sz w:val="28"/>
          <w:szCs w:val="28"/>
        </w:rPr>
        <w:t>.</w:t>
      </w:r>
      <w:r w:rsidR="00B70364" w:rsidRPr="00B70364">
        <w:rPr>
          <w:rFonts w:ascii="Times New Roman" w:hAnsi="Times New Roman" w:cs="Times New Roman"/>
          <w:sz w:val="28"/>
          <w:szCs w:val="28"/>
        </w:rPr>
        <w:t>М</w:t>
      </w:r>
      <w:r w:rsidR="00B70364">
        <w:rPr>
          <w:rFonts w:ascii="Times New Roman" w:hAnsi="Times New Roman" w:cs="Times New Roman"/>
          <w:sz w:val="28"/>
          <w:szCs w:val="28"/>
        </w:rPr>
        <w:t>.</w:t>
      </w:r>
    </w:p>
    <w:p w:rsidR="009F3EE6" w:rsidRDefault="009F3EE6" w:rsidP="00B703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0364" w:rsidRPr="00B70364" w:rsidRDefault="00B70364" w:rsidP="00B703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7036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70364">
        <w:rPr>
          <w:rFonts w:ascii="Times New Roman" w:hAnsi="Times New Roman" w:cs="Times New Roman"/>
          <w:sz w:val="28"/>
          <w:szCs w:val="28"/>
        </w:rPr>
        <w:t xml:space="preserve"> обязанности  главы администрации</w:t>
      </w:r>
    </w:p>
    <w:p w:rsidR="00B70364" w:rsidRPr="00B70364" w:rsidRDefault="00B70364" w:rsidP="00B703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364">
        <w:rPr>
          <w:rFonts w:ascii="Times New Roman" w:hAnsi="Times New Roman" w:cs="Times New Roman"/>
          <w:sz w:val="28"/>
          <w:szCs w:val="28"/>
        </w:rPr>
        <w:t xml:space="preserve"> Котельского сельского поселения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 Жадан</w:t>
      </w:r>
    </w:p>
    <w:p w:rsidR="009F3EE6" w:rsidRDefault="009F3EE6" w:rsidP="00B7036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F3EE6" w:rsidRDefault="009F3EE6" w:rsidP="00B7036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C551C6" w:rsidRPr="00B70364" w:rsidRDefault="00B70364" w:rsidP="00B7036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B70364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B70364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Pr="00B70364">
        <w:rPr>
          <w:rFonts w:ascii="Times New Roman" w:hAnsi="Times New Roman" w:cs="Times New Roman"/>
          <w:sz w:val="18"/>
          <w:szCs w:val="18"/>
        </w:rPr>
        <w:t>арова</w:t>
      </w:r>
      <w:proofErr w:type="spellEnd"/>
      <w:r w:rsidRPr="00B70364">
        <w:rPr>
          <w:rFonts w:ascii="Times New Roman" w:hAnsi="Times New Roman" w:cs="Times New Roman"/>
          <w:sz w:val="18"/>
          <w:szCs w:val="18"/>
        </w:rPr>
        <w:t xml:space="preserve"> Е.М,</w:t>
      </w:r>
      <w:r w:rsidRPr="00B70364">
        <w:rPr>
          <w:rFonts w:ascii="Times New Roman" w:hAnsi="Times New Roman" w:cs="Times New Roman"/>
          <w:sz w:val="18"/>
          <w:szCs w:val="18"/>
        </w:rPr>
        <w:t>632-45</w:t>
      </w:r>
    </w:p>
    <w:p w:rsidR="008F7F96" w:rsidRPr="00B70364" w:rsidRDefault="00B70364" w:rsidP="008F7F9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70364">
        <w:rPr>
          <w:rFonts w:ascii="Times New Roman" w:hAnsi="Times New Roman" w:cs="Times New Roman"/>
          <w:sz w:val="18"/>
          <w:szCs w:val="18"/>
        </w:rPr>
        <w:t>3</w:t>
      </w:r>
      <w:r w:rsidR="008F7F96" w:rsidRPr="00B70364">
        <w:rPr>
          <w:rFonts w:ascii="Times New Roman" w:hAnsi="Times New Roman" w:cs="Times New Roman"/>
          <w:sz w:val="18"/>
          <w:szCs w:val="18"/>
        </w:rPr>
        <w:t xml:space="preserve"> экз</w:t>
      </w:r>
      <w:r w:rsidR="007F1A4C" w:rsidRPr="00B70364">
        <w:rPr>
          <w:rFonts w:ascii="Times New Roman" w:hAnsi="Times New Roman" w:cs="Times New Roman"/>
          <w:sz w:val="18"/>
          <w:szCs w:val="18"/>
        </w:rPr>
        <w:t xml:space="preserve">.  </w:t>
      </w:r>
      <w:r w:rsidRPr="00B70364">
        <w:rPr>
          <w:rFonts w:ascii="Times New Roman" w:hAnsi="Times New Roman" w:cs="Times New Roman"/>
          <w:sz w:val="18"/>
          <w:szCs w:val="18"/>
        </w:rPr>
        <w:t>01</w:t>
      </w:r>
      <w:r w:rsidR="008F7F96" w:rsidRPr="00B70364">
        <w:rPr>
          <w:rFonts w:ascii="Times New Roman" w:hAnsi="Times New Roman" w:cs="Times New Roman"/>
          <w:sz w:val="18"/>
          <w:szCs w:val="18"/>
        </w:rPr>
        <w:t>.</w:t>
      </w:r>
      <w:r w:rsidRPr="00B70364">
        <w:rPr>
          <w:rFonts w:ascii="Times New Roman" w:hAnsi="Times New Roman" w:cs="Times New Roman"/>
          <w:sz w:val="18"/>
          <w:szCs w:val="18"/>
        </w:rPr>
        <w:t>08</w:t>
      </w:r>
      <w:r w:rsidR="00F16A1A" w:rsidRPr="00B70364">
        <w:rPr>
          <w:rFonts w:ascii="Times New Roman" w:hAnsi="Times New Roman" w:cs="Times New Roman"/>
          <w:sz w:val="18"/>
          <w:szCs w:val="18"/>
        </w:rPr>
        <w:t>.2024</w:t>
      </w:r>
    </w:p>
    <w:p w:rsidR="001D44D2" w:rsidRPr="00B70364" w:rsidRDefault="001D44D2" w:rsidP="008F7F9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9F3EE6" w:rsidRDefault="009F3EE6" w:rsidP="00145001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F3EE6" w:rsidRDefault="009F3EE6" w:rsidP="00145001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F3EE6" w:rsidRDefault="009F3EE6" w:rsidP="00145001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663E9" w:rsidRPr="00145001" w:rsidRDefault="008663E9" w:rsidP="00145001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45001">
        <w:rPr>
          <w:rFonts w:ascii="Times New Roman" w:hAnsi="Times New Roman" w:cs="Times New Roman"/>
          <w:sz w:val="24"/>
          <w:szCs w:val="28"/>
        </w:rPr>
        <w:t>Приложение</w:t>
      </w:r>
    </w:p>
    <w:p w:rsidR="008663E9" w:rsidRPr="00145001" w:rsidRDefault="00F16A1A" w:rsidP="00145001">
      <w:pPr>
        <w:spacing w:line="240" w:lineRule="auto"/>
        <w:ind w:left="5529"/>
        <w:contextualSpacing/>
        <w:rPr>
          <w:rFonts w:ascii="Times New Roman" w:hAnsi="Times New Roman" w:cs="Times New Roman"/>
          <w:sz w:val="24"/>
          <w:szCs w:val="28"/>
        </w:rPr>
      </w:pPr>
      <w:r w:rsidRPr="00145001">
        <w:rPr>
          <w:rFonts w:ascii="Times New Roman" w:hAnsi="Times New Roman" w:cs="Times New Roman"/>
          <w:sz w:val="24"/>
          <w:szCs w:val="28"/>
        </w:rPr>
        <w:t>к</w:t>
      </w:r>
      <w:r w:rsidR="008663E9" w:rsidRPr="00145001">
        <w:rPr>
          <w:rFonts w:ascii="Times New Roman" w:hAnsi="Times New Roman" w:cs="Times New Roman"/>
          <w:sz w:val="24"/>
          <w:szCs w:val="28"/>
        </w:rPr>
        <w:t xml:space="preserve"> постановлению администрации</w:t>
      </w:r>
    </w:p>
    <w:p w:rsidR="008663E9" w:rsidRDefault="009F3EE6" w:rsidP="00145001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9F3EE6">
        <w:rPr>
          <w:rFonts w:ascii="Times New Roman" w:hAnsi="Times New Roman" w:cs="Times New Roman"/>
          <w:sz w:val="24"/>
          <w:szCs w:val="24"/>
        </w:rPr>
        <w:t>Котельского сельского поселения</w:t>
      </w:r>
      <w:r w:rsidRPr="009F3EE6">
        <w:rPr>
          <w:rFonts w:ascii="Times New Roman" w:hAnsi="Times New Roman" w:cs="Times New Roman"/>
          <w:sz w:val="24"/>
          <w:szCs w:val="24"/>
        </w:rPr>
        <w:t xml:space="preserve"> </w:t>
      </w:r>
      <w:r w:rsidR="008663E9" w:rsidRPr="009F3EE6">
        <w:rPr>
          <w:rFonts w:ascii="Times New Roman" w:hAnsi="Times New Roman" w:cs="Times New Roman"/>
          <w:sz w:val="24"/>
          <w:szCs w:val="24"/>
        </w:rPr>
        <w:t>район</w:t>
      </w:r>
      <w:r w:rsidR="008663E9" w:rsidRPr="00145001">
        <w:rPr>
          <w:rFonts w:ascii="Times New Roman" w:hAnsi="Times New Roman" w:cs="Times New Roman"/>
          <w:sz w:val="24"/>
          <w:szCs w:val="28"/>
        </w:rPr>
        <w:t>»</w:t>
      </w:r>
      <w:r w:rsidR="00145001">
        <w:rPr>
          <w:rFonts w:ascii="Times New Roman" w:hAnsi="Times New Roman" w:cs="Times New Roman"/>
          <w:sz w:val="24"/>
          <w:szCs w:val="28"/>
        </w:rPr>
        <w:t xml:space="preserve"> </w:t>
      </w:r>
      <w:r w:rsidR="00F16A1A" w:rsidRPr="00145001">
        <w:rPr>
          <w:rFonts w:ascii="Times New Roman" w:hAnsi="Times New Roman" w:cs="Times New Roman"/>
          <w:sz w:val="24"/>
          <w:szCs w:val="28"/>
        </w:rPr>
        <w:t>о</w:t>
      </w:r>
      <w:r w:rsidR="008663E9" w:rsidRPr="00145001">
        <w:rPr>
          <w:rFonts w:ascii="Times New Roman" w:hAnsi="Times New Roman" w:cs="Times New Roman"/>
          <w:sz w:val="24"/>
          <w:szCs w:val="28"/>
        </w:rPr>
        <w:t xml:space="preserve">т </w:t>
      </w:r>
      <w:r>
        <w:rPr>
          <w:rFonts w:ascii="Times New Roman" w:hAnsi="Times New Roman" w:cs="Times New Roman"/>
          <w:sz w:val="24"/>
          <w:szCs w:val="28"/>
        </w:rPr>
        <w:t>01.08.2024г.</w:t>
      </w:r>
      <w:r w:rsidR="008663E9" w:rsidRPr="00145001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220</w:t>
      </w:r>
    </w:p>
    <w:p w:rsidR="008663E9" w:rsidRDefault="008663E9" w:rsidP="008663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63E9" w:rsidRDefault="008663E9" w:rsidP="008663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663E9" w:rsidRPr="008663E9" w:rsidRDefault="008663E9" w:rsidP="008663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E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63E9" w:rsidRDefault="00F16A1A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F16A1A" w:rsidRDefault="00F16A1A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6A1A" w:rsidRPr="0059470B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Бюджетный прогноз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 утверждается постановлением администрации </w:t>
      </w:r>
      <w:r w:rsidR="009F3EE6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70B">
        <w:rPr>
          <w:rFonts w:ascii="Times New Roman" w:hAnsi="Times New Roman" w:cs="Times New Roman"/>
          <w:sz w:val="28"/>
          <w:szCs w:val="28"/>
        </w:rPr>
        <w:t xml:space="preserve">на </w:t>
      </w:r>
      <w:r w:rsidR="00FD3329" w:rsidRPr="0059470B">
        <w:rPr>
          <w:rFonts w:ascii="Times New Roman" w:hAnsi="Times New Roman" w:cs="Times New Roman"/>
          <w:sz w:val="28"/>
          <w:szCs w:val="28"/>
        </w:rPr>
        <w:t>шестилетний</w:t>
      </w:r>
      <w:r w:rsidRPr="0059470B">
        <w:rPr>
          <w:rFonts w:ascii="Times New Roman" w:hAnsi="Times New Roman" w:cs="Times New Roman"/>
          <w:sz w:val="28"/>
          <w:szCs w:val="28"/>
        </w:rPr>
        <w:t xml:space="preserve"> период (начиная с года, следующего за годом разработки).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0B"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и утверждается каждые </w:t>
      </w:r>
      <w:r w:rsidR="00FD3329" w:rsidRPr="0059470B">
        <w:rPr>
          <w:rFonts w:ascii="Times New Roman" w:hAnsi="Times New Roman" w:cs="Times New Roman"/>
          <w:sz w:val="28"/>
          <w:szCs w:val="28"/>
        </w:rPr>
        <w:t>три года</w:t>
      </w:r>
      <w:r w:rsidRPr="0059470B">
        <w:rPr>
          <w:rFonts w:ascii="Times New Roman" w:hAnsi="Times New Roman" w:cs="Times New Roman"/>
          <w:sz w:val="28"/>
          <w:szCs w:val="28"/>
        </w:rPr>
        <w:t>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</w:t>
      </w:r>
      <w:r w:rsidR="004A39B1">
        <w:rPr>
          <w:rFonts w:ascii="Times New Roman" w:hAnsi="Times New Roman" w:cs="Times New Roman"/>
          <w:sz w:val="28"/>
          <w:szCs w:val="28"/>
        </w:rPr>
        <w:t xml:space="preserve">в базовом варианте </w:t>
      </w:r>
      <w:r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и иных показателей социально-экономического развития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Разработка проекта Бюджетного прогноза осуществляется </w:t>
      </w:r>
      <w:r w:rsidR="009F3EE6">
        <w:rPr>
          <w:rFonts w:ascii="Times New Roman" w:hAnsi="Times New Roman" w:cs="Times New Roman"/>
          <w:sz w:val="28"/>
          <w:szCs w:val="28"/>
        </w:rPr>
        <w:t>финансовым отделом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3329">
        <w:rPr>
          <w:rFonts w:ascii="Times New Roman" w:hAnsi="Times New Roman" w:cs="Times New Roman"/>
          <w:sz w:val="28"/>
          <w:szCs w:val="28"/>
        </w:rPr>
        <w:t>Кингисеппского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прогноза социально-экономического развития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Бюджетный прогноз может быть изменен с учетом изменения прогноза социально-экономического развития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и принятого решения Совета депутатов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без продления периода его действия.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Бюджетный прогноз состоит из текста и приложений.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Текст Бюджетного прогноза включает следующие основные разделы: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Условия формирования Бюджетного прогноза.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должен содержать сведения об основных социально-экономических показателях, результаты осуществления налогово-бюджетной и долговой политики, сведения о прогнозируемой макроэкономической ситуации в долгосрочном периоде и ее влиянии на показатели 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основные подходы к формированию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долгосрочный период.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Прогноз основных параметров </w:t>
      </w:r>
      <w:r w:rsidR="00D460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должен содержать основные подходы к формированию доходов и расходов </w:t>
      </w:r>
      <w:r w:rsidR="00D460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анализ объемов и структуры доходов, краткое описание прогнозируемой динамики доходов, расходов и дефицита (профицита) </w:t>
      </w:r>
      <w:r w:rsidR="00D460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A1A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16A1A">
        <w:rPr>
          <w:rFonts w:ascii="Times New Roman" w:hAnsi="Times New Roman" w:cs="Times New Roman"/>
          <w:sz w:val="28"/>
          <w:szCs w:val="28"/>
        </w:rPr>
        <w:t xml:space="preserve">.1.3. Прогноз 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F16A1A">
        <w:rPr>
          <w:rFonts w:ascii="Times New Roman" w:hAnsi="Times New Roman" w:cs="Times New Roman"/>
          <w:sz w:val="28"/>
          <w:szCs w:val="28"/>
        </w:rPr>
        <w:t>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должен содержать анализ основных характеристик </w:t>
      </w:r>
      <w:r w:rsidR="00D460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 доходов, расходов, профицита (дефицита),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:rsidR="00F16A1A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A1A">
        <w:rPr>
          <w:rFonts w:ascii="Times New Roman" w:hAnsi="Times New Roman" w:cs="Times New Roman"/>
          <w:sz w:val="28"/>
          <w:szCs w:val="28"/>
        </w:rPr>
        <w:t xml:space="preserve">.1.4. Показатели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16A1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F16A1A">
        <w:rPr>
          <w:rFonts w:ascii="Times New Roman" w:hAnsi="Times New Roman" w:cs="Times New Roman"/>
          <w:sz w:val="28"/>
          <w:szCs w:val="28"/>
        </w:rPr>
        <w:t>.</w:t>
      </w:r>
    </w:p>
    <w:p w:rsidR="00F16A1A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должен содержать сведения о </w:t>
      </w:r>
      <w:r w:rsidR="00D4604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краткое описание динамики программных расходов, прогноз объемов финансового обеспечения </w:t>
      </w:r>
      <w:r w:rsidR="00D4604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(на период их действия).</w:t>
      </w:r>
    </w:p>
    <w:p w:rsidR="00F16A1A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A1A">
        <w:rPr>
          <w:rFonts w:ascii="Times New Roman" w:hAnsi="Times New Roman" w:cs="Times New Roman"/>
          <w:sz w:val="28"/>
          <w:szCs w:val="28"/>
        </w:rPr>
        <w:t>.2. Приложения (таблицы) к тексту Бюджетного прогноза содержат:</w:t>
      </w:r>
    </w:p>
    <w:p w:rsidR="00F16A1A" w:rsidRPr="00923C01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01">
        <w:rPr>
          <w:rFonts w:ascii="Times New Roman" w:hAnsi="Times New Roman" w:cs="Times New Roman"/>
          <w:sz w:val="28"/>
          <w:szCs w:val="28"/>
        </w:rPr>
        <w:t>1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) прогноз основных параметров </w:t>
      </w:r>
      <w:r w:rsidRPr="00923C0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923C01">
        <w:rPr>
          <w:rFonts w:ascii="Times New Roman" w:hAnsi="Times New Roman" w:cs="Times New Roman"/>
          <w:sz w:val="28"/>
          <w:szCs w:val="28"/>
        </w:rPr>
        <w:t xml:space="preserve"> </w:t>
      </w:r>
      <w:r w:rsidR="00F16A1A" w:rsidRPr="00923C01">
        <w:rPr>
          <w:rFonts w:ascii="Times New Roman" w:hAnsi="Times New Roman" w:cs="Times New Roman"/>
          <w:sz w:val="28"/>
          <w:szCs w:val="28"/>
        </w:rPr>
        <w:t>(по форм</w:t>
      </w:r>
      <w:r w:rsidR="00EA7862">
        <w:rPr>
          <w:rFonts w:ascii="Times New Roman" w:hAnsi="Times New Roman" w:cs="Times New Roman"/>
          <w:sz w:val="28"/>
          <w:szCs w:val="28"/>
        </w:rPr>
        <w:t>е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A7862">
        <w:rPr>
          <w:rFonts w:ascii="Times New Roman" w:hAnsi="Times New Roman" w:cs="Times New Roman"/>
          <w:sz w:val="28"/>
          <w:szCs w:val="28"/>
        </w:rPr>
        <w:t>ю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 1</w:t>
      </w:r>
      <w:r w:rsidR="00EA7862">
        <w:rPr>
          <w:rFonts w:ascii="Times New Roman" w:hAnsi="Times New Roman" w:cs="Times New Roman"/>
          <w:sz w:val="28"/>
          <w:szCs w:val="28"/>
        </w:rPr>
        <w:t xml:space="preserve"> </w:t>
      </w:r>
      <w:r w:rsidR="00F16A1A" w:rsidRPr="00923C01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:rsidR="00F16A1A" w:rsidRPr="00923C01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01">
        <w:rPr>
          <w:rFonts w:ascii="Times New Roman" w:hAnsi="Times New Roman" w:cs="Times New Roman"/>
          <w:sz w:val="28"/>
          <w:szCs w:val="28"/>
        </w:rPr>
        <w:t>2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) прогноз основных характеристик </w:t>
      </w:r>
      <w:r w:rsidRPr="00923C0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923C01">
        <w:rPr>
          <w:rFonts w:ascii="Times New Roman" w:hAnsi="Times New Roman" w:cs="Times New Roman"/>
          <w:sz w:val="28"/>
          <w:szCs w:val="28"/>
        </w:rPr>
        <w:t xml:space="preserve"> </w:t>
      </w:r>
      <w:r w:rsidR="00F16A1A" w:rsidRPr="00923C01">
        <w:rPr>
          <w:rFonts w:ascii="Times New Roman" w:hAnsi="Times New Roman" w:cs="Times New Roman"/>
          <w:sz w:val="28"/>
          <w:szCs w:val="28"/>
        </w:rPr>
        <w:t>(по форм</w:t>
      </w:r>
      <w:r w:rsidR="00EA7862">
        <w:rPr>
          <w:rFonts w:ascii="Times New Roman" w:hAnsi="Times New Roman" w:cs="Times New Roman"/>
          <w:sz w:val="28"/>
          <w:szCs w:val="28"/>
        </w:rPr>
        <w:t>е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EA7862">
        <w:rPr>
          <w:rFonts w:ascii="Times New Roman" w:hAnsi="Times New Roman" w:cs="Times New Roman"/>
          <w:sz w:val="28"/>
          <w:szCs w:val="28"/>
        </w:rPr>
        <w:t xml:space="preserve">2 </w:t>
      </w:r>
      <w:r w:rsidR="00F16A1A" w:rsidRPr="00923C01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:rsidR="00F16A1A" w:rsidRPr="00923C01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01">
        <w:rPr>
          <w:rFonts w:ascii="Times New Roman" w:hAnsi="Times New Roman" w:cs="Times New Roman"/>
          <w:sz w:val="28"/>
          <w:szCs w:val="28"/>
        </w:rPr>
        <w:t>3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F16A1A" w:rsidRPr="00923C0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F16A1A" w:rsidRPr="00923C01">
        <w:rPr>
          <w:rFonts w:ascii="Times New Roman" w:hAnsi="Times New Roman" w:cs="Times New Roman"/>
          <w:sz w:val="28"/>
          <w:szCs w:val="28"/>
        </w:rPr>
        <w:t xml:space="preserve"> финансового обеспечения  </w:t>
      </w:r>
      <w:r w:rsidRPr="00923C0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923C01">
        <w:rPr>
          <w:rFonts w:ascii="Times New Roman" w:hAnsi="Times New Roman" w:cs="Times New Roman"/>
          <w:sz w:val="28"/>
          <w:szCs w:val="28"/>
        </w:rPr>
        <w:t xml:space="preserve"> </w:t>
      </w:r>
      <w:r w:rsidR="00EA7862">
        <w:rPr>
          <w:rFonts w:ascii="Times New Roman" w:hAnsi="Times New Roman" w:cs="Times New Roman"/>
          <w:sz w:val="28"/>
          <w:szCs w:val="28"/>
        </w:rPr>
        <w:t>(по форме согласно приложению 3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16A1A" w:rsidRPr="00923C01" w:rsidRDefault="00D4604F" w:rsidP="0071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01">
        <w:rPr>
          <w:rFonts w:ascii="Times New Roman" w:hAnsi="Times New Roman" w:cs="Times New Roman"/>
          <w:sz w:val="28"/>
          <w:szCs w:val="28"/>
        </w:rPr>
        <w:t>5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. Бюджетный прогноз (изменения Бюджетного прогноза) утверждается </w:t>
      </w:r>
      <w:r w:rsidRPr="00923C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F3EE6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 в срок не позднее двух месяцев со дня официального опубликования </w:t>
      </w:r>
      <w:r w:rsidRPr="00923C01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Pr="00923C01">
        <w:rPr>
          <w:rFonts w:ascii="Times New Roman" w:hAnsi="Times New Roman" w:cs="Times New Roman"/>
          <w:sz w:val="28"/>
          <w:szCs w:val="28"/>
        </w:rPr>
        <w:t xml:space="preserve"> о </w:t>
      </w:r>
      <w:r w:rsidR="00F16A1A" w:rsidRPr="00923C01">
        <w:rPr>
          <w:rFonts w:ascii="Times New Roman" w:hAnsi="Times New Roman" w:cs="Times New Roman"/>
          <w:sz w:val="28"/>
          <w:szCs w:val="28"/>
        </w:rPr>
        <w:t>бюджете</w:t>
      </w:r>
      <w:r w:rsidRPr="00923C01">
        <w:rPr>
          <w:rFonts w:ascii="Times New Roman" w:hAnsi="Times New Roman" w:cs="Times New Roman"/>
          <w:sz w:val="28"/>
          <w:szCs w:val="28"/>
        </w:rPr>
        <w:t xml:space="preserve"> </w:t>
      </w:r>
      <w:r w:rsidR="00B7036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F16A1A" w:rsidRPr="00923C0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F16A1A" w:rsidRPr="00923C01" w:rsidRDefault="00F16A1A" w:rsidP="00717AE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34246" w:rsidRDefault="00034246" w:rsidP="008663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246" w:rsidSect="009F3EE6">
      <w:pgSz w:w="11906" w:h="16838"/>
      <w:pgMar w:top="709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1D24"/>
    <w:multiLevelType w:val="hybridMultilevel"/>
    <w:tmpl w:val="EF32D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2A5F"/>
    <w:multiLevelType w:val="hybridMultilevel"/>
    <w:tmpl w:val="AADEA5F6"/>
    <w:lvl w:ilvl="0" w:tplc="2FC043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4BA4511"/>
    <w:multiLevelType w:val="hybridMultilevel"/>
    <w:tmpl w:val="E20C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7A"/>
    <w:rsid w:val="00027582"/>
    <w:rsid w:val="00034246"/>
    <w:rsid w:val="000370D8"/>
    <w:rsid w:val="0004460F"/>
    <w:rsid w:val="000C2DB9"/>
    <w:rsid w:val="00124AB2"/>
    <w:rsid w:val="001345B9"/>
    <w:rsid w:val="00145001"/>
    <w:rsid w:val="00156DC2"/>
    <w:rsid w:val="001B225E"/>
    <w:rsid w:val="001B76F9"/>
    <w:rsid w:val="001D44D2"/>
    <w:rsid w:val="00223821"/>
    <w:rsid w:val="00280F91"/>
    <w:rsid w:val="002C6E38"/>
    <w:rsid w:val="002F5160"/>
    <w:rsid w:val="00311848"/>
    <w:rsid w:val="003634F8"/>
    <w:rsid w:val="0041560C"/>
    <w:rsid w:val="004A39B1"/>
    <w:rsid w:val="00543A69"/>
    <w:rsid w:val="00565E31"/>
    <w:rsid w:val="0059470B"/>
    <w:rsid w:val="0062659C"/>
    <w:rsid w:val="00647680"/>
    <w:rsid w:val="006E45D1"/>
    <w:rsid w:val="006F317A"/>
    <w:rsid w:val="007053DC"/>
    <w:rsid w:val="00717AE2"/>
    <w:rsid w:val="00751AEE"/>
    <w:rsid w:val="00782D03"/>
    <w:rsid w:val="007A457B"/>
    <w:rsid w:val="007A68F6"/>
    <w:rsid w:val="007F1A4C"/>
    <w:rsid w:val="007F3821"/>
    <w:rsid w:val="00807EAA"/>
    <w:rsid w:val="00810893"/>
    <w:rsid w:val="0081754F"/>
    <w:rsid w:val="00854432"/>
    <w:rsid w:val="008663E9"/>
    <w:rsid w:val="008809A0"/>
    <w:rsid w:val="008F7F96"/>
    <w:rsid w:val="00923C01"/>
    <w:rsid w:val="00997153"/>
    <w:rsid w:val="009A0E12"/>
    <w:rsid w:val="009F3EE6"/>
    <w:rsid w:val="00A21FD8"/>
    <w:rsid w:val="00A836F5"/>
    <w:rsid w:val="00AD4DFE"/>
    <w:rsid w:val="00AF2B6D"/>
    <w:rsid w:val="00B515B0"/>
    <w:rsid w:val="00B70364"/>
    <w:rsid w:val="00B97E50"/>
    <w:rsid w:val="00BE6BAD"/>
    <w:rsid w:val="00C07064"/>
    <w:rsid w:val="00C33911"/>
    <w:rsid w:val="00C43F63"/>
    <w:rsid w:val="00C551C6"/>
    <w:rsid w:val="00C90C3F"/>
    <w:rsid w:val="00D018A9"/>
    <w:rsid w:val="00D443C6"/>
    <w:rsid w:val="00D4604F"/>
    <w:rsid w:val="00D91F24"/>
    <w:rsid w:val="00DD0B68"/>
    <w:rsid w:val="00DF3DBA"/>
    <w:rsid w:val="00E83ACB"/>
    <w:rsid w:val="00E87939"/>
    <w:rsid w:val="00EA7862"/>
    <w:rsid w:val="00EE7D28"/>
    <w:rsid w:val="00F15DF1"/>
    <w:rsid w:val="00F16A1A"/>
    <w:rsid w:val="00F74DCE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6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6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9540&amp;dst=1001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32CA-E78F-4135-BADA-19647FF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64</cp:revision>
  <cp:lastPrinted>2024-08-01T07:10:00Z</cp:lastPrinted>
  <dcterms:created xsi:type="dcterms:W3CDTF">2018-08-28T15:16:00Z</dcterms:created>
  <dcterms:modified xsi:type="dcterms:W3CDTF">2024-08-01T07:10:00Z</dcterms:modified>
</cp:coreProperties>
</file>